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DF2" w:rsidRDefault="00663DF2" w:rsidP="00450C41">
      <w:pPr>
        <w:jc w:val="both"/>
        <w:rPr>
          <w:sz w:val="28"/>
        </w:rPr>
      </w:pPr>
    </w:p>
    <w:p w:rsidR="00663DF2" w:rsidRDefault="00663DF2">
      <w:pPr>
        <w:pStyle w:val="Title"/>
        <w:jc w:val="both"/>
      </w:pPr>
    </w:p>
    <w:p w:rsidR="00663DF2" w:rsidRDefault="00663DF2">
      <w:pPr>
        <w:pStyle w:val="Title"/>
        <w:jc w:val="both"/>
      </w:pPr>
    </w:p>
    <w:p w:rsidR="00450C41" w:rsidRPr="00450C41" w:rsidRDefault="00ED4673" w:rsidP="00450C41">
      <w:pPr>
        <w:jc w:val="center"/>
        <w:rPr>
          <w:b/>
          <w:sz w:val="40"/>
          <w:szCs w:val="40"/>
        </w:rPr>
      </w:pPr>
      <w:r>
        <w:rPr>
          <w:b/>
          <w:noProof/>
          <w:sz w:val="40"/>
          <w:szCs w:val="40"/>
        </w:rPr>
        <w:drawing>
          <wp:inline distT="0" distB="0" distL="0" distR="0" wp14:anchorId="643DC15B" wp14:editId="302FBF70">
            <wp:extent cx="1431925" cy="1388745"/>
            <wp:effectExtent l="0" t="0" r="0" b="1905"/>
            <wp:docPr id="1" name="Picture 1" descr="Lighthous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house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925" cy="1388745"/>
                    </a:xfrm>
                    <a:prstGeom prst="rect">
                      <a:avLst/>
                    </a:prstGeom>
                    <a:noFill/>
                    <a:ln>
                      <a:noFill/>
                    </a:ln>
                  </pic:spPr>
                </pic:pic>
              </a:graphicData>
            </a:graphic>
          </wp:inline>
        </w:drawing>
      </w:r>
    </w:p>
    <w:p w:rsidR="00450C41" w:rsidRPr="00D14A69" w:rsidRDefault="00450C41" w:rsidP="00450C41">
      <w:pPr>
        <w:jc w:val="center"/>
        <w:rPr>
          <w:rFonts w:ascii="Arial" w:hAnsi="Arial" w:cs="Arial"/>
          <w:b/>
          <w:sz w:val="40"/>
          <w:szCs w:val="40"/>
        </w:rPr>
      </w:pPr>
    </w:p>
    <w:p w:rsidR="00450C41" w:rsidRPr="00D14A69" w:rsidRDefault="00450C41" w:rsidP="00450C41">
      <w:pPr>
        <w:jc w:val="center"/>
        <w:rPr>
          <w:rFonts w:ascii="Cambria" w:hAnsi="Cambria" w:cs="Arial"/>
          <w:b/>
          <w:sz w:val="40"/>
          <w:szCs w:val="40"/>
        </w:rPr>
      </w:pPr>
      <w:r w:rsidRPr="00D14A69">
        <w:rPr>
          <w:rFonts w:ascii="Cambria" w:hAnsi="Cambria" w:cs="Arial"/>
          <w:b/>
          <w:sz w:val="40"/>
          <w:szCs w:val="40"/>
        </w:rPr>
        <w:t>NORTHEAST INSTITUTE FOR QUALITY</w:t>
      </w:r>
    </w:p>
    <w:p w:rsidR="00450C41" w:rsidRDefault="00450C41" w:rsidP="00450C41">
      <w:pPr>
        <w:jc w:val="center"/>
        <w:rPr>
          <w:rFonts w:ascii="Cambria" w:hAnsi="Cambria" w:cs="Arial"/>
          <w:b/>
          <w:sz w:val="40"/>
          <w:szCs w:val="40"/>
        </w:rPr>
      </w:pPr>
      <w:r w:rsidRPr="00D14A69">
        <w:rPr>
          <w:rFonts w:ascii="Cambria" w:hAnsi="Cambria" w:cs="Arial"/>
          <w:b/>
          <w:sz w:val="40"/>
          <w:szCs w:val="40"/>
        </w:rPr>
        <w:t>COMMUNITY ACTION</w:t>
      </w:r>
    </w:p>
    <w:p w:rsidR="005D3BA5" w:rsidRPr="00D14A69" w:rsidRDefault="005D3BA5" w:rsidP="00450C41">
      <w:pPr>
        <w:jc w:val="center"/>
        <w:rPr>
          <w:rFonts w:ascii="Cambria" w:hAnsi="Cambria" w:cs="Arial"/>
          <w:b/>
          <w:sz w:val="40"/>
          <w:szCs w:val="40"/>
        </w:rPr>
      </w:pPr>
    </w:p>
    <w:p w:rsidR="005D3BA5" w:rsidRPr="00D14A69" w:rsidRDefault="005D3BA5" w:rsidP="007344B5">
      <w:pPr>
        <w:rPr>
          <w:rFonts w:ascii="Cambria" w:hAnsi="Cambria" w:cs="Arial"/>
          <w:b/>
          <w:sz w:val="40"/>
          <w:szCs w:val="40"/>
        </w:rPr>
      </w:pPr>
      <w:bookmarkStart w:id="0" w:name="_Toc466620059"/>
      <w:bookmarkStart w:id="1" w:name="_Toc466620229"/>
      <w:r>
        <w:rPr>
          <w:rFonts w:ascii="Cambria" w:hAnsi="Cambria" w:cs="Arial"/>
          <w:b/>
          <w:sz w:val="40"/>
          <w:szCs w:val="40"/>
        </w:rPr>
        <w:tab/>
      </w:r>
      <w:r>
        <w:rPr>
          <w:rFonts w:ascii="Cambria" w:hAnsi="Cambria" w:cs="Arial"/>
          <w:b/>
          <w:sz w:val="40"/>
          <w:szCs w:val="40"/>
        </w:rPr>
        <w:tab/>
      </w:r>
      <w:r>
        <w:rPr>
          <w:rFonts w:ascii="Cambria" w:hAnsi="Cambria" w:cs="Arial"/>
          <w:b/>
          <w:sz w:val="40"/>
          <w:szCs w:val="40"/>
        </w:rPr>
        <w:tab/>
      </w:r>
      <w:r>
        <w:rPr>
          <w:rFonts w:ascii="Cambria" w:hAnsi="Cambria" w:cs="Arial"/>
          <w:b/>
          <w:sz w:val="40"/>
          <w:szCs w:val="40"/>
        </w:rPr>
        <w:tab/>
      </w:r>
      <w:r w:rsidR="00A63532">
        <w:rPr>
          <w:rFonts w:ascii="Cambria" w:hAnsi="Cambria" w:cs="Arial"/>
          <w:b/>
          <w:sz w:val="40"/>
          <w:szCs w:val="40"/>
        </w:rPr>
        <w:t xml:space="preserve">  PEER REVIEWER</w:t>
      </w:r>
      <w:r>
        <w:rPr>
          <w:rFonts w:ascii="Cambria" w:hAnsi="Cambria" w:cs="Arial"/>
          <w:b/>
          <w:sz w:val="40"/>
          <w:szCs w:val="40"/>
        </w:rPr>
        <w:t xml:space="preserve">  </w:t>
      </w:r>
    </w:p>
    <w:p w:rsidR="00450C41" w:rsidRPr="00D14A69" w:rsidRDefault="00450C41" w:rsidP="00450C41">
      <w:pPr>
        <w:jc w:val="center"/>
        <w:rPr>
          <w:rFonts w:ascii="Cambria" w:hAnsi="Cambria" w:cs="Arial"/>
          <w:b/>
          <w:sz w:val="40"/>
          <w:szCs w:val="40"/>
        </w:rPr>
      </w:pPr>
      <w:r w:rsidRPr="00D14A69">
        <w:rPr>
          <w:rFonts w:ascii="Cambria" w:hAnsi="Cambria" w:cs="Arial"/>
          <w:b/>
          <w:sz w:val="40"/>
          <w:szCs w:val="40"/>
        </w:rPr>
        <w:t>COMMUNITY ACTION AGENCY</w:t>
      </w:r>
    </w:p>
    <w:p w:rsidR="00A1625A" w:rsidRDefault="007344B5" w:rsidP="00450C41">
      <w:pPr>
        <w:jc w:val="center"/>
        <w:rPr>
          <w:rFonts w:ascii="Cambria" w:hAnsi="Cambria" w:cs="Arial"/>
          <w:b/>
          <w:sz w:val="40"/>
          <w:szCs w:val="40"/>
        </w:rPr>
      </w:pPr>
      <w:r>
        <w:rPr>
          <w:rFonts w:ascii="Cambria" w:hAnsi="Cambria" w:cs="Arial"/>
          <w:b/>
          <w:sz w:val="40"/>
          <w:szCs w:val="40"/>
        </w:rPr>
        <w:t xml:space="preserve">BEST PRACTICE </w:t>
      </w:r>
      <w:r w:rsidR="00450C41" w:rsidRPr="00D14A69">
        <w:rPr>
          <w:rFonts w:ascii="Cambria" w:hAnsi="Cambria" w:cs="Arial"/>
          <w:b/>
          <w:sz w:val="40"/>
          <w:szCs w:val="40"/>
        </w:rPr>
        <w:t>SELF</w:t>
      </w:r>
      <w:r w:rsidR="002D3E51">
        <w:rPr>
          <w:rFonts w:ascii="Cambria" w:hAnsi="Cambria" w:cs="Arial"/>
          <w:b/>
          <w:sz w:val="40"/>
          <w:szCs w:val="40"/>
        </w:rPr>
        <w:t>-</w:t>
      </w:r>
      <w:r w:rsidR="00450C41" w:rsidRPr="00D14A69">
        <w:rPr>
          <w:rFonts w:ascii="Cambria" w:hAnsi="Cambria" w:cs="Arial"/>
          <w:b/>
          <w:sz w:val="40"/>
          <w:szCs w:val="40"/>
        </w:rPr>
        <w:t xml:space="preserve">ASSESSMENT </w:t>
      </w:r>
    </w:p>
    <w:p w:rsidR="00450C41" w:rsidRPr="00D14A69" w:rsidRDefault="00A1625A" w:rsidP="00450C41">
      <w:pPr>
        <w:jc w:val="center"/>
        <w:rPr>
          <w:rFonts w:ascii="Cambria" w:hAnsi="Cambria" w:cs="Arial"/>
          <w:b/>
          <w:sz w:val="40"/>
          <w:szCs w:val="40"/>
        </w:rPr>
      </w:pPr>
      <w:r>
        <w:rPr>
          <w:rFonts w:ascii="Cambria" w:hAnsi="Cambria" w:cs="Arial"/>
          <w:b/>
          <w:sz w:val="40"/>
          <w:szCs w:val="40"/>
        </w:rPr>
        <w:t xml:space="preserve">STANDARDS </w:t>
      </w:r>
      <w:r w:rsidR="00450C41" w:rsidRPr="00D14A69">
        <w:rPr>
          <w:rFonts w:ascii="Cambria" w:hAnsi="Cambria" w:cs="Arial"/>
          <w:b/>
          <w:sz w:val="40"/>
          <w:szCs w:val="40"/>
        </w:rPr>
        <w:t>MANUAL</w:t>
      </w:r>
    </w:p>
    <w:p w:rsidR="00450C41" w:rsidRPr="00450C41" w:rsidRDefault="00450C41" w:rsidP="00450C41">
      <w:pPr>
        <w:jc w:val="center"/>
        <w:rPr>
          <w:b/>
          <w:sz w:val="36"/>
        </w:rPr>
      </w:pPr>
    </w:p>
    <w:bookmarkEnd w:id="0"/>
    <w:bookmarkEnd w:id="1"/>
    <w:p w:rsidR="00450C41" w:rsidRPr="00450C41" w:rsidRDefault="00450C41" w:rsidP="00450C41">
      <w:pPr>
        <w:jc w:val="both"/>
        <w:rPr>
          <w:sz w:val="28"/>
        </w:rPr>
      </w:pPr>
    </w:p>
    <w:p w:rsidR="00450C41" w:rsidRPr="00450C41" w:rsidRDefault="00450C41" w:rsidP="00450C41">
      <w:pPr>
        <w:jc w:val="both"/>
        <w:rPr>
          <w:sz w:val="28"/>
        </w:rPr>
      </w:pPr>
    </w:p>
    <w:p w:rsidR="00450C41" w:rsidRDefault="00450C41" w:rsidP="00450C41">
      <w:pPr>
        <w:jc w:val="both"/>
        <w:rPr>
          <w:sz w:val="28"/>
        </w:rPr>
      </w:pPr>
    </w:p>
    <w:p w:rsidR="007344B5" w:rsidRPr="00450C41" w:rsidRDefault="007344B5" w:rsidP="00450C41">
      <w:pPr>
        <w:jc w:val="both"/>
        <w:rPr>
          <w:sz w:val="28"/>
        </w:rPr>
      </w:pPr>
    </w:p>
    <w:p w:rsidR="00450C41" w:rsidRDefault="00450C41" w:rsidP="00450C41">
      <w:pPr>
        <w:jc w:val="both"/>
        <w:rPr>
          <w:rFonts w:ascii="Cambria" w:hAnsi="Cambria"/>
          <w:sz w:val="28"/>
        </w:rPr>
      </w:pPr>
    </w:p>
    <w:p w:rsidR="004F516D" w:rsidRDefault="004F516D" w:rsidP="00450C41">
      <w:pPr>
        <w:jc w:val="both"/>
        <w:rPr>
          <w:rFonts w:ascii="Cambria" w:hAnsi="Cambria"/>
          <w:sz w:val="28"/>
        </w:rPr>
      </w:pPr>
    </w:p>
    <w:p w:rsidR="004F516D" w:rsidRDefault="004F516D" w:rsidP="00450C41">
      <w:pPr>
        <w:jc w:val="both"/>
        <w:rPr>
          <w:rFonts w:ascii="Cambria" w:hAnsi="Cambria"/>
          <w:sz w:val="28"/>
        </w:rPr>
      </w:pPr>
    </w:p>
    <w:p w:rsidR="004F516D" w:rsidRDefault="004F516D" w:rsidP="00450C41">
      <w:pPr>
        <w:jc w:val="both"/>
        <w:rPr>
          <w:rFonts w:ascii="Cambria" w:hAnsi="Cambria"/>
          <w:sz w:val="28"/>
        </w:rPr>
      </w:pPr>
    </w:p>
    <w:p w:rsidR="004F516D" w:rsidRDefault="004F516D" w:rsidP="00450C41">
      <w:pPr>
        <w:jc w:val="both"/>
        <w:rPr>
          <w:rFonts w:ascii="Cambria" w:hAnsi="Cambria"/>
          <w:sz w:val="28"/>
        </w:rPr>
      </w:pPr>
    </w:p>
    <w:p w:rsidR="004F516D" w:rsidRDefault="004F516D" w:rsidP="00450C41">
      <w:pPr>
        <w:jc w:val="both"/>
        <w:rPr>
          <w:rFonts w:ascii="Cambria" w:hAnsi="Cambria"/>
          <w:sz w:val="28"/>
        </w:rPr>
      </w:pPr>
    </w:p>
    <w:p w:rsidR="004F516D" w:rsidRPr="00510069" w:rsidRDefault="004F516D" w:rsidP="00450C41">
      <w:pPr>
        <w:jc w:val="both"/>
        <w:rPr>
          <w:rFonts w:ascii="Cambria" w:hAnsi="Cambria"/>
          <w:sz w:val="28"/>
        </w:rPr>
      </w:pPr>
      <w:r>
        <w:rPr>
          <w:noProof/>
          <w:sz w:val="24"/>
          <w:szCs w:val="24"/>
        </w:rPr>
        <w:drawing>
          <wp:anchor distT="0" distB="0" distL="114300" distR="114300" simplePos="0" relativeHeight="251659776" behindDoc="1" locked="0" layoutInCell="1" allowOverlap="1" wp14:anchorId="172CD05D" wp14:editId="2D423B34">
            <wp:simplePos x="0" y="0"/>
            <wp:positionH relativeFrom="column">
              <wp:posOffset>4832985</wp:posOffset>
            </wp:positionH>
            <wp:positionV relativeFrom="paragraph">
              <wp:posOffset>8255</wp:posOffset>
            </wp:positionV>
            <wp:extent cx="1024255" cy="994410"/>
            <wp:effectExtent l="0" t="0" r="4445" b="0"/>
            <wp:wrapNone/>
            <wp:docPr id="126" name="Picture 2" descr="Lighthouseblue%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ghthouseblue%2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4255" cy="994410"/>
                    </a:xfrm>
                    <a:prstGeom prst="rect">
                      <a:avLst/>
                    </a:prstGeom>
                    <a:noFill/>
                  </pic:spPr>
                </pic:pic>
              </a:graphicData>
            </a:graphic>
            <wp14:sizeRelH relativeFrom="page">
              <wp14:pctWidth>0</wp14:pctWidth>
            </wp14:sizeRelH>
            <wp14:sizeRelV relativeFrom="page">
              <wp14:pctHeight>0</wp14:pctHeight>
            </wp14:sizeRelV>
          </wp:anchor>
        </w:drawing>
      </w:r>
    </w:p>
    <w:p w:rsidR="00450C41" w:rsidRPr="00510069" w:rsidRDefault="00450C41" w:rsidP="00450C41">
      <w:pPr>
        <w:jc w:val="both"/>
        <w:rPr>
          <w:rFonts w:ascii="Cambria" w:hAnsi="Cambria"/>
          <w:sz w:val="24"/>
          <w:szCs w:val="24"/>
        </w:rPr>
      </w:pPr>
      <w:r w:rsidRPr="00510069">
        <w:rPr>
          <w:rFonts w:ascii="Cambria" w:hAnsi="Cambria"/>
          <w:sz w:val="24"/>
          <w:szCs w:val="24"/>
        </w:rPr>
        <w:t>Northeast Institute for Quality Community Action</w:t>
      </w:r>
    </w:p>
    <w:p w:rsidR="00450C41" w:rsidRPr="00510069" w:rsidRDefault="00450C41" w:rsidP="00450C41">
      <w:pPr>
        <w:rPr>
          <w:rFonts w:ascii="Cambria" w:hAnsi="Cambria"/>
          <w:sz w:val="24"/>
          <w:szCs w:val="24"/>
        </w:rPr>
      </w:pPr>
      <w:r w:rsidRPr="00510069">
        <w:rPr>
          <w:rFonts w:ascii="Cambria" w:hAnsi="Cambria"/>
          <w:sz w:val="24"/>
          <w:szCs w:val="24"/>
        </w:rPr>
        <w:t>Originated September 2003</w:t>
      </w:r>
    </w:p>
    <w:p w:rsidR="00450C41" w:rsidRPr="00510069" w:rsidRDefault="00450C41" w:rsidP="00450C41">
      <w:pPr>
        <w:rPr>
          <w:rFonts w:ascii="Cambria" w:hAnsi="Cambria"/>
          <w:sz w:val="24"/>
          <w:szCs w:val="24"/>
        </w:rPr>
      </w:pPr>
      <w:r w:rsidRPr="00510069">
        <w:rPr>
          <w:rFonts w:ascii="Cambria" w:hAnsi="Cambria"/>
          <w:sz w:val="24"/>
          <w:szCs w:val="24"/>
        </w:rPr>
        <w:t>Revised February 21, 2006</w:t>
      </w:r>
    </w:p>
    <w:p w:rsidR="00450C41" w:rsidRDefault="00E0206C" w:rsidP="00450C41">
      <w:pPr>
        <w:rPr>
          <w:rFonts w:ascii="Cambria" w:hAnsi="Cambria"/>
          <w:sz w:val="24"/>
          <w:szCs w:val="24"/>
        </w:rPr>
      </w:pPr>
      <w:r>
        <w:rPr>
          <w:rFonts w:ascii="Cambria" w:hAnsi="Cambria"/>
          <w:sz w:val="24"/>
          <w:szCs w:val="24"/>
        </w:rPr>
        <w:t>Revised March 17</w:t>
      </w:r>
      <w:r w:rsidR="00450C41" w:rsidRPr="00510069">
        <w:rPr>
          <w:rFonts w:ascii="Cambria" w:hAnsi="Cambria"/>
          <w:sz w:val="24"/>
          <w:szCs w:val="24"/>
        </w:rPr>
        <w:t>, 2010</w:t>
      </w:r>
    </w:p>
    <w:p w:rsidR="00233F3A" w:rsidRDefault="00233F3A" w:rsidP="00450C41">
      <w:pPr>
        <w:rPr>
          <w:rFonts w:ascii="Cambria" w:hAnsi="Cambria"/>
          <w:sz w:val="24"/>
          <w:szCs w:val="24"/>
        </w:rPr>
      </w:pPr>
      <w:r>
        <w:rPr>
          <w:rFonts w:ascii="Cambria" w:hAnsi="Cambria"/>
          <w:sz w:val="24"/>
          <w:szCs w:val="24"/>
        </w:rPr>
        <w:t>Revised April 17, 2013</w:t>
      </w:r>
    </w:p>
    <w:p w:rsidR="005524FA" w:rsidRPr="00510069" w:rsidRDefault="00F55017" w:rsidP="00450C41">
      <w:pPr>
        <w:rPr>
          <w:rFonts w:ascii="Cambria" w:hAnsi="Cambria"/>
          <w:sz w:val="24"/>
          <w:szCs w:val="24"/>
        </w:rPr>
      </w:pPr>
      <w:r>
        <w:rPr>
          <w:rFonts w:ascii="Cambria" w:hAnsi="Cambria"/>
          <w:sz w:val="24"/>
          <w:szCs w:val="24"/>
        </w:rPr>
        <w:t>Revised December</w:t>
      </w:r>
      <w:r w:rsidR="005524FA">
        <w:rPr>
          <w:rFonts w:ascii="Cambria" w:hAnsi="Cambria"/>
          <w:sz w:val="24"/>
          <w:szCs w:val="24"/>
        </w:rPr>
        <w:t>, 2015</w:t>
      </w:r>
    </w:p>
    <w:p w:rsidR="00450C41" w:rsidRPr="00510069" w:rsidRDefault="00450C41" w:rsidP="00450C41">
      <w:pPr>
        <w:rPr>
          <w:rFonts w:ascii="Cambria" w:hAnsi="Cambria"/>
          <w:sz w:val="24"/>
          <w:szCs w:val="24"/>
        </w:rPr>
      </w:pPr>
    </w:p>
    <w:p w:rsidR="00450C41" w:rsidRPr="00450C41" w:rsidRDefault="00450C41" w:rsidP="00450C41">
      <w:pPr>
        <w:rPr>
          <w:b/>
          <w:sz w:val="24"/>
          <w:szCs w:val="24"/>
        </w:rPr>
      </w:pPr>
    </w:p>
    <w:p w:rsidR="00E92829" w:rsidRDefault="00450C41" w:rsidP="00450C41">
      <w:pPr>
        <w:rPr>
          <w:sz w:val="24"/>
          <w:szCs w:val="24"/>
        </w:rPr>
      </w:pPr>
      <w:r w:rsidRPr="00450C41">
        <w:rPr>
          <w:b/>
          <w:sz w:val="24"/>
          <w:szCs w:val="24"/>
        </w:rPr>
        <w:tab/>
      </w:r>
      <w:r w:rsidRPr="00450C41">
        <w:rPr>
          <w:b/>
          <w:sz w:val="24"/>
          <w:szCs w:val="24"/>
        </w:rPr>
        <w:tab/>
      </w:r>
      <w:r w:rsidRPr="00450C41">
        <w:rPr>
          <w:b/>
          <w:sz w:val="24"/>
          <w:szCs w:val="24"/>
        </w:rPr>
        <w:tab/>
      </w:r>
      <w:r w:rsidRPr="00450C41">
        <w:rPr>
          <w:b/>
          <w:sz w:val="24"/>
          <w:szCs w:val="24"/>
        </w:rPr>
        <w:tab/>
      </w:r>
      <w:r w:rsidRPr="00450C41">
        <w:rPr>
          <w:b/>
          <w:sz w:val="24"/>
          <w:szCs w:val="24"/>
        </w:rPr>
        <w:tab/>
      </w:r>
      <w:r w:rsidRPr="00450C41">
        <w:rPr>
          <w:b/>
          <w:sz w:val="24"/>
          <w:szCs w:val="24"/>
        </w:rPr>
        <w:tab/>
      </w:r>
      <w:r w:rsidRPr="00450C41">
        <w:rPr>
          <w:b/>
          <w:sz w:val="24"/>
          <w:szCs w:val="24"/>
        </w:rPr>
        <w:tab/>
      </w:r>
      <w:r w:rsidRPr="00450C41">
        <w:rPr>
          <w:b/>
          <w:sz w:val="24"/>
          <w:szCs w:val="24"/>
        </w:rPr>
        <w:tab/>
      </w:r>
      <w:r w:rsidRPr="00450C41">
        <w:rPr>
          <w:b/>
          <w:sz w:val="24"/>
          <w:szCs w:val="24"/>
        </w:rPr>
        <w:tab/>
      </w:r>
    </w:p>
    <w:p w:rsidR="00450C41" w:rsidRPr="00E92829" w:rsidRDefault="00E92829" w:rsidP="00E92829">
      <w:pPr>
        <w:tabs>
          <w:tab w:val="left" w:pos="3682"/>
        </w:tabs>
        <w:rPr>
          <w:sz w:val="24"/>
          <w:szCs w:val="24"/>
        </w:rPr>
      </w:pPr>
      <w:r>
        <w:rPr>
          <w:sz w:val="24"/>
          <w:szCs w:val="24"/>
        </w:rPr>
        <w:lastRenderedPageBreak/>
        <w:tab/>
      </w:r>
    </w:p>
    <w:p w:rsidR="00450C41" w:rsidRPr="00450C41" w:rsidRDefault="00450C41" w:rsidP="00450C41">
      <w:pPr>
        <w:keepNext/>
        <w:jc w:val="center"/>
        <w:outlineLvl w:val="1"/>
        <w:rPr>
          <w:b/>
          <w:caps/>
          <w:sz w:val="32"/>
          <w:szCs w:val="32"/>
        </w:rPr>
      </w:pPr>
    </w:p>
    <w:p w:rsidR="001726CF" w:rsidRDefault="001726CF" w:rsidP="00450C41">
      <w:pPr>
        <w:keepNext/>
        <w:jc w:val="center"/>
        <w:outlineLvl w:val="1"/>
        <w:rPr>
          <w:b/>
          <w:caps/>
          <w:sz w:val="32"/>
          <w:szCs w:val="32"/>
        </w:rPr>
      </w:pPr>
    </w:p>
    <w:p w:rsidR="007344B5" w:rsidRDefault="007344B5" w:rsidP="00450C41">
      <w:pPr>
        <w:keepNext/>
        <w:jc w:val="center"/>
        <w:outlineLvl w:val="1"/>
        <w:rPr>
          <w:b/>
          <w:caps/>
          <w:sz w:val="32"/>
          <w:szCs w:val="32"/>
        </w:rPr>
      </w:pPr>
    </w:p>
    <w:p w:rsidR="007344B5" w:rsidRDefault="005D3BA5" w:rsidP="00450C41">
      <w:pPr>
        <w:keepNext/>
        <w:jc w:val="center"/>
        <w:outlineLvl w:val="1"/>
        <w:rPr>
          <w:b/>
          <w:caps/>
          <w:sz w:val="32"/>
          <w:szCs w:val="32"/>
        </w:rPr>
      </w:pPr>
      <w:bookmarkStart w:id="2" w:name="_Toc16307313"/>
      <w:bookmarkStart w:id="3" w:name="_Toc522431715"/>
      <w:r>
        <w:rPr>
          <w:b/>
          <w:bCs/>
          <w:noProof/>
          <w:sz w:val="28"/>
          <w:szCs w:val="28"/>
        </w:rPr>
        <w:drawing>
          <wp:anchor distT="0" distB="0" distL="114300" distR="114300" simplePos="0" relativeHeight="251655680" behindDoc="0" locked="0" layoutInCell="1" allowOverlap="1" wp14:anchorId="49EDEB50" wp14:editId="47693B72">
            <wp:simplePos x="0" y="0"/>
            <wp:positionH relativeFrom="margin">
              <wp:posOffset>4619625</wp:posOffset>
            </wp:positionH>
            <wp:positionV relativeFrom="paragraph">
              <wp:posOffset>23495</wp:posOffset>
            </wp:positionV>
            <wp:extent cx="951230" cy="927100"/>
            <wp:effectExtent l="0" t="0" r="1270" b="6350"/>
            <wp:wrapSquare wrapText="bothSides"/>
            <wp:docPr id="125" name="Picture 3" descr="Lighthouseblue%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houseblue%2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927100"/>
                    </a:xfrm>
                    <a:prstGeom prst="rect">
                      <a:avLst/>
                    </a:prstGeom>
                    <a:noFill/>
                  </pic:spPr>
                </pic:pic>
              </a:graphicData>
            </a:graphic>
            <wp14:sizeRelH relativeFrom="page">
              <wp14:pctWidth>0</wp14:pctWidth>
            </wp14:sizeRelH>
            <wp14:sizeRelV relativeFrom="page">
              <wp14:pctHeight>0</wp14:pctHeight>
            </wp14:sizeRelV>
          </wp:anchor>
        </w:drawing>
      </w:r>
      <w:bookmarkEnd w:id="2"/>
      <w:bookmarkEnd w:id="3"/>
    </w:p>
    <w:p w:rsidR="007344B5" w:rsidRDefault="007344B5" w:rsidP="00450C41">
      <w:pPr>
        <w:keepNext/>
        <w:jc w:val="center"/>
        <w:outlineLvl w:val="1"/>
        <w:rPr>
          <w:b/>
          <w:caps/>
          <w:sz w:val="32"/>
          <w:szCs w:val="32"/>
        </w:rPr>
      </w:pPr>
    </w:p>
    <w:p w:rsidR="00450C41" w:rsidRDefault="00450C41" w:rsidP="00450C41">
      <w:pPr>
        <w:keepNext/>
        <w:jc w:val="center"/>
        <w:outlineLvl w:val="1"/>
        <w:rPr>
          <w:b/>
          <w:caps/>
          <w:sz w:val="32"/>
          <w:szCs w:val="32"/>
          <w:u w:val="single"/>
        </w:rPr>
      </w:pPr>
      <w:r w:rsidRPr="00EF12CA">
        <w:rPr>
          <w:b/>
          <w:caps/>
          <w:sz w:val="32"/>
          <w:szCs w:val="32"/>
          <w:u w:val="single"/>
        </w:rPr>
        <w:t>Table of Contents</w:t>
      </w:r>
    </w:p>
    <w:p w:rsidR="004F516D" w:rsidRDefault="004F516D" w:rsidP="00450C41">
      <w:pPr>
        <w:keepNext/>
        <w:jc w:val="center"/>
        <w:outlineLvl w:val="1"/>
        <w:rPr>
          <w:b/>
          <w:caps/>
          <w:sz w:val="32"/>
          <w:szCs w:val="32"/>
          <w:u w:val="single"/>
        </w:rPr>
      </w:pPr>
    </w:p>
    <w:p w:rsidR="004F516D" w:rsidRPr="00EF12CA" w:rsidRDefault="004F516D" w:rsidP="00450C41">
      <w:pPr>
        <w:keepNext/>
        <w:jc w:val="center"/>
        <w:outlineLvl w:val="1"/>
        <w:rPr>
          <w:b/>
          <w:caps/>
          <w:sz w:val="32"/>
          <w:szCs w:val="32"/>
          <w:u w:val="single"/>
        </w:rPr>
      </w:pPr>
    </w:p>
    <w:p w:rsidR="00450C41" w:rsidRPr="00450C41" w:rsidRDefault="00450C41" w:rsidP="00450C41">
      <w:pPr>
        <w:jc w:val="both"/>
      </w:pPr>
    </w:p>
    <w:p w:rsidR="00450C41" w:rsidRPr="00A1625A" w:rsidRDefault="001726CF" w:rsidP="004F516D">
      <w:pPr>
        <w:ind w:left="720" w:firstLine="720"/>
        <w:rPr>
          <w:rFonts w:ascii="Calibri" w:hAnsi="Calibri"/>
          <w:b/>
          <w:sz w:val="28"/>
          <w:szCs w:val="28"/>
        </w:rPr>
      </w:pPr>
      <w:bookmarkStart w:id="4" w:name="_Toc522427626"/>
      <w:bookmarkStart w:id="5" w:name="_Toc522427884"/>
      <w:bookmarkStart w:id="6" w:name="_Toc522429163"/>
      <w:bookmarkStart w:id="7" w:name="_Toc522429223"/>
      <w:bookmarkStart w:id="8" w:name="_Toc522429267"/>
      <w:bookmarkStart w:id="9" w:name="_Toc522431714"/>
      <w:bookmarkStart w:id="10" w:name="_Toc522431937"/>
      <w:r w:rsidRPr="00A1625A">
        <w:rPr>
          <w:rFonts w:ascii="Calibri" w:hAnsi="Calibri"/>
          <w:b/>
          <w:sz w:val="28"/>
          <w:szCs w:val="28"/>
        </w:rPr>
        <w:t xml:space="preserve">A.  </w:t>
      </w:r>
      <w:r w:rsidR="005E7CD5" w:rsidRPr="00A1625A">
        <w:rPr>
          <w:rFonts w:ascii="Calibri" w:hAnsi="Calibri"/>
          <w:b/>
          <w:sz w:val="28"/>
          <w:szCs w:val="28"/>
        </w:rPr>
        <w:t>PLANN</w:t>
      </w:r>
      <w:r w:rsidR="004F516D" w:rsidRPr="00A1625A">
        <w:rPr>
          <w:rFonts w:ascii="Calibri" w:hAnsi="Calibri"/>
          <w:b/>
          <w:sz w:val="28"/>
          <w:szCs w:val="28"/>
        </w:rPr>
        <w:t xml:space="preserve">ING AND COMMUNITY </w:t>
      </w:r>
      <w:r w:rsidR="00A63532">
        <w:rPr>
          <w:rFonts w:ascii="Calibri" w:hAnsi="Calibri"/>
          <w:b/>
          <w:sz w:val="28"/>
          <w:szCs w:val="28"/>
        </w:rPr>
        <w:t>INVESTMENT…....3</w:t>
      </w:r>
    </w:p>
    <w:p w:rsidR="00450C41" w:rsidRPr="00A1625A" w:rsidRDefault="00450C41" w:rsidP="001726CF">
      <w:pPr>
        <w:rPr>
          <w:rFonts w:ascii="Calibri" w:hAnsi="Calibri"/>
          <w:b/>
          <w:sz w:val="28"/>
          <w:szCs w:val="28"/>
        </w:rPr>
      </w:pPr>
    </w:p>
    <w:p w:rsidR="00450C41" w:rsidRPr="00A1625A" w:rsidRDefault="001726CF" w:rsidP="001726CF">
      <w:pPr>
        <w:rPr>
          <w:rFonts w:ascii="Calibri" w:hAnsi="Calibri"/>
          <w:b/>
          <w:sz w:val="28"/>
          <w:szCs w:val="28"/>
        </w:rPr>
      </w:pPr>
      <w:r w:rsidRPr="00A1625A">
        <w:rPr>
          <w:rFonts w:ascii="Calibri" w:hAnsi="Calibri"/>
          <w:b/>
          <w:sz w:val="28"/>
          <w:szCs w:val="28"/>
        </w:rPr>
        <w:tab/>
      </w:r>
      <w:r w:rsidR="004F516D" w:rsidRPr="00A1625A">
        <w:rPr>
          <w:rFonts w:ascii="Calibri" w:hAnsi="Calibri"/>
          <w:b/>
          <w:sz w:val="28"/>
          <w:szCs w:val="28"/>
        </w:rPr>
        <w:tab/>
      </w:r>
      <w:r w:rsidRPr="00A1625A">
        <w:rPr>
          <w:rFonts w:ascii="Calibri" w:hAnsi="Calibri"/>
          <w:b/>
          <w:sz w:val="28"/>
          <w:szCs w:val="28"/>
        </w:rPr>
        <w:t xml:space="preserve">B.  </w:t>
      </w:r>
      <w:r w:rsidR="00450C41" w:rsidRPr="00A1625A">
        <w:rPr>
          <w:rFonts w:ascii="Calibri" w:hAnsi="Calibri"/>
          <w:b/>
          <w:sz w:val="28"/>
          <w:szCs w:val="28"/>
        </w:rPr>
        <w:t xml:space="preserve">OPERATIONAL </w:t>
      </w:r>
      <w:r w:rsidR="00620041" w:rsidRPr="00A1625A">
        <w:rPr>
          <w:rFonts w:ascii="Calibri" w:hAnsi="Calibri"/>
          <w:b/>
          <w:sz w:val="28"/>
          <w:szCs w:val="28"/>
        </w:rPr>
        <w:t>M</w:t>
      </w:r>
      <w:r w:rsidR="00450C41" w:rsidRPr="00A1625A">
        <w:rPr>
          <w:rFonts w:ascii="Calibri" w:hAnsi="Calibri"/>
          <w:b/>
          <w:sz w:val="28"/>
          <w:szCs w:val="28"/>
        </w:rPr>
        <w:t>ANAGEMENT</w:t>
      </w:r>
      <w:r w:rsidR="00620041" w:rsidRPr="00A1625A">
        <w:rPr>
          <w:rFonts w:ascii="Calibri" w:hAnsi="Calibri"/>
          <w:b/>
          <w:sz w:val="28"/>
          <w:szCs w:val="28"/>
        </w:rPr>
        <w:t>……………………</w:t>
      </w:r>
      <w:r w:rsidR="00A63532">
        <w:rPr>
          <w:rFonts w:ascii="Calibri" w:hAnsi="Calibri"/>
          <w:b/>
          <w:sz w:val="28"/>
          <w:szCs w:val="28"/>
        </w:rPr>
        <w:t>……12</w:t>
      </w:r>
      <w:r w:rsidR="005E7CD5" w:rsidRPr="00A1625A">
        <w:rPr>
          <w:rFonts w:ascii="Calibri" w:hAnsi="Calibri"/>
          <w:b/>
          <w:sz w:val="28"/>
          <w:szCs w:val="28"/>
        </w:rPr>
        <w:tab/>
      </w:r>
    </w:p>
    <w:p w:rsidR="00450C41" w:rsidRPr="00A1625A" w:rsidRDefault="00450C41" w:rsidP="001726CF">
      <w:pPr>
        <w:rPr>
          <w:rFonts w:ascii="Calibri" w:hAnsi="Calibri"/>
          <w:b/>
          <w:sz w:val="28"/>
          <w:szCs w:val="28"/>
        </w:rPr>
      </w:pPr>
      <w:r w:rsidRPr="00A1625A">
        <w:rPr>
          <w:rFonts w:ascii="Calibri" w:hAnsi="Calibri"/>
          <w:b/>
          <w:sz w:val="28"/>
          <w:szCs w:val="28"/>
        </w:rPr>
        <w:tab/>
        <w:t xml:space="preserve">     </w:t>
      </w:r>
    </w:p>
    <w:p w:rsidR="00450C41" w:rsidRPr="00A1625A" w:rsidRDefault="001726CF" w:rsidP="001726CF">
      <w:pPr>
        <w:rPr>
          <w:rFonts w:ascii="Calibri" w:hAnsi="Calibri"/>
          <w:b/>
          <w:sz w:val="28"/>
          <w:szCs w:val="28"/>
        </w:rPr>
      </w:pPr>
      <w:r w:rsidRPr="00A1625A">
        <w:rPr>
          <w:rFonts w:ascii="Calibri" w:hAnsi="Calibri"/>
          <w:b/>
          <w:sz w:val="28"/>
          <w:szCs w:val="28"/>
        </w:rPr>
        <w:tab/>
      </w:r>
      <w:r w:rsidR="004F516D" w:rsidRPr="00A1625A">
        <w:rPr>
          <w:rFonts w:ascii="Calibri" w:hAnsi="Calibri"/>
          <w:b/>
          <w:sz w:val="28"/>
          <w:szCs w:val="28"/>
        </w:rPr>
        <w:tab/>
      </w:r>
      <w:r w:rsidR="00450C41" w:rsidRPr="00A1625A">
        <w:rPr>
          <w:rFonts w:ascii="Calibri" w:hAnsi="Calibri"/>
          <w:b/>
          <w:sz w:val="28"/>
          <w:szCs w:val="28"/>
        </w:rPr>
        <w:t xml:space="preserve">C.  </w:t>
      </w:r>
      <w:r w:rsidR="005E7CD5" w:rsidRPr="00A1625A">
        <w:rPr>
          <w:rFonts w:ascii="Calibri" w:hAnsi="Calibri"/>
          <w:b/>
          <w:sz w:val="28"/>
          <w:szCs w:val="28"/>
        </w:rPr>
        <w:t>GOVERNA</w:t>
      </w:r>
      <w:r w:rsidRPr="00A1625A">
        <w:rPr>
          <w:rFonts w:ascii="Calibri" w:hAnsi="Calibri"/>
          <w:b/>
          <w:sz w:val="28"/>
          <w:szCs w:val="28"/>
        </w:rPr>
        <w:t>NCE</w:t>
      </w:r>
      <w:r w:rsidR="006A3885" w:rsidRPr="00A1625A">
        <w:rPr>
          <w:rFonts w:ascii="Calibri" w:hAnsi="Calibri"/>
          <w:b/>
          <w:sz w:val="28"/>
          <w:szCs w:val="28"/>
        </w:rPr>
        <w:t>…</w:t>
      </w:r>
      <w:r w:rsidR="004F516D" w:rsidRPr="00A1625A">
        <w:rPr>
          <w:rFonts w:ascii="Calibri" w:hAnsi="Calibri"/>
          <w:b/>
          <w:sz w:val="28"/>
          <w:szCs w:val="28"/>
        </w:rPr>
        <w:t>……………………………………</w:t>
      </w:r>
      <w:r w:rsidR="00A1625A">
        <w:rPr>
          <w:rFonts w:ascii="Calibri" w:hAnsi="Calibri"/>
          <w:b/>
          <w:sz w:val="28"/>
          <w:szCs w:val="28"/>
        </w:rPr>
        <w:t>………</w:t>
      </w:r>
      <w:r w:rsidR="00A63532">
        <w:rPr>
          <w:rFonts w:ascii="Calibri" w:hAnsi="Calibri"/>
          <w:b/>
          <w:sz w:val="28"/>
          <w:szCs w:val="28"/>
        </w:rPr>
        <w:t>….22</w:t>
      </w:r>
      <w:r w:rsidR="005E7CD5" w:rsidRPr="00A1625A">
        <w:rPr>
          <w:rFonts w:ascii="Calibri" w:hAnsi="Calibri"/>
          <w:b/>
          <w:sz w:val="28"/>
          <w:szCs w:val="28"/>
        </w:rPr>
        <w:tab/>
      </w:r>
    </w:p>
    <w:p w:rsidR="00450C41" w:rsidRPr="00A1625A" w:rsidRDefault="00450C41" w:rsidP="001726CF">
      <w:pPr>
        <w:rPr>
          <w:rFonts w:ascii="Calibri" w:hAnsi="Calibri"/>
          <w:b/>
          <w:sz w:val="28"/>
          <w:szCs w:val="28"/>
        </w:rPr>
      </w:pPr>
    </w:p>
    <w:p w:rsidR="00450C41" w:rsidRPr="00A1625A" w:rsidRDefault="001726CF" w:rsidP="001726CF">
      <w:pPr>
        <w:rPr>
          <w:rFonts w:ascii="Calibri" w:hAnsi="Calibri"/>
          <w:b/>
          <w:sz w:val="28"/>
          <w:szCs w:val="28"/>
        </w:rPr>
      </w:pPr>
      <w:r w:rsidRPr="00A1625A">
        <w:rPr>
          <w:rFonts w:ascii="Calibri" w:hAnsi="Calibri"/>
          <w:b/>
          <w:sz w:val="28"/>
          <w:szCs w:val="28"/>
        </w:rPr>
        <w:tab/>
      </w:r>
      <w:r w:rsidR="004F516D" w:rsidRPr="00A1625A">
        <w:rPr>
          <w:rFonts w:ascii="Calibri" w:hAnsi="Calibri"/>
          <w:b/>
          <w:sz w:val="28"/>
          <w:szCs w:val="28"/>
        </w:rPr>
        <w:tab/>
      </w:r>
      <w:r w:rsidR="00450C41" w:rsidRPr="00A1625A">
        <w:rPr>
          <w:rFonts w:ascii="Calibri" w:hAnsi="Calibri"/>
          <w:b/>
          <w:sz w:val="28"/>
          <w:szCs w:val="28"/>
        </w:rPr>
        <w:t>D.  INFORM</w:t>
      </w:r>
      <w:r w:rsidR="00A1625A">
        <w:rPr>
          <w:rFonts w:ascii="Calibri" w:hAnsi="Calibri"/>
          <w:b/>
          <w:sz w:val="28"/>
          <w:szCs w:val="28"/>
        </w:rPr>
        <w:t>ATION TECHNOLOGY</w:t>
      </w:r>
      <w:proofErr w:type="gramStart"/>
      <w:r w:rsidR="004F516D" w:rsidRPr="00A1625A">
        <w:rPr>
          <w:rFonts w:ascii="Calibri" w:hAnsi="Calibri"/>
          <w:b/>
          <w:sz w:val="28"/>
          <w:szCs w:val="28"/>
        </w:rPr>
        <w:t>………………</w:t>
      </w:r>
      <w:r w:rsidR="00A1625A">
        <w:rPr>
          <w:rFonts w:ascii="Calibri" w:hAnsi="Calibri"/>
          <w:b/>
          <w:sz w:val="28"/>
          <w:szCs w:val="28"/>
        </w:rPr>
        <w:t>…..</w:t>
      </w:r>
      <w:r w:rsidR="004F516D" w:rsidRPr="00A1625A">
        <w:rPr>
          <w:rFonts w:ascii="Calibri" w:hAnsi="Calibri"/>
          <w:b/>
          <w:sz w:val="28"/>
          <w:szCs w:val="28"/>
        </w:rPr>
        <w:t>…..…</w:t>
      </w:r>
      <w:proofErr w:type="gramEnd"/>
      <w:r w:rsidR="00A63532">
        <w:rPr>
          <w:rFonts w:ascii="Calibri" w:hAnsi="Calibri"/>
          <w:b/>
          <w:sz w:val="28"/>
          <w:szCs w:val="28"/>
        </w:rPr>
        <w:t>36</w:t>
      </w:r>
      <w:r w:rsidR="005E7CD5" w:rsidRPr="00A1625A">
        <w:rPr>
          <w:rFonts w:ascii="Calibri" w:hAnsi="Calibri"/>
          <w:b/>
          <w:sz w:val="28"/>
          <w:szCs w:val="28"/>
        </w:rPr>
        <w:tab/>
      </w:r>
    </w:p>
    <w:p w:rsidR="00450C41" w:rsidRPr="00A1625A" w:rsidRDefault="00450C41" w:rsidP="001726CF">
      <w:pPr>
        <w:rPr>
          <w:rFonts w:ascii="Calibri" w:hAnsi="Calibri"/>
          <w:b/>
          <w:sz w:val="28"/>
          <w:szCs w:val="28"/>
        </w:rPr>
      </w:pPr>
    </w:p>
    <w:p w:rsidR="00450C41" w:rsidRPr="00A1625A" w:rsidRDefault="001726CF" w:rsidP="001726CF">
      <w:pPr>
        <w:rPr>
          <w:rFonts w:ascii="Calibri" w:hAnsi="Calibri"/>
          <w:b/>
          <w:sz w:val="28"/>
          <w:szCs w:val="28"/>
        </w:rPr>
      </w:pPr>
      <w:r w:rsidRPr="00A1625A">
        <w:rPr>
          <w:rFonts w:ascii="Calibri" w:hAnsi="Calibri"/>
          <w:b/>
          <w:sz w:val="28"/>
          <w:szCs w:val="28"/>
        </w:rPr>
        <w:tab/>
      </w:r>
      <w:r w:rsidR="004F516D" w:rsidRPr="00A1625A">
        <w:rPr>
          <w:rFonts w:ascii="Calibri" w:hAnsi="Calibri"/>
          <w:b/>
          <w:sz w:val="28"/>
          <w:szCs w:val="28"/>
        </w:rPr>
        <w:tab/>
      </w:r>
      <w:r w:rsidRPr="00A1625A">
        <w:rPr>
          <w:rFonts w:ascii="Calibri" w:hAnsi="Calibri"/>
          <w:b/>
          <w:sz w:val="28"/>
          <w:szCs w:val="28"/>
        </w:rPr>
        <w:t xml:space="preserve">E.  </w:t>
      </w:r>
      <w:r w:rsidR="00450C41" w:rsidRPr="00A1625A">
        <w:rPr>
          <w:rFonts w:ascii="Calibri" w:hAnsi="Calibri"/>
          <w:b/>
          <w:sz w:val="28"/>
          <w:szCs w:val="28"/>
        </w:rPr>
        <w:t xml:space="preserve"> HUM</w:t>
      </w:r>
      <w:r w:rsidR="004F516D" w:rsidRPr="00A1625A">
        <w:rPr>
          <w:rFonts w:ascii="Calibri" w:hAnsi="Calibri"/>
          <w:b/>
          <w:sz w:val="28"/>
          <w:szCs w:val="28"/>
        </w:rPr>
        <w:t>AN RESOURCES……………………………</w:t>
      </w:r>
      <w:r w:rsidR="00A1625A">
        <w:rPr>
          <w:rFonts w:ascii="Calibri" w:hAnsi="Calibri"/>
          <w:b/>
          <w:sz w:val="28"/>
          <w:szCs w:val="28"/>
        </w:rPr>
        <w:t>…….</w:t>
      </w:r>
      <w:r w:rsidR="00A63532">
        <w:rPr>
          <w:rFonts w:ascii="Calibri" w:hAnsi="Calibri"/>
          <w:b/>
          <w:sz w:val="28"/>
          <w:szCs w:val="28"/>
        </w:rPr>
        <w:t>……45</w:t>
      </w:r>
      <w:r w:rsidR="005E7CD5" w:rsidRPr="00A1625A">
        <w:rPr>
          <w:rFonts w:ascii="Calibri" w:hAnsi="Calibri"/>
          <w:b/>
          <w:sz w:val="28"/>
          <w:szCs w:val="28"/>
        </w:rPr>
        <w:tab/>
      </w:r>
    </w:p>
    <w:p w:rsidR="00450C41" w:rsidRPr="00A1625A" w:rsidRDefault="00450C41" w:rsidP="001726CF">
      <w:pPr>
        <w:rPr>
          <w:rFonts w:ascii="Calibri" w:hAnsi="Calibri"/>
          <w:b/>
          <w:sz w:val="28"/>
          <w:szCs w:val="28"/>
        </w:rPr>
      </w:pPr>
    </w:p>
    <w:p w:rsidR="00450C41" w:rsidRPr="00A1625A" w:rsidRDefault="001726CF" w:rsidP="001726CF">
      <w:pPr>
        <w:rPr>
          <w:rFonts w:ascii="Calibri" w:hAnsi="Calibri"/>
          <w:b/>
          <w:sz w:val="28"/>
          <w:szCs w:val="28"/>
        </w:rPr>
      </w:pPr>
      <w:r w:rsidRPr="00A1625A">
        <w:rPr>
          <w:rFonts w:ascii="Calibri" w:hAnsi="Calibri"/>
          <w:b/>
          <w:sz w:val="28"/>
          <w:szCs w:val="28"/>
        </w:rPr>
        <w:tab/>
      </w:r>
      <w:r w:rsidR="004F516D" w:rsidRPr="00A1625A">
        <w:rPr>
          <w:rFonts w:ascii="Calibri" w:hAnsi="Calibri"/>
          <w:b/>
          <w:sz w:val="28"/>
          <w:szCs w:val="28"/>
        </w:rPr>
        <w:tab/>
      </w:r>
      <w:r w:rsidRPr="00A1625A">
        <w:rPr>
          <w:rFonts w:ascii="Calibri" w:hAnsi="Calibri"/>
          <w:b/>
          <w:sz w:val="28"/>
          <w:szCs w:val="28"/>
        </w:rPr>
        <w:t xml:space="preserve">F. </w:t>
      </w:r>
      <w:r w:rsidR="00450C41" w:rsidRPr="00A1625A">
        <w:rPr>
          <w:rFonts w:ascii="Calibri" w:hAnsi="Calibri"/>
          <w:b/>
          <w:sz w:val="28"/>
          <w:szCs w:val="28"/>
        </w:rPr>
        <w:t xml:space="preserve"> F</w:t>
      </w:r>
      <w:r w:rsidR="004F516D" w:rsidRPr="00A1625A">
        <w:rPr>
          <w:rFonts w:ascii="Calibri" w:hAnsi="Calibri"/>
          <w:b/>
          <w:sz w:val="28"/>
          <w:szCs w:val="28"/>
        </w:rPr>
        <w:t>INANCE AND BUDGET………………………………</w:t>
      </w:r>
      <w:r w:rsidR="00A1625A">
        <w:rPr>
          <w:rFonts w:ascii="Calibri" w:hAnsi="Calibri"/>
          <w:b/>
          <w:sz w:val="28"/>
          <w:szCs w:val="28"/>
        </w:rPr>
        <w:t>…….</w:t>
      </w:r>
      <w:r w:rsidR="00A63532">
        <w:rPr>
          <w:rFonts w:ascii="Calibri" w:hAnsi="Calibri"/>
          <w:b/>
          <w:sz w:val="28"/>
          <w:szCs w:val="28"/>
        </w:rPr>
        <w:t>54</w:t>
      </w:r>
      <w:r w:rsidR="005E7CD5" w:rsidRPr="00A1625A">
        <w:rPr>
          <w:rFonts w:ascii="Calibri" w:hAnsi="Calibri"/>
          <w:b/>
          <w:sz w:val="28"/>
          <w:szCs w:val="28"/>
        </w:rPr>
        <w:tab/>
      </w:r>
    </w:p>
    <w:p w:rsidR="005D3BA5" w:rsidRPr="00A1625A" w:rsidRDefault="005D3BA5" w:rsidP="005524FA">
      <w:pPr>
        <w:rPr>
          <w:rFonts w:ascii="Calibri" w:hAnsi="Calibri"/>
          <w:b/>
          <w:sz w:val="28"/>
          <w:szCs w:val="28"/>
        </w:rPr>
      </w:pPr>
    </w:p>
    <w:p w:rsidR="00EF12CA" w:rsidRPr="00A1625A" w:rsidRDefault="001726CF" w:rsidP="005D3BA5">
      <w:pPr>
        <w:ind w:firstLine="720"/>
        <w:rPr>
          <w:rFonts w:ascii="Calibri" w:hAnsi="Calibri"/>
          <w:b/>
          <w:sz w:val="28"/>
          <w:szCs w:val="28"/>
        </w:rPr>
      </w:pPr>
      <w:r w:rsidRPr="00A1625A">
        <w:rPr>
          <w:rFonts w:ascii="Calibri" w:hAnsi="Calibri"/>
          <w:b/>
          <w:sz w:val="28"/>
          <w:szCs w:val="28"/>
        </w:rPr>
        <w:t xml:space="preserve">  </w:t>
      </w:r>
      <w:r w:rsidR="004F516D" w:rsidRPr="00A1625A">
        <w:rPr>
          <w:rFonts w:ascii="Calibri" w:hAnsi="Calibri"/>
          <w:b/>
          <w:sz w:val="28"/>
          <w:szCs w:val="28"/>
        </w:rPr>
        <w:tab/>
      </w:r>
      <w:r w:rsidR="00450C41" w:rsidRPr="00A1625A">
        <w:rPr>
          <w:rFonts w:ascii="Calibri" w:hAnsi="Calibri"/>
          <w:b/>
          <w:sz w:val="28"/>
          <w:szCs w:val="28"/>
        </w:rPr>
        <w:t>S</w:t>
      </w:r>
      <w:r w:rsidRPr="00A1625A">
        <w:rPr>
          <w:rFonts w:ascii="Calibri" w:hAnsi="Calibri"/>
          <w:b/>
          <w:sz w:val="28"/>
          <w:szCs w:val="28"/>
        </w:rPr>
        <w:t>UMMARY AGENCY ASSESSMENT SCORES</w:t>
      </w:r>
      <w:r w:rsidR="004F516D" w:rsidRPr="00A1625A">
        <w:rPr>
          <w:rFonts w:ascii="Calibri" w:hAnsi="Calibri"/>
          <w:b/>
          <w:sz w:val="28"/>
          <w:szCs w:val="28"/>
        </w:rPr>
        <w:t>…………</w:t>
      </w:r>
      <w:r w:rsidR="00A1625A">
        <w:rPr>
          <w:rFonts w:ascii="Calibri" w:hAnsi="Calibri"/>
          <w:b/>
          <w:sz w:val="28"/>
          <w:szCs w:val="28"/>
        </w:rPr>
        <w:t>…</w:t>
      </w:r>
      <w:r w:rsidR="00A63532">
        <w:rPr>
          <w:rFonts w:ascii="Calibri" w:hAnsi="Calibri"/>
          <w:b/>
          <w:sz w:val="28"/>
          <w:szCs w:val="28"/>
        </w:rPr>
        <w:t>65</w:t>
      </w:r>
    </w:p>
    <w:p w:rsidR="009D2A7B" w:rsidRPr="00A1625A" w:rsidRDefault="009D2A7B" w:rsidP="009D2A7B">
      <w:pPr>
        <w:rPr>
          <w:rFonts w:ascii="Calibri" w:hAnsi="Calibri"/>
          <w:b/>
          <w:sz w:val="28"/>
          <w:szCs w:val="28"/>
        </w:rPr>
      </w:pPr>
    </w:p>
    <w:p w:rsidR="009D2A7B" w:rsidRDefault="009D2A7B" w:rsidP="009D2A7B">
      <w:pPr>
        <w:rPr>
          <w:rFonts w:ascii="Calibri" w:hAnsi="Calibri"/>
          <w:b/>
          <w:sz w:val="28"/>
          <w:szCs w:val="28"/>
        </w:rPr>
      </w:pPr>
      <w:r w:rsidRPr="00A1625A">
        <w:rPr>
          <w:rFonts w:ascii="Calibri" w:hAnsi="Calibri"/>
          <w:b/>
          <w:sz w:val="28"/>
          <w:szCs w:val="28"/>
        </w:rPr>
        <w:tab/>
        <w:t xml:space="preserve">  DOCUMENT CHECKLIST</w:t>
      </w:r>
      <w:r w:rsidR="00A1625A" w:rsidRPr="00A1625A">
        <w:rPr>
          <w:rFonts w:ascii="Calibri" w:hAnsi="Calibri"/>
          <w:b/>
          <w:sz w:val="28"/>
          <w:szCs w:val="28"/>
        </w:rPr>
        <w:t>…………………………</w:t>
      </w:r>
      <w:r w:rsidR="00A1625A">
        <w:rPr>
          <w:rFonts w:ascii="Calibri" w:hAnsi="Calibri"/>
          <w:b/>
          <w:sz w:val="28"/>
          <w:szCs w:val="28"/>
        </w:rPr>
        <w:t>…………………</w:t>
      </w:r>
      <w:r w:rsidR="00A63532">
        <w:rPr>
          <w:rFonts w:ascii="Calibri" w:hAnsi="Calibri"/>
          <w:b/>
          <w:sz w:val="28"/>
          <w:szCs w:val="28"/>
        </w:rPr>
        <w:t>66-70</w:t>
      </w:r>
    </w:p>
    <w:p w:rsidR="00A63532" w:rsidRDefault="00A63532" w:rsidP="009D2A7B">
      <w:pPr>
        <w:rPr>
          <w:rFonts w:ascii="Calibri" w:hAnsi="Calibri"/>
          <w:b/>
          <w:sz w:val="28"/>
          <w:szCs w:val="28"/>
        </w:rPr>
      </w:pPr>
      <w:r>
        <w:rPr>
          <w:rFonts w:ascii="Calibri" w:hAnsi="Calibri"/>
          <w:b/>
          <w:sz w:val="28"/>
          <w:szCs w:val="28"/>
        </w:rPr>
        <w:tab/>
        <w:t xml:space="preserve">  BOARD PROFILE CHART………………………………………………..71</w:t>
      </w:r>
    </w:p>
    <w:p w:rsidR="00A63532" w:rsidRPr="00A1625A" w:rsidRDefault="00A63532" w:rsidP="009D2A7B">
      <w:pPr>
        <w:rPr>
          <w:rFonts w:ascii="Calibri" w:hAnsi="Calibri"/>
          <w:b/>
          <w:sz w:val="28"/>
          <w:szCs w:val="28"/>
        </w:rPr>
      </w:pPr>
      <w:r>
        <w:rPr>
          <w:rFonts w:ascii="Calibri" w:hAnsi="Calibri"/>
          <w:b/>
          <w:sz w:val="28"/>
          <w:szCs w:val="28"/>
        </w:rPr>
        <w:tab/>
        <w:t xml:space="preserve">  STAFF PROFILE CHART………………………………………………….72</w:t>
      </w:r>
    </w:p>
    <w:p w:rsidR="00450C41" w:rsidRPr="00A1625A" w:rsidRDefault="00450C41" w:rsidP="001726CF">
      <w:pPr>
        <w:rPr>
          <w:b/>
          <w:sz w:val="28"/>
          <w:szCs w:val="28"/>
        </w:rPr>
      </w:pPr>
    </w:p>
    <w:p w:rsidR="005E7CD5" w:rsidRPr="00A1625A" w:rsidRDefault="005E7CD5" w:rsidP="001726CF">
      <w:pPr>
        <w:jc w:val="center"/>
        <w:rPr>
          <w:b/>
          <w:sz w:val="28"/>
          <w:szCs w:val="28"/>
        </w:rPr>
      </w:pPr>
    </w:p>
    <w:p w:rsidR="00923782" w:rsidRPr="00A1625A" w:rsidRDefault="00C774E8" w:rsidP="001726CF">
      <w:pPr>
        <w:rPr>
          <w:b/>
          <w:sz w:val="28"/>
          <w:szCs w:val="28"/>
        </w:rPr>
      </w:pPr>
      <w:r w:rsidRPr="00A1625A">
        <w:rPr>
          <w:b/>
          <w:sz w:val="28"/>
          <w:szCs w:val="28"/>
        </w:rPr>
        <w:t>..</w:t>
      </w:r>
    </w:p>
    <w:p w:rsidR="00923782" w:rsidRPr="005D3BA5" w:rsidRDefault="00923782" w:rsidP="001726CF">
      <w:pPr>
        <w:rPr>
          <w:b/>
          <w:sz w:val="28"/>
          <w:szCs w:val="28"/>
        </w:rPr>
      </w:pPr>
    </w:p>
    <w:p w:rsidR="00923782" w:rsidRPr="005D3BA5" w:rsidRDefault="00923782" w:rsidP="001726CF">
      <w:pPr>
        <w:rPr>
          <w:b/>
          <w:sz w:val="28"/>
          <w:szCs w:val="28"/>
        </w:rPr>
      </w:pPr>
    </w:p>
    <w:p w:rsidR="00923782" w:rsidRDefault="00923782" w:rsidP="001726CF">
      <w:pPr>
        <w:rPr>
          <w:b/>
          <w:sz w:val="24"/>
          <w:szCs w:val="24"/>
        </w:rPr>
      </w:pPr>
    </w:p>
    <w:p w:rsidR="00923782" w:rsidRDefault="00923782" w:rsidP="001726CF">
      <w:pPr>
        <w:rPr>
          <w:b/>
          <w:sz w:val="24"/>
          <w:szCs w:val="24"/>
        </w:rPr>
      </w:pPr>
    </w:p>
    <w:p w:rsidR="00923782" w:rsidRDefault="00923782" w:rsidP="001726CF">
      <w:pPr>
        <w:rPr>
          <w:b/>
          <w:sz w:val="24"/>
          <w:szCs w:val="24"/>
        </w:rPr>
      </w:pPr>
    </w:p>
    <w:p w:rsidR="00450C41" w:rsidRPr="00450C41" w:rsidRDefault="00450C41" w:rsidP="001726CF">
      <w:pPr>
        <w:rPr>
          <w:b/>
          <w:sz w:val="28"/>
          <w:szCs w:val="28"/>
        </w:rPr>
      </w:pPr>
      <w:r w:rsidRPr="00450C41">
        <w:rPr>
          <w:b/>
          <w:sz w:val="24"/>
          <w:szCs w:val="24"/>
        </w:rPr>
        <w:t xml:space="preserve">     </w:t>
      </w:r>
    </w:p>
    <w:p w:rsidR="00450C41" w:rsidRPr="00454C4F" w:rsidRDefault="00410080" w:rsidP="001726CF">
      <w:r>
        <w:t xml:space="preserve">Updated:  </w:t>
      </w:r>
      <w:r w:rsidR="00450C41" w:rsidRPr="00454C4F">
        <w:t>February 2006</w:t>
      </w:r>
      <w:r>
        <w:t>,</w:t>
      </w:r>
      <w:r w:rsidR="00A77D7A">
        <w:t xml:space="preserve"> March,</w:t>
      </w:r>
      <w:r w:rsidR="00454C4F">
        <w:t xml:space="preserve"> 2010</w:t>
      </w:r>
      <w:r w:rsidR="00A77D7A">
        <w:t>; April, 2013</w:t>
      </w:r>
      <w:r w:rsidR="00A63532">
        <w:t>, December</w:t>
      </w:r>
      <w:r w:rsidR="005524FA">
        <w:t>, 2015</w:t>
      </w:r>
    </w:p>
    <w:p w:rsidR="00450C41" w:rsidRPr="00454C4F" w:rsidRDefault="00450C41" w:rsidP="001726CF">
      <w:r w:rsidRPr="00454C4F">
        <w:t>Prepared with financial assistance from the Massachusetts Department of Hou</w:t>
      </w:r>
      <w:r w:rsidR="007A4247">
        <w:t xml:space="preserve">sing and Community Development, </w:t>
      </w:r>
      <w:r w:rsidRPr="00454C4F">
        <w:t>the Connecticut State Department of Social Services and the</w:t>
      </w:r>
      <w:r w:rsidR="00C16690">
        <w:t xml:space="preserve"> </w:t>
      </w:r>
      <w:r w:rsidRPr="00454C4F">
        <w:t>U.S. Departmen</w:t>
      </w:r>
      <w:r w:rsidR="007A4247">
        <w:t>t of Health and Human Service-</w:t>
      </w:r>
      <w:r w:rsidRPr="00454C4F">
        <w:t>Office of Community Assistance</w:t>
      </w:r>
      <w:r w:rsidR="00C16690">
        <w:t>.</w:t>
      </w:r>
    </w:p>
    <w:p w:rsidR="004F516D" w:rsidRDefault="004F516D" w:rsidP="005D3BA5"/>
    <w:p w:rsidR="004F516D" w:rsidRDefault="004F516D" w:rsidP="005D3BA5"/>
    <w:p w:rsidR="004F516D" w:rsidRDefault="004F516D" w:rsidP="005D3BA5"/>
    <w:p w:rsidR="004F516D" w:rsidRDefault="004F516D" w:rsidP="005D3BA5"/>
    <w:p w:rsidR="004F516D" w:rsidRDefault="004F516D" w:rsidP="005D3BA5"/>
    <w:p w:rsidR="004F516D" w:rsidRDefault="004F516D" w:rsidP="005D3BA5"/>
    <w:p w:rsidR="004F516D" w:rsidRDefault="004F516D" w:rsidP="005D3BA5"/>
    <w:p w:rsidR="00EE6B71" w:rsidRPr="004F0A96" w:rsidRDefault="00565F14" w:rsidP="0074105C">
      <w:pPr>
        <w:pStyle w:val="Heading1"/>
        <w:jc w:val="left"/>
        <w:rPr>
          <w:b/>
          <w:bCs/>
          <w:szCs w:val="28"/>
        </w:rPr>
      </w:pPr>
      <w:bookmarkStart w:id="11" w:name="_Toc15727627"/>
      <w:bookmarkStart w:id="12" w:name="_Toc16307315"/>
      <w:bookmarkStart w:id="13" w:name="_Toc16307316"/>
      <w:bookmarkStart w:id="14" w:name="_Toc522427627"/>
      <w:bookmarkStart w:id="15" w:name="_Toc522427885"/>
      <w:bookmarkStart w:id="16" w:name="_Toc522429164"/>
      <w:bookmarkStart w:id="17" w:name="_Toc522429224"/>
      <w:bookmarkStart w:id="18" w:name="_Toc522429268"/>
      <w:bookmarkStart w:id="19" w:name="_Toc522431728"/>
      <w:bookmarkStart w:id="20" w:name="_Toc522431939"/>
      <w:bookmarkEnd w:id="4"/>
      <w:bookmarkEnd w:id="5"/>
      <w:bookmarkEnd w:id="6"/>
      <w:bookmarkEnd w:id="7"/>
      <w:bookmarkEnd w:id="8"/>
      <w:bookmarkEnd w:id="9"/>
      <w:bookmarkEnd w:id="10"/>
      <w:r>
        <w:rPr>
          <w:b/>
          <w:bCs/>
          <w:szCs w:val="28"/>
        </w:rPr>
        <w:t>I</w:t>
      </w:r>
      <w:r w:rsidR="00F75253" w:rsidRPr="004F0A96">
        <w:rPr>
          <w:b/>
          <w:bCs/>
          <w:szCs w:val="28"/>
        </w:rPr>
        <w:t xml:space="preserve">. </w:t>
      </w:r>
      <w:r w:rsidR="00351F47">
        <w:rPr>
          <w:b/>
          <w:bCs/>
          <w:szCs w:val="28"/>
        </w:rPr>
        <w:t xml:space="preserve"> </w:t>
      </w:r>
      <w:r w:rsidR="00F75253" w:rsidRPr="004F0A96">
        <w:rPr>
          <w:b/>
          <w:bCs/>
          <w:szCs w:val="28"/>
        </w:rPr>
        <w:t>ASSESSMENT TOOL:  THE SIX AREAS</w:t>
      </w:r>
      <w:bookmarkEnd w:id="11"/>
      <w:bookmarkEnd w:id="12"/>
      <w:bookmarkEnd w:id="13"/>
    </w:p>
    <w:p w:rsidR="00EE6B71" w:rsidRPr="006B2FF3" w:rsidRDefault="00F75253" w:rsidP="00EE6B71">
      <w:pPr>
        <w:pStyle w:val="Heading1"/>
        <w:jc w:val="left"/>
        <w:rPr>
          <w:b/>
          <w:bCs/>
          <w:szCs w:val="28"/>
        </w:rPr>
      </w:pPr>
      <w:r w:rsidRPr="00EE6B71">
        <w:rPr>
          <w:b/>
          <w:bCs/>
          <w:sz w:val="24"/>
          <w:szCs w:val="24"/>
        </w:rPr>
        <w:t xml:space="preserve">         </w:t>
      </w:r>
    </w:p>
    <w:p w:rsidR="00FA3911" w:rsidRDefault="00EE6B71" w:rsidP="009D2A7B">
      <w:pPr>
        <w:pStyle w:val="Heading1"/>
        <w:numPr>
          <w:ilvl w:val="0"/>
          <w:numId w:val="41"/>
        </w:numPr>
        <w:jc w:val="left"/>
        <w:rPr>
          <w:b/>
          <w:bCs/>
          <w:szCs w:val="28"/>
        </w:rPr>
      </w:pPr>
      <w:r w:rsidRPr="006B2FF3">
        <w:rPr>
          <w:b/>
          <w:bCs/>
          <w:szCs w:val="28"/>
        </w:rPr>
        <w:t>P</w:t>
      </w:r>
      <w:r w:rsidR="009014E8">
        <w:rPr>
          <w:b/>
          <w:bCs/>
          <w:szCs w:val="28"/>
        </w:rPr>
        <w:t>lanning and Community Involvement and Investment.</w:t>
      </w:r>
    </w:p>
    <w:p w:rsidR="009D2A7B" w:rsidRPr="009D2A7B" w:rsidRDefault="009D2A7B" w:rsidP="009D2A7B">
      <w:pPr>
        <w:ind w:left="480"/>
        <w:rPr>
          <w:b/>
          <w:sz w:val="28"/>
          <w:szCs w:val="28"/>
        </w:rPr>
      </w:pPr>
      <w:r>
        <w:rPr>
          <w:b/>
          <w:sz w:val="28"/>
          <w:szCs w:val="28"/>
        </w:rPr>
        <w:t>Documentation</w:t>
      </w:r>
      <w:r w:rsidR="00A63532">
        <w:rPr>
          <w:b/>
          <w:sz w:val="28"/>
          <w:szCs w:val="28"/>
        </w:rPr>
        <w:t xml:space="preserve"> Required: See Checklist pp 66-70</w:t>
      </w:r>
    </w:p>
    <w:p w:rsidR="00FA3911" w:rsidRDefault="00FA3911" w:rsidP="00FA3911">
      <w:pPr>
        <w:pStyle w:val="Heading1"/>
        <w:jc w:val="left"/>
        <w:rPr>
          <w:sz w:val="24"/>
          <w:szCs w:val="24"/>
        </w:rPr>
      </w:pPr>
    </w:p>
    <w:p w:rsidR="00EE6B71" w:rsidRPr="006B2FF3" w:rsidRDefault="005C5A79" w:rsidP="00EE6B71">
      <w:pPr>
        <w:pStyle w:val="Heading1"/>
        <w:jc w:val="left"/>
        <w:rPr>
          <w:b/>
          <w:bCs/>
          <w:i/>
          <w:sz w:val="24"/>
          <w:szCs w:val="24"/>
        </w:rPr>
      </w:pPr>
      <w:r w:rsidRPr="006B2FF3">
        <w:rPr>
          <w:b/>
          <w:bCs/>
          <w:i/>
          <w:sz w:val="24"/>
          <w:szCs w:val="24"/>
        </w:rPr>
        <w:t>1.  Mission Statemen</w:t>
      </w:r>
      <w:r w:rsidR="00A63D45" w:rsidRPr="006B2FF3">
        <w:rPr>
          <w:b/>
          <w:bCs/>
          <w:i/>
          <w:sz w:val="24"/>
          <w:szCs w:val="24"/>
        </w:rPr>
        <w:t>t</w:t>
      </w:r>
      <w:r w:rsidR="00A63D45" w:rsidRPr="006B2FF3">
        <w:rPr>
          <w:rStyle w:val="FootnoteReference"/>
          <w:b/>
          <w:bCs/>
          <w:i/>
          <w:sz w:val="24"/>
          <w:szCs w:val="24"/>
        </w:rPr>
        <w:footnoteReference w:id="1"/>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6593"/>
      </w:tblGrid>
      <w:tr w:rsidR="008E5C2E" w:rsidRPr="00A63D45" w:rsidTr="006B2A0F">
        <w:tc>
          <w:tcPr>
            <w:tcW w:w="2505" w:type="dxa"/>
          </w:tcPr>
          <w:p w:rsidR="008E5C2E" w:rsidRPr="006B2A0F" w:rsidRDefault="008E5C2E" w:rsidP="006B2A0F">
            <w:pPr>
              <w:pStyle w:val="Footer"/>
              <w:tabs>
                <w:tab w:val="clear" w:pos="4320"/>
                <w:tab w:val="clear" w:pos="8640"/>
              </w:tabs>
              <w:rPr>
                <w:szCs w:val="24"/>
              </w:rPr>
            </w:pPr>
            <w:r w:rsidRPr="006B2A0F">
              <w:rPr>
                <w:szCs w:val="24"/>
              </w:rPr>
              <w:t>1—at risk</w:t>
            </w:r>
          </w:p>
        </w:tc>
        <w:tc>
          <w:tcPr>
            <w:tcW w:w="6765" w:type="dxa"/>
          </w:tcPr>
          <w:p w:rsidR="008E5C2E" w:rsidRPr="0023445F" w:rsidRDefault="00267AC6" w:rsidP="008E5C2E">
            <w:pPr>
              <w:rPr>
                <w:sz w:val="24"/>
                <w:szCs w:val="24"/>
              </w:rPr>
            </w:pPr>
            <w:r w:rsidRPr="0023445F">
              <w:rPr>
                <w:sz w:val="24"/>
                <w:szCs w:val="24"/>
              </w:rPr>
              <w:t>Then agency does not have a mission statement or</w:t>
            </w:r>
            <w:r w:rsidR="004F547F" w:rsidRPr="0023445F">
              <w:rPr>
                <w:sz w:val="24"/>
                <w:szCs w:val="24"/>
              </w:rPr>
              <w:t>: 1. T</w:t>
            </w:r>
            <w:r w:rsidRPr="0023445F">
              <w:rPr>
                <w:sz w:val="24"/>
                <w:szCs w:val="24"/>
              </w:rPr>
              <w:t>here is evidence of the existence of multiple statements with varied content, use and stakeholder understanding</w:t>
            </w:r>
            <w:r w:rsidR="004F547F" w:rsidRPr="0023445F">
              <w:rPr>
                <w:sz w:val="24"/>
                <w:szCs w:val="24"/>
              </w:rPr>
              <w:t>, 2. The statement fails to address the issue of poverty, 3. The</w:t>
            </w:r>
            <w:r w:rsidRPr="0023445F">
              <w:rPr>
                <w:sz w:val="24"/>
                <w:szCs w:val="24"/>
              </w:rPr>
              <w:t xml:space="preserve"> Stat</w:t>
            </w:r>
            <w:r w:rsidR="00054A96" w:rsidRPr="0023445F">
              <w:rPr>
                <w:sz w:val="24"/>
                <w:szCs w:val="24"/>
              </w:rPr>
              <w:t>ement has not been reviewed in the past 5 years, 4. There is evidence that some agency programs are not aligned to the Mission Statement.</w:t>
            </w:r>
          </w:p>
        </w:tc>
      </w:tr>
      <w:tr w:rsidR="008E5C2E" w:rsidRPr="00A63D45" w:rsidTr="006B2A0F">
        <w:tc>
          <w:tcPr>
            <w:tcW w:w="2505" w:type="dxa"/>
          </w:tcPr>
          <w:p w:rsidR="008E5C2E" w:rsidRPr="006B2A0F" w:rsidRDefault="008E5C2E" w:rsidP="00FD36A9">
            <w:pPr>
              <w:rPr>
                <w:sz w:val="24"/>
                <w:szCs w:val="24"/>
              </w:rPr>
            </w:pPr>
            <w:r w:rsidRPr="006B2A0F">
              <w:rPr>
                <w:sz w:val="24"/>
                <w:szCs w:val="24"/>
              </w:rPr>
              <w:t>2—approaching achievement of standard</w:t>
            </w:r>
          </w:p>
        </w:tc>
        <w:tc>
          <w:tcPr>
            <w:tcW w:w="6765" w:type="dxa"/>
          </w:tcPr>
          <w:p w:rsidR="008E5C2E" w:rsidRPr="0023445F" w:rsidRDefault="008E5C2E" w:rsidP="008E5C2E">
            <w:pPr>
              <w:rPr>
                <w:sz w:val="24"/>
                <w:szCs w:val="24"/>
              </w:rPr>
            </w:pPr>
            <w:r w:rsidRPr="0023445F">
              <w:rPr>
                <w:sz w:val="24"/>
                <w:szCs w:val="24"/>
              </w:rPr>
              <w:t>There is a mission statement that</w:t>
            </w:r>
            <w:r w:rsidR="009014E8" w:rsidRPr="0023445F">
              <w:rPr>
                <w:sz w:val="24"/>
                <w:szCs w:val="24"/>
              </w:rPr>
              <w:t xml:space="preserve"> has been reviewed in the past 4</w:t>
            </w:r>
            <w:r w:rsidRPr="0023445F">
              <w:rPr>
                <w:sz w:val="24"/>
                <w:szCs w:val="24"/>
              </w:rPr>
              <w:t xml:space="preserve"> years but </w:t>
            </w:r>
            <w:r w:rsidR="00267AC6" w:rsidRPr="0023445F">
              <w:rPr>
                <w:sz w:val="24"/>
                <w:szCs w:val="24"/>
              </w:rPr>
              <w:t xml:space="preserve">the statement has little visibility in agency signage, documents or marketing </w:t>
            </w:r>
            <w:r w:rsidR="009C43D7" w:rsidRPr="0023445F">
              <w:rPr>
                <w:sz w:val="24"/>
                <w:szCs w:val="24"/>
              </w:rPr>
              <w:t>resources and t</w:t>
            </w:r>
            <w:r w:rsidRPr="0023445F">
              <w:rPr>
                <w:sz w:val="24"/>
                <w:szCs w:val="24"/>
              </w:rPr>
              <w:t xml:space="preserve">here is little evidence that </w:t>
            </w:r>
            <w:r w:rsidR="009C43D7" w:rsidRPr="0023445F">
              <w:rPr>
                <w:sz w:val="24"/>
                <w:szCs w:val="24"/>
              </w:rPr>
              <w:t xml:space="preserve">the </w:t>
            </w:r>
            <w:r w:rsidR="00EF12CA" w:rsidRPr="0023445F">
              <w:rPr>
                <w:sz w:val="24"/>
                <w:szCs w:val="24"/>
              </w:rPr>
              <w:t>statement is</w:t>
            </w:r>
            <w:r w:rsidR="009C43D7" w:rsidRPr="0023445F">
              <w:rPr>
                <w:sz w:val="24"/>
                <w:szCs w:val="24"/>
              </w:rPr>
              <w:t xml:space="preserve"> well understood by Board or staff </w:t>
            </w:r>
            <w:r w:rsidR="00EF12CA" w:rsidRPr="0023445F">
              <w:rPr>
                <w:sz w:val="24"/>
                <w:szCs w:val="24"/>
              </w:rPr>
              <w:t>members or</w:t>
            </w:r>
            <w:r w:rsidRPr="0023445F">
              <w:rPr>
                <w:sz w:val="24"/>
                <w:szCs w:val="24"/>
              </w:rPr>
              <w:t xml:space="preserve"> that it is </w:t>
            </w:r>
            <w:r w:rsidR="009C43D7" w:rsidRPr="0023445F">
              <w:rPr>
                <w:sz w:val="24"/>
                <w:szCs w:val="24"/>
              </w:rPr>
              <w:t xml:space="preserve">routinely </w:t>
            </w:r>
            <w:r w:rsidRPr="0023445F">
              <w:rPr>
                <w:sz w:val="24"/>
                <w:szCs w:val="24"/>
              </w:rPr>
              <w:t>c</w:t>
            </w:r>
            <w:r w:rsidR="00E0206C" w:rsidRPr="0023445F">
              <w:rPr>
                <w:sz w:val="24"/>
                <w:szCs w:val="24"/>
              </w:rPr>
              <w:t xml:space="preserve">onsidered in agency </w:t>
            </w:r>
            <w:r w:rsidRPr="0023445F">
              <w:rPr>
                <w:sz w:val="24"/>
                <w:szCs w:val="24"/>
              </w:rPr>
              <w:t>decision making.</w:t>
            </w:r>
          </w:p>
        </w:tc>
      </w:tr>
      <w:tr w:rsidR="008E5C2E" w:rsidRPr="00A63D45" w:rsidTr="006B2A0F">
        <w:tc>
          <w:tcPr>
            <w:tcW w:w="2505" w:type="dxa"/>
          </w:tcPr>
          <w:p w:rsidR="008E5C2E" w:rsidRPr="006B2A0F" w:rsidRDefault="008E5C2E" w:rsidP="00FD36A9">
            <w:pPr>
              <w:rPr>
                <w:sz w:val="24"/>
                <w:szCs w:val="24"/>
              </w:rPr>
            </w:pPr>
            <w:r w:rsidRPr="006B2A0F">
              <w:rPr>
                <w:sz w:val="24"/>
                <w:szCs w:val="24"/>
              </w:rPr>
              <w:t>3—fully meets standard</w:t>
            </w:r>
          </w:p>
        </w:tc>
        <w:tc>
          <w:tcPr>
            <w:tcW w:w="6765" w:type="dxa"/>
          </w:tcPr>
          <w:p w:rsidR="008E5C2E" w:rsidRPr="0023445F" w:rsidRDefault="008E5C2E" w:rsidP="008E5C2E">
            <w:pPr>
              <w:rPr>
                <w:sz w:val="24"/>
                <w:szCs w:val="24"/>
              </w:rPr>
            </w:pPr>
            <w:r w:rsidRPr="0023445F">
              <w:rPr>
                <w:sz w:val="24"/>
                <w:szCs w:val="24"/>
              </w:rPr>
              <w:t>There is a mission statement that has bee</w:t>
            </w:r>
            <w:r w:rsidR="004F547F" w:rsidRPr="0023445F">
              <w:rPr>
                <w:sz w:val="24"/>
                <w:szCs w:val="24"/>
              </w:rPr>
              <w:t xml:space="preserve">n reviewed in the past 3 years and addresses the issue of poverty. </w:t>
            </w:r>
            <w:r w:rsidRPr="0023445F">
              <w:rPr>
                <w:sz w:val="24"/>
                <w:szCs w:val="24"/>
              </w:rPr>
              <w:t xml:space="preserve">Efforts are made to assure that </w:t>
            </w:r>
            <w:r w:rsidR="004F547F" w:rsidRPr="0023445F">
              <w:rPr>
                <w:sz w:val="24"/>
                <w:szCs w:val="24"/>
              </w:rPr>
              <w:t>the Statement is visible to</w:t>
            </w:r>
            <w:r w:rsidRPr="0023445F">
              <w:rPr>
                <w:sz w:val="24"/>
                <w:szCs w:val="24"/>
              </w:rPr>
              <w:t xml:space="preserve"> key </w:t>
            </w:r>
            <w:r w:rsidR="00E0206C" w:rsidRPr="0023445F">
              <w:rPr>
                <w:sz w:val="24"/>
                <w:szCs w:val="24"/>
              </w:rPr>
              <w:t xml:space="preserve">internal </w:t>
            </w:r>
            <w:r w:rsidR="004F547F" w:rsidRPr="0023445F">
              <w:rPr>
                <w:sz w:val="24"/>
                <w:szCs w:val="24"/>
              </w:rPr>
              <w:t>agency and the S</w:t>
            </w:r>
            <w:r w:rsidR="00E12DF2" w:rsidRPr="0023445F">
              <w:rPr>
                <w:sz w:val="24"/>
                <w:szCs w:val="24"/>
              </w:rPr>
              <w:t>tatement routinely is used to inform agency decision-making.</w:t>
            </w:r>
            <w:r w:rsidRPr="0023445F">
              <w:rPr>
                <w:sz w:val="24"/>
                <w:szCs w:val="24"/>
              </w:rPr>
              <w:t xml:space="preserve"> </w:t>
            </w:r>
          </w:p>
        </w:tc>
      </w:tr>
      <w:tr w:rsidR="008E5C2E" w:rsidRPr="00A63D45" w:rsidTr="006B2A0F">
        <w:tc>
          <w:tcPr>
            <w:tcW w:w="2505" w:type="dxa"/>
          </w:tcPr>
          <w:p w:rsidR="008E5C2E" w:rsidRPr="006B2A0F" w:rsidRDefault="008E5C2E" w:rsidP="006B2A0F">
            <w:pPr>
              <w:pStyle w:val="Header"/>
              <w:tabs>
                <w:tab w:val="clear" w:pos="4320"/>
                <w:tab w:val="clear" w:pos="8640"/>
              </w:tabs>
              <w:rPr>
                <w:sz w:val="24"/>
                <w:szCs w:val="24"/>
              </w:rPr>
            </w:pPr>
            <w:r w:rsidRPr="006B2A0F">
              <w:rPr>
                <w:sz w:val="24"/>
                <w:szCs w:val="24"/>
              </w:rPr>
              <w:t>4—exceeds standard; approaching excellence</w:t>
            </w:r>
          </w:p>
        </w:tc>
        <w:tc>
          <w:tcPr>
            <w:tcW w:w="6765" w:type="dxa"/>
          </w:tcPr>
          <w:p w:rsidR="008E5C2E" w:rsidRPr="0023445F" w:rsidRDefault="00E12DF2" w:rsidP="008E5C2E">
            <w:pPr>
              <w:rPr>
                <w:sz w:val="24"/>
                <w:szCs w:val="24"/>
              </w:rPr>
            </w:pPr>
            <w:r w:rsidRPr="0023445F">
              <w:rPr>
                <w:sz w:val="24"/>
                <w:szCs w:val="24"/>
              </w:rPr>
              <w:t>3 plus, The agency communicates it’s Mission</w:t>
            </w:r>
            <w:r w:rsidR="00E0206C" w:rsidRPr="0023445F">
              <w:rPr>
                <w:sz w:val="24"/>
                <w:szCs w:val="24"/>
              </w:rPr>
              <w:t xml:space="preserve"> </w:t>
            </w:r>
            <w:r w:rsidRPr="0023445F">
              <w:rPr>
                <w:sz w:val="24"/>
                <w:szCs w:val="24"/>
              </w:rPr>
              <w:t>to</w:t>
            </w:r>
            <w:r w:rsidR="00E0206C" w:rsidRPr="0023445F">
              <w:rPr>
                <w:sz w:val="24"/>
                <w:szCs w:val="24"/>
              </w:rPr>
              <w:t xml:space="preserve"> community audiences</w:t>
            </w:r>
            <w:r w:rsidRPr="0023445F">
              <w:rPr>
                <w:sz w:val="24"/>
                <w:szCs w:val="24"/>
              </w:rPr>
              <w:t xml:space="preserve"> through </w:t>
            </w:r>
            <w:r w:rsidR="0088116D" w:rsidRPr="0023445F">
              <w:rPr>
                <w:sz w:val="24"/>
                <w:szCs w:val="24"/>
              </w:rPr>
              <w:t xml:space="preserve">a variety of optional </w:t>
            </w:r>
            <w:r w:rsidRPr="0023445F">
              <w:rPr>
                <w:sz w:val="24"/>
                <w:szCs w:val="24"/>
              </w:rPr>
              <w:t>written and electronic media platforms</w:t>
            </w:r>
            <w:r w:rsidR="0088116D" w:rsidRPr="0023445F">
              <w:rPr>
                <w:sz w:val="24"/>
                <w:szCs w:val="24"/>
              </w:rPr>
              <w:t xml:space="preserve"> (e.g., Annual Report, Web Site).</w:t>
            </w:r>
          </w:p>
        </w:tc>
      </w:tr>
      <w:tr w:rsidR="008E5C2E" w:rsidRPr="00A63D45" w:rsidTr="006B2A0F">
        <w:tc>
          <w:tcPr>
            <w:tcW w:w="2505" w:type="dxa"/>
          </w:tcPr>
          <w:p w:rsidR="008E5C2E" w:rsidRPr="006B2A0F" w:rsidRDefault="008E5C2E" w:rsidP="00FD36A9">
            <w:pPr>
              <w:rPr>
                <w:sz w:val="24"/>
                <w:szCs w:val="24"/>
              </w:rPr>
            </w:pPr>
            <w:r w:rsidRPr="006B2A0F">
              <w:rPr>
                <w:sz w:val="24"/>
                <w:szCs w:val="24"/>
              </w:rPr>
              <w:t>5—excellent</w:t>
            </w:r>
          </w:p>
        </w:tc>
        <w:tc>
          <w:tcPr>
            <w:tcW w:w="6765" w:type="dxa"/>
          </w:tcPr>
          <w:p w:rsidR="008E5C2E" w:rsidRPr="00F87C3B" w:rsidRDefault="00E12DF2" w:rsidP="008E5C2E">
            <w:pPr>
              <w:rPr>
                <w:sz w:val="24"/>
                <w:szCs w:val="24"/>
              </w:rPr>
            </w:pPr>
            <w:r>
              <w:rPr>
                <w:sz w:val="24"/>
                <w:szCs w:val="24"/>
              </w:rPr>
              <w:t>4 plus, T</w:t>
            </w:r>
            <w:r w:rsidR="008E5C2E" w:rsidRPr="00F87C3B">
              <w:rPr>
                <w:sz w:val="24"/>
                <w:szCs w:val="24"/>
              </w:rPr>
              <w:t xml:space="preserve">he </w:t>
            </w:r>
            <w:r>
              <w:rPr>
                <w:sz w:val="24"/>
                <w:szCs w:val="24"/>
              </w:rPr>
              <w:t>agency’s M</w:t>
            </w:r>
            <w:r w:rsidR="008E5C2E" w:rsidRPr="00F87C3B">
              <w:rPr>
                <w:sz w:val="24"/>
                <w:szCs w:val="24"/>
              </w:rPr>
              <w:t xml:space="preserve">ission statement is </w:t>
            </w:r>
            <w:r w:rsidR="00E0206C">
              <w:rPr>
                <w:sz w:val="24"/>
                <w:szCs w:val="24"/>
              </w:rPr>
              <w:t>crisp, clear, concise and easily communicated and understo</w:t>
            </w:r>
            <w:r>
              <w:rPr>
                <w:sz w:val="24"/>
                <w:szCs w:val="24"/>
              </w:rPr>
              <w:t xml:space="preserve">od. </w:t>
            </w:r>
          </w:p>
        </w:tc>
      </w:tr>
      <w:tr w:rsidR="008E5C2E" w:rsidRPr="00A63D45" w:rsidTr="006B2A0F">
        <w:tc>
          <w:tcPr>
            <w:tcW w:w="2505" w:type="dxa"/>
          </w:tcPr>
          <w:p w:rsidR="008E5C2E" w:rsidRPr="006B2A0F" w:rsidRDefault="008E5C2E" w:rsidP="006B2A0F">
            <w:pPr>
              <w:pStyle w:val="Heading1"/>
              <w:jc w:val="left"/>
              <w:rPr>
                <w:bCs/>
                <w:sz w:val="24"/>
                <w:szCs w:val="24"/>
              </w:rPr>
            </w:pPr>
            <w:r w:rsidRPr="006B2A0F">
              <w:rPr>
                <w:bCs/>
                <w:sz w:val="24"/>
                <w:szCs w:val="24"/>
              </w:rPr>
              <w:t>Score:</w:t>
            </w:r>
          </w:p>
          <w:p w:rsidR="008E5C2E" w:rsidRPr="006B2A0F" w:rsidRDefault="008E5C2E" w:rsidP="006B2A0F">
            <w:pPr>
              <w:pStyle w:val="Heading1"/>
              <w:jc w:val="left"/>
              <w:rPr>
                <w:bCs/>
                <w:sz w:val="24"/>
                <w:szCs w:val="24"/>
              </w:rPr>
            </w:pPr>
          </w:p>
          <w:p w:rsidR="008E5C2E" w:rsidRPr="006B2A0F" w:rsidRDefault="008E5C2E" w:rsidP="006B2A0F">
            <w:pPr>
              <w:pStyle w:val="Heading1"/>
              <w:jc w:val="left"/>
              <w:rPr>
                <w:bCs/>
                <w:sz w:val="24"/>
                <w:szCs w:val="24"/>
              </w:rPr>
            </w:pPr>
          </w:p>
        </w:tc>
        <w:tc>
          <w:tcPr>
            <w:tcW w:w="6765" w:type="dxa"/>
          </w:tcPr>
          <w:p w:rsidR="008E5C2E" w:rsidRPr="006B2A0F" w:rsidRDefault="008E5C2E" w:rsidP="006B2A0F">
            <w:pPr>
              <w:pStyle w:val="Heading1"/>
              <w:jc w:val="left"/>
              <w:rPr>
                <w:bCs/>
                <w:sz w:val="24"/>
                <w:szCs w:val="24"/>
              </w:rPr>
            </w:pPr>
            <w:r w:rsidRPr="006B2A0F">
              <w:rPr>
                <w:bCs/>
                <w:sz w:val="24"/>
                <w:szCs w:val="24"/>
              </w:rPr>
              <w:t>Scoring Rationale:</w:t>
            </w:r>
          </w:p>
        </w:tc>
      </w:tr>
    </w:tbl>
    <w:p w:rsidR="0088116D" w:rsidRDefault="0088116D" w:rsidP="0088116D">
      <w:pPr>
        <w:tabs>
          <w:tab w:val="left" w:pos="1046"/>
        </w:tabs>
        <w:rPr>
          <w:b/>
          <w:bCs/>
        </w:rPr>
      </w:pPr>
    </w:p>
    <w:p w:rsidR="0088116D" w:rsidRPr="0088116D" w:rsidRDefault="0088116D" w:rsidP="0088116D">
      <w:pPr>
        <w:tabs>
          <w:tab w:val="left" w:pos="1046"/>
        </w:tabs>
      </w:pPr>
      <w:r>
        <w:rPr>
          <w:b/>
          <w:bCs/>
        </w:rPr>
        <w:t xml:space="preserve">    </w:t>
      </w:r>
      <w:r>
        <w:rPr>
          <w:bCs/>
        </w:rPr>
        <w:t>Note:  The language “addresses poverty” does not require using the specific word poverty in the Statement. Language such as but not limited to: low income, self-sufficiency, economic security, etc. is acceptable.</w:t>
      </w:r>
    </w:p>
    <w:p w:rsidR="009B22B6" w:rsidRDefault="009B22B6">
      <w:r w:rsidRPr="0088116D">
        <w:br w:type="page"/>
      </w:r>
    </w:p>
    <w:p w:rsidR="00EE6B71" w:rsidRPr="00584F98" w:rsidRDefault="00A11F26" w:rsidP="00584F98">
      <w:r>
        <w:rPr>
          <w:b/>
          <w:bCs/>
          <w:i/>
          <w:sz w:val="24"/>
          <w:szCs w:val="24"/>
        </w:rPr>
        <w:lastRenderedPageBreak/>
        <w:t xml:space="preserve">1.  </w:t>
      </w:r>
      <w:r w:rsidR="009B22B6" w:rsidRPr="006B2FF3">
        <w:rPr>
          <w:b/>
          <w:bCs/>
          <w:i/>
          <w:sz w:val="24"/>
          <w:szCs w:val="24"/>
        </w:rPr>
        <w:t>Mission Statement</w:t>
      </w:r>
    </w:p>
    <w:p w:rsidR="00A85E57" w:rsidRPr="00780DC5" w:rsidRDefault="00A85E57"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r w:rsidRPr="00780DC5">
        <w:rPr>
          <w:bCs/>
          <w:i/>
          <w:sz w:val="24"/>
          <w:szCs w:val="24"/>
        </w:rPr>
        <w:t>Assessment Questions:</w:t>
      </w:r>
    </w:p>
    <w:p w:rsidR="00A85E57" w:rsidRPr="00780DC5" w:rsidRDefault="00A85E57"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p>
    <w:p w:rsidR="00A85E57" w:rsidRDefault="00A85E57"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r w:rsidRPr="00780DC5">
        <w:rPr>
          <w:bCs/>
          <w:i/>
          <w:sz w:val="24"/>
          <w:szCs w:val="24"/>
        </w:rPr>
        <w:t xml:space="preserve">1. </w:t>
      </w:r>
      <w:r>
        <w:rPr>
          <w:bCs/>
          <w:i/>
          <w:sz w:val="24"/>
          <w:szCs w:val="24"/>
        </w:rPr>
        <w:t xml:space="preserve"> Has the agency adopted a m</w:t>
      </w:r>
      <w:r w:rsidRPr="00780DC5">
        <w:rPr>
          <w:bCs/>
          <w:i/>
          <w:sz w:val="24"/>
          <w:szCs w:val="24"/>
        </w:rPr>
        <w:t xml:space="preserve">ission statement?  When </w:t>
      </w:r>
      <w:r w:rsidR="00EF12CA" w:rsidRPr="00780DC5">
        <w:rPr>
          <w:bCs/>
          <w:i/>
          <w:sz w:val="24"/>
          <w:szCs w:val="24"/>
        </w:rPr>
        <w:t>the statement was</w:t>
      </w:r>
      <w:r w:rsidRPr="00780DC5">
        <w:rPr>
          <w:bCs/>
          <w:i/>
          <w:sz w:val="24"/>
          <w:szCs w:val="24"/>
        </w:rPr>
        <w:t xml:space="preserve"> last reviewed</w:t>
      </w:r>
      <w:r w:rsidR="0088116D">
        <w:rPr>
          <w:bCs/>
          <w:i/>
          <w:sz w:val="24"/>
          <w:szCs w:val="24"/>
        </w:rPr>
        <w:t xml:space="preserve"> </w:t>
      </w:r>
      <w:r w:rsidR="0088116D" w:rsidRPr="0023445F">
        <w:rPr>
          <w:bCs/>
          <w:i/>
          <w:sz w:val="24"/>
          <w:szCs w:val="24"/>
        </w:rPr>
        <w:t>and approved</w:t>
      </w:r>
      <w:r w:rsidRPr="0023445F">
        <w:rPr>
          <w:bCs/>
          <w:i/>
          <w:sz w:val="24"/>
          <w:szCs w:val="24"/>
        </w:rPr>
        <w:t>?</w:t>
      </w:r>
      <w:r w:rsidR="00470401" w:rsidRPr="0023445F">
        <w:rPr>
          <w:bCs/>
          <w:i/>
          <w:sz w:val="24"/>
          <w:szCs w:val="24"/>
        </w:rPr>
        <w:t xml:space="preserve"> How frequently is the statement reviewed by the Board?</w:t>
      </w:r>
      <w:r w:rsidR="00410011" w:rsidRPr="0023445F">
        <w:rPr>
          <w:bCs/>
          <w:i/>
          <w:sz w:val="24"/>
          <w:szCs w:val="24"/>
        </w:rPr>
        <w:t xml:space="preserve"> Is there evidence of the </w:t>
      </w:r>
      <w:r w:rsidR="00410011">
        <w:rPr>
          <w:bCs/>
          <w:i/>
          <w:sz w:val="24"/>
          <w:szCs w:val="24"/>
        </w:rPr>
        <w:t>agency having more than one Mission Statement?</w:t>
      </w:r>
    </w:p>
    <w:p w:rsidR="00A85E57" w:rsidRPr="00A85E57" w:rsidRDefault="00A85E57" w:rsidP="00584F98">
      <w:pPr>
        <w:pBdr>
          <w:top w:val="single" w:sz="8" w:space="1" w:color="auto"/>
          <w:left w:val="single" w:sz="8" w:space="4" w:color="auto"/>
          <w:bottom w:val="single" w:sz="8" w:space="1" w:color="auto"/>
          <w:right w:val="single" w:sz="8" w:space="4" w:color="auto"/>
        </w:pBdr>
      </w:pPr>
    </w:p>
    <w:p w:rsidR="00A85E57" w:rsidRDefault="00A85E57"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r w:rsidRPr="00780DC5">
        <w:rPr>
          <w:bCs/>
          <w:i/>
          <w:sz w:val="24"/>
          <w:szCs w:val="24"/>
        </w:rPr>
        <w:t>2.  How familiar are Board and s</w:t>
      </w:r>
      <w:r>
        <w:rPr>
          <w:bCs/>
          <w:i/>
          <w:sz w:val="24"/>
          <w:szCs w:val="24"/>
        </w:rPr>
        <w:t>taff members with the agency’s m</w:t>
      </w:r>
      <w:r w:rsidRPr="00780DC5">
        <w:rPr>
          <w:bCs/>
          <w:i/>
          <w:sz w:val="24"/>
          <w:szCs w:val="24"/>
        </w:rPr>
        <w:t>ission statement?</w:t>
      </w:r>
      <w:r w:rsidR="00410011">
        <w:rPr>
          <w:bCs/>
          <w:i/>
          <w:sz w:val="24"/>
          <w:szCs w:val="24"/>
        </w:rPr>
        <w:t xml:space="preserve"> </w:t>
      </w:r>
    </w:p>
    <w:p w:rsidR="00A85E57" w:rsidRPr="00A85E57" w:rsidRDefault="00A85E57" w:rsidP="00584F98">
      <w:pPr>
        <w:pBdr>
          <w:top w:val="single" w:sz="8" w:space="1" w:color="auto"/>
          <w:left w:val="single" w:sz="8" w:space="4" w:color="auto"/>
          <w:bottom w:val="single" w:sz="8" w:space="1" w:color="auto"/>
          <w:right w:val="single" w:sz="8" w:space="4" w:color="auto"/>
        </w:pBdr>
      </w:pPr>
    </w:p>
    <w:p w:rsidR="003F21D1" w:rsidRPr="003F21D1" w:rsidRDefault="00A85E57" w:rsidP="003F21D1">
      <w:pPr>
        <w:pStyle w:val="Heading1"/>
        <w:pBdr>
          <w:top w:val="single" w:sz="8" w:space="1" w:color="auto"/>
          <w:left w:val="single" w:sz="8" w:space="4" w:color="auto"/>
          <w:bottom w:val="single" w:sz="8" w:space="1" w:color="auto"/>
          <w:right w:val="single" w:sz="8" w:space="4" w:color="auto"/>
        </w:pBdr>
        <w:jc w:val="left"/>
        <w:rPr>
          <w:bCs/>
          <w:i/>
          <w:sz w:val="24"/>
          <w:szCs w:val="24"/>
        </w:rPr>
      </w:pPr>
      <w:r>
        <w:rPr>
          <w:bCs/>
          <w:i/>
          <w:sz w:val="24"/>
          <w:szCs w:val="24"/>
        </w:rPr>
        <w:t>3.  How is the m</w:t>
      </w:r>
      <w:r w:rsidRPr="00780DC5">
        <w:rPr>
          <w:bCs/>
          <w:i/>
          <w:sz w:val="24"/>
          <w:szCs w:val="24"/>
        </w:rPr>
        <w:t xml:space="preserve">ission statement communicated to Board and staff members? </w:t>
      </w:r>
      <w:r w:rsidR="00410011">
        <w:rPr>
          <w:bCs/>
          <w:i/>
          <w:sz w:val="24"/>
          <w:szCs w:val="24"/>
        </w:rPr>
        <w:t xml:space="preserve">How visible is the statement to other stakeholders (e.g., customers, funders, public audiences)?  How is the Statement communicated to these audiences (e.g., facility signage, web site, annual reports, brochures, social media platforms, </w:t>
      </w:r>
      <w:r w:rsidR="003F21D1">
        <w:rPr>
          <w:bCs/>
          <w:i/>
          <w:sz w:val="24"/>
          <w:szCs w:val="24"/>
        </w:rPr>
        <w:t>etc</w:t>
      </w:r>
      <w:r w:rsidR="0088116D">
        <w:rPr>
          <w:bCs/>
          <w:i/>
          <w:sz w:val="24"/>
          <w:szCs w:val="24"/>
        </w:rPr>
        <w:t>.</w:t>
      </w:r>
      <w:r w:rsidR="003F21D1">
        <w:rPr>
          <w:bCs/>
          <w:i/>
          <w:sz w:val="24"/>
          <w:szCs w:val="24"/>
        </w:rPr>
        <w:t>)</w:t>
      </w:r>
      <w:r w:rsidR="00EF12CA">
        <w:rPr>
          <w:bCs/>
          <w:i/>
          <w:sz w:val="24"/>
          <w:szCs w:val="24"/>
        </w:rPr>
        <w:t>?</w:t>
      </w:r>
    </w:p>
    <w:p w:rsidR="00A85E57" w:rsidRDefault="00EF12CA"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r>
        <w:rPr>
          <w:bCs/>
          <w:i/>
          <w:sz w:val="24"/>
          <w:szCs w:val="24"/>
        </w:rPr>
        <w:t>4. What evidence exists that the agency’s m</w:t>
      </w:r>
      <w:r w:rsidRPr="00780DC5">
        <w:rPr>
          <w:bCs/>
          <w:i/>
          <w:sz w:val="24"/>
          <w:szCs w:val="24"/>
        </w:rPr>
        <w:t xml:space="preserve">ission statement </w:t>
      </w:r>
      <w:r>
        <w:rPr>
          <w:bCs/>
          <w:i/>
          <w:sz w:val="24"/>
          <w:szCs w:val="24"/>
        </w:rPr>
        <w:t xml:space="preserve">is routinely </w:t>
      </w:r>
      <w:r w:rsidRPr="00780DC5">
        <w:rPr>
          <w:bCs/>
          <w:i/>
          <w:sz w:val="24"/>
          <w:szCs w:val="24"/>
        </w:rPr>
        <w:t xml:space="preserve">considered in making decisions regarding </w:t>
      </w:r>
      <w:r>
        <w:rPr>
          <w:bCs/>
          <w:i/>
          <w:sz w:val="24"/>
          <w:szCs w:val="24"/>
        </w:rPr>
        <w:t xml:space="preserve">agency </w:t>
      </w:r>
      <w:r w:rsidRPr="00780DC5">
        <w:rPr>
          <w:bCs/>
          <w:i/>
          <w:sz w:val="24"/>
          <w:szCs w:val="24"/>
        </w:rPr>
        <w:t xml:space="preserve">policy plans or budgets? </w:t>
      </w:r>
      <w:r w:rsidR="00A85E57" w:rsidRPr="00780DC5">
        <w:rPr>
          <w:bCs/>
          <w:i/>
          <w:sz w:val="24"/>
          <w:szCs w:val="24"/>
        </w:rPr>
        <w:t>Examples?</w:t>
      </w:r>
    </w:p>
    <w:p w:rsidR="00A85E57" w:rsidRPr="00A85E57" w:rsidRDefault="00A85E57" w:rsidP="00584F98">
      <w:pPr>
        <w:pBdr>
          <w:top w:val="single" w:sz="8" w:space="1" w:color="auto"/>
          <w:left w:val="single" w:sz="8" w:space="4" w:color="auto"/>
          <w:bottom w:val="single" w:sz="8" w:space="1" w:color="auto"/>
          <w:right w:val="single" w:sz="8" w:space="4" w:color="auto"/>
        </w:pBdr>
      </w:pPr>
    </w:p>
    <w:p w:rsidR="00A85E57" w:rsidRDefault="003F21D1"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r>
        <w:rPr>
          <w:bCs/>
          <w:i/>
          <w:sz w:val="24"/>
          <w:szCs w:val="24"/>
        </w:rPr>
        <w:t>5</w:t>
      </w:r>
      <w:r w:rsidR="00A85E57" w:rsidRPr="00780DC5">
        <w:rPr>
          <w:bCs/>
          <w:i/>
          <w:sz w:val="24"/>
          <w:szCs w:val="24"/>
        </w:rPr>
        <w:t>.  Is the statement clear, concise and expressive of the agency’s purpose and values?</w:t>
      </w:r>
      <w:r w:rsidR="009C43D7">
        <w:rPr>
          <w:bCs/>
          <w:i/>
          <w:sz w:val="24"/>
          <w:szCs w:val="24"/>
        </w:rPr>
        <w:t xml:space="preserve"> Is there evidence of the existence of multiple </w:t>
      </w:r>
      <w:r w:rsidR="00EF12CA">
        <w:rPr>
          <w:bCs/>
          <w:i/>
          <w:sz w:val="24"/>
          <w:szCs w:val="24"/>
        </w:rPr>
        <w:t>statements?</w:t>
      </w:r>
      <w:r w:rsidR="009C43D7">
        <w:rPr>
          <w:bCs/>
          <w:i/>
          <w:sz w:val="24"/>
          <w:szCs w:val="24"/>
        </w:rPr>
        <w:t xml:space="preserve"> </w:t>
      </w:r>
      <w:r w:rsidR="00470401">
        <w:rPr>
          <w:bCs/>
          <w:i/>
          <w:sz w:val="24"/>
          <w:szCs w:val="24"/>
        </w:rPr>
        <w:t xml:space="preserve"> How visible is the statement?</w:t>
      </w:r>
    </w:p>
    <w:p w:rsidR="00A85E57" w:rsidRPr="00780DC5" w:rsidRDefault="00A85E57"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p>
    <w:p w:rsidR="00A85E57" w:rsidRPr="00780DC5" w:rsidRDefault="0088116D"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r>
        <w:rPr>
          <w:bCs/>
          <w:i/>
          <w:sz w:val="24"/>
          <w:szCs w:val="24"/>
        </w:rPr>
        <w:t>6. Does the Statement address the issue of poverty and are agency programs aligned with the Mission?</w:t>
      </w:r>
    </w:p>
    <w:p w:rsidR="00EE6B71" w:rsidRDefault="00A85E57"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r w:rsidRPr="00780DC5">
        <w:rPr>
          <w:bCs/>
          <w:i/>
          <w:sz w:val="24"/>
          <w:szCs w:val="24"/>
        </w:rPr>
        <w:t>COMMENTS:</w:t>
      </w:r>
    </w:p>
    <w:p w:rsidR="00584F98" w:rsidRDefault="00584F98" w:rsidP="00584F98">
      <w:pPr>
        <w:pBdr>
          <w:top w:val="single" w:sz="8" w:space="1" w:color="auto"/>
          <w:left w:val="single" w:sz="8" w:space="4" w:color="auto"/>
          <w:bottom w:val="single" w:sz="8" w:space="1" w:color="auto"/>
          <w:right w:val="single" w:sz="8" w:space="4" w:color="auto"/>
        </w:pBdr>
      </w:pPr>
    </w:p>
    <w:p w:rsidR="00584F98" w:rsidRDefault="00584F98" w:rsidP="00584F98">
      <w:pPr>
        <w:pBdr>
          <w:top w:val="single" w:sz="8" w:space="1" w:color="auto"/>
          <w:left w:val="single" w:sz="8" w:space="4" w:color="auto"/>
          <w:bottom w:val="single" w:sz="8" w:space="1" w:color="auto"/>
          <w:right w:val="single" w:sz="8" w:space="4" w:color="auto"/>
        </w:pBdr>
      </w:pPr>
    </w:p>
    <w:p w:rsidR="00584F98" w:rsidRDefault="00584F98" w:rsidP="00584F98">
      <w:pPr>
        <w:pBdr>
          <w:top w:val="single" w:sz="8" w:space="1" w:color="auto"/>
          <w:left w:val="single" w:sz="8" w:space="4" w:color="auto"/>
          <w:bottom w:val="single" w:sz="8" w:space="1" w:color="auto"/>
          <w:right w:val="single" w:sz="8" w:space="4" w:color="auto"/>
        </w:pBdr>
      </w:pPr>
    </w:p>
    <w:p w:rsidR="00584F98" w:rsidRDefault="00584F98" w:rsidP="00584F98">
      <w:pPr>
        <w:pBdr>
          <w:top w:val="single" w:sz="8" w:space="1" w:color="auto"/>
          <w:left w:val="single" w:sz="8" w:space="4" w:color="auto"/>
          <w:bottom w:val="single" w:sz="8" w:space="1" w:color="auto"/>
          <w:right w:val="single" w:sz="8" w:space="4" w:color="auto"/>
        </w:pBdr>
      </w:pPr>
    </w:p>
    <w:p w:rsidR="00584F98" w:rsidRDefault="00584F98" w:rsidP="00584F98">
      <w:pPr>
        <w:pBdr>
          <w:top w:val="single" w:sz="8" w:space="1" w:color="auto"/>
          <w:left w:val="single" w:sz="8" w:space="4" w:color="auto"/>
          <w:bottom w:val="single" w:sz="8" w:space="1" w:color="auto"/>
          <w:right w:val="single" w:sz="8" w:space="4" w:color="auto"/>
        </w:pBdr>
      </w:pPr>
    </w:p>
    <w:p w:rsidR="00584F98" w:rsidRDefault="00584F98" w:rsidP="00584F98">
      <w:pPr>
        <w:pBdr>
          <w:top w:val="single" w:sz="8" w:space="1" w:color="auto"/>
          <w:left w:val="single" w:sz="8" w:space="4" w:color="auto"/>
          <w:bottom w:val="single" w:sz="8" w:space="1" w:color="auto"/>
          <w:right w:val="single" w:sz="8" w:space="4" w:color="auto"/>
        </w:pBdr>
      </w:pPr>
    </w:p>
    <w:p w:rsidR="00584F98" w:rsidRDefault="00584F98" w:rsidP="00584F98">
      <w:pPr>
        <w:pBdr>
          <w:top w:val="single" w:sz="8" w:space="1" w:color="auto"/>
          <w:left w:val="single" w:sz="8" w:space="4" w:color="auto"/>
          <w:bottom w:val="single" w:sz="8" w:space="1" w:color="auto"/>
          <w:right w:val="single" w:sz="8" w:space="4" w:color="auto"/>
        </w:pBdr>
      </w:pPr>
    </w:p>
    <w:p w:rsidR="00584F98" w:rsidRDefault="00584F98" w:rsidP="00584F98">
      <w:pPr>
        <w:pBdr>
          <w:top w:val="single" w:sz="8" w:space="1" w:color="auto"/>
          <w:left w:val="single" w:sz="8" w:space="4" w:color="auto"/>
          <w:bottom w:val="single" w:sz="8" w:space="1" w:color="auto"/>
          <w:right w:val="single" w:sz="8" w:space="4" w:color="auto"/>
        </w:pBdr>
      </w:pPr>
    </w:p>
    <w:p w:rsidR="00470401" w:rsidRDefault="00470401" w:rsidP="00584F98">
      <w:pPr>
        <w:pBdr>
          <w:top w:val="single" w:sz="8" w:space="1" w:color="auto"/>
          <w:left w:val="single" w:sz="8" w:space="4" w:color="auto"/>
          <w:bottom w:val="single" w:sz="8" w:space="1" w:color="auto"/>
          <w:right w:val="single" w:sz="8" w:space="4" w:color="auto"/>
        </w:pBdr>
      </w:pPr>
    </w:p>
    <w:p w:rsidR="00470401" w:rsidRDefault="00470401" w:rsidP="00584F98">
      <w:pPr>
        <w:pBdr>
          <w:top w:val="single" w:sz="8" w:space="1" w:color="auto"/>
          <w:left w:val="single" w:sz="8" w:space="4" w:color="auto"/>
          <w:bottom w:val="single" w:sz="8" w:space="1" w:color="auto"/>
          <w:right w:val="single" w:sz="8" w:space="4" w:color="auto"/>
        </w:pBdr>
      </w:pPr>
    </w:p>
    <w:p w:rsidR="00470401" w:rsidRDefault="00470401" w:rsidP="00584F98">
      <w:pPr>
        <w:pBdr>
          <w:top w:val="single" w:sz="8" w:space="1" w:color="auto"/>
          <w:left w:val="single" w:sz="8" w:space="4" w:color="auto"/>
          <w:bottom w:val="single" w:sz="8" w:space="1" w:color="auto"/>
          <w:right w:val="single" w:sz="8" w:space="4" w:color="auto"/>
        </w:pBdr>
      </w:pPr>
    </w:p>
    <w:p w:rsidR="00470401" w:rsidRDefault="00470401" w:rsidP="00584F98">
      <w:pPr>
        <w:pBdr>
          <w:top w:val="single" w:sz="8" w:space="1" w:color="auto"/>
          <w:left w:val="single" w:sz="8" w:space="4" w:color="auto"/>
          <w:bottom w:val="single" w:sz="8" w:space="1" w:color="auto"/>
          <w:right w:val="single" w:sz="8" w:space="4" w:color="auto"/>
        </w:pBdr>
      </w:pPr>
    </w:p>
    <w:p w:rsidR="00470401" w:rsidRDefault="00470401" w:rsidP="00584F98">
      <w:pPr>
        <w:pBdr>
          <w:top w:val="single" w:sz="8" w:space="1" w:color="auto"/>
          <w:left w:val="single" w:sz="8" w:space="4" w:color="auto"/>
          <w:bottom w:val="single" w:sz="8" w:space="1" w:color="auto"/>
          <w:right w:val="single" w:sz="8" w:space="4" w:color="auto"/>
        </w:pBdr>
      </w:pPr>
    </w:p>
    <w:p w:rsidR="00470401" w:rsidRDefault="00470401" w:rsidP="00584F98">
      <w:pPr>
        <w:pBdr>
          <w:top w:val="single" w:sz="8" w:space="1" w:color="auto"/>
          <w:left w:val="single" w:sz="8" w:space="4" w:color="auto"/>
          <w:bottom w:val="single" w:sz="8" w:space="1" w:color="auto"/>
          <w:right w:val="single" w:sz="8" w:space="4" w:color="auto"/>
        </w:pBdr>
      </w:pPr>
    </w:p>
    <w:p w:rsidR="00584F98" w:rsidRDefault="00584F98" w:rsidP="00584F98">
      <w:pPr>
        <w:pBdr>
          <w:top w:val="single" w:sz="8" w:space="1" w:color="auto"/>
          <w:left w:val="single" w:sz="8" w:space="4" w:color="auto"/>
          <w:bottom w:val="single" w:sz="8" w:space="1" w:color="auto"/>
          <w:right w:val="single" w:sz="8" w:space="4" w:color="auto"/>
        </w:pBdr>
      </w:pPr>
    </w:p>
    <w:p w:rsidR="00584F98" w:rsidRDefault="00584F98" w:rsidP="00584F98"/>
    <w:p w:rsidR="009C18B5" w:rsidRPr="006B2FF3" w:rsidRDefault="00A5673D" w:rsidP="00A5673D">
      <w:pPr>
        <w:rPr>
          <w:b/>
          <w:bCs/>
          <w:i/>
          <w:sz w:val="24"/>
          <w:szCs w:val="24"/>
        </w:rPr>
      </w:pPr>
      <w:r>
        <w:br w:type="page"/>
      </w:r>
      <w:r w:rsidR="009C18B5" w:rsidRPr="006B2FF3">
        <w:rPr>
          <w:b/>
          <w:bCs/>
          <w:i/>
          <w:sz w:val="24"/>
          <w:szCs w:val="24"/>
        </w:rPr>
        <w:lastRenderedPageBreak/>
        <w:t>2.  Strategic Plan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6413"/>
      </w:tblGrid>
      <w:tr w:rsidR="009C18B5" w:rsidRPr="009C18B5" w:rsidTr="006B2A0F">
        <w:tc>
          <w:tcPr>
            <w:tcW w:w="2970" w:type="dxa"/>
          </w:tcPr>
          <w:p w:rsidR="009C18B5" w:rsidRPr="006B2A0F" w:rsidRDefault="009C18B5" w:rsidP="006B2A0F">
            <w:pPr>
              <w:pStyle w:val="Footer"/>
              <w:tabs>
                <w:tab w:val="clear" w:pos="4320"/>
                <w:tab w:val="clear" w:pos="8640"/>
              </w:tabs>
              <w:rPr>
                <w:szCs w:val="24"/>
              </w:rPr>
            </w:pPr>
            <w:r w:rsidRPr="006B2A0F">
              <w:rPr>
                <w:szCs w:val="24"/>
              </w:rPr>
              <w:t>1—at risk</w:t>
            </w:r>
          </w:p>
        </w:tc>
        <w:tc>
          <w:tcPr>
            <w:tcW w:w="6570" w:type="dxa"/>
          </w:tcPr>
          <w:p w:rsidR="009C18B5" w:rsidRPr="001F6AFA" w:rsidRDefault="009C18B5" w:rsidP="001C1124">
            <w:pPr>
              <w:pStyle w:val="Heading1"/>
              <w:jc w:val="left"/>
              <w:rPr>
                <w:bCs/>
                <w:sz w:val="24"/>
                <w:szCs w:val="24"/>
              </w:rPr>
            </w:pPr>
            <w:r w:rsidRPr="001F6AFA">
              <w:rPr>
                <w:bCs/>
                <w:sz w:val="24"/>
                <w:szCs w:val="24"/>
              </w:rPr>
              <w:t>The agenc</w:t>
            </w:r>
            <w:r w:rsidR="008E60EE" w:rsidRPr="001F6AFA">
              <w:rPr>
                <w:bCs/>
                <w:sz w:val="24"/>
                <w:szCs w:val="24"/>
              </w:rPr>
              <w:t>y had not adopted a multi-year strategic p</w:t>
            </w:r>
            <w:r w:rsidR="001C1124" w:rsidRPr="001F6AFA">
              <w:rPr>
                <w:bCs/>
                <w:sz w:val="24"/>
                <w:szCs w:val="24"/>
              </w:rPr>
              <w:t>lan</w:t>
            </w:r>
            <w:r w:rsidR="00ED4673" w:rsidRPr="001F6AFA">
              <w:rPr>
                <w:bCs/>
                <w:sz w:val="24"/>
                <w:szCs w:val="24"/>
              </w:rPr>
              <w:t xml:space="preserve"> or, the agency has a Plan </w:t>
            </w:r>
            <w:r w:rsidR="00914835" w:rsidRPr="001F6AFA">
              <w:rPr>
                <w:bCs/>
                <w:sz w:val="24"/>
                <w:szCs w:val="24"/>
              </w:rPr>
              <w:t xml:space="preserve">but: 1. It has not been updated in </w:t>
            </w:r>
            <w:r w:rsidR="00ED4673" w:rsidRPr="001F6AFA">
              <w:rPr>
                <w:bCs/>
                <w:sz w:val="24"/>
                <w:szCs w:val="24"/>
              </w:rPr>
              <w:t>5</w:t>
            </w:r>
            <w:r w:rsidR="00914835" w:rsidRPr="001F6AFA">
              <w:rPr>
                <w:bCs/>
                <w:sz w:val="24"/>
                <w:szCs w:val="24"/>
              </w:rPr>
              <w:t xml:space="preserve"> or more</w:t>
            </w:r>
            <w:r w:rsidR="00ED4673" w:rsidRPr="001F6AFA">
              <w:rPr>
                <w:bCs/>
                <w:sz w:val="24"/>
                <w:szCs w:val="24"/>
              </w:rPr>
              <w:t xml:space="preserve"> years</w:t>
            </w:r>
            <w:r w:rsidR="00914835" w:rsidRPr="001F6AFA">
              <w:rPr>
                <w:bCs/>
                <w:sz w:val="24"/>
                <w:szCs w:val="24"/>
              </w:rPr>
              <w:t>, 2. Does not address reduction of poverty, revitalization of low income</w:t>
            </w:r>
            <w:r w:rsidR="001F6AFA" w:rsidRPr="001F6AFA">
              <w:rPr>
                <w:bCs/>
                <w:sz w:val="24"/>
                <w:szCs w:val="24"/>
              </w:rPr>
              <w:t xml:space="preserve"> </w:t>
            </w:r>
            <w:r w:rsidR="00914835" w:rsidRPr="001F6AFA">
              <w:rPr>
                <w:bCs/>
                <w:sz w:val="24"/>
                <w:szCs w:val="24"/>
              </w:rPr>
              <w:t>communities</w:t>
            </w:r>
            <w:r w:rsidR="001F6AFA" w:rsidRPr="001F6AFA">
              <w:rPr>
                <w:bCs/>
                <w:sz w:val="24"/>
                <w:szCs w:val="24"/>
              </w:rPr>
              <w:t xml:space="preserve"> or, 3</w:t>
            </w:r>
            <w:r w:rsidR="00BD2F64" w:rsidRPr="001F6AFA">
              <w:rPr>
                <w:bCs/>
                <w:sz w:val="24"/>
                <w:szCs w:val="24"/>
              </w:rPr>
              <w:t xml:space="preserve"> </w:t>
            </w:r>
            <w:r w:rsidR="001F6AFA" w:rsidRPr="001F6AFA">
              <w:rPr>
                <w:bCs/>
                <w:sz w:val="24"/>
                <w:szCs w:val="24"/>
              </w:rPr>
              <w:t>Does not address the empowerment of people with low incomes, 4. Does not address family, agency and/or community goals, 5. The Plan excludes Customer satisfaction data/input and, 6. The board has not received a progress update in the past 12 months. T</w:t>
            </w:r>
            <w:r w:rsidR="00BD2F64" w:rsidRPr="001F6AFA">
              <w:rPr>
                <w:bCs/>
                <w:sz w:val="24"/>
                <w:szCs w:val="24"/>
              </w:rPr>
              <w:t>he agency has a plan but cannot document the use of the services of a ROMA-c</w:t>
            </w:r>
            <w:r w:rsidR="001F6AFA" w:rsidRPr="001F6AFA">
              <w:rPr>
                <w:bCs/>
                <w:sz w:val="24"/>
                <w:szCs w:val="24"/>
              </w:rPr>
              <w:t>ertified trainer</w:t>
            </w:r>
            <w:r w:rsidR="00BD2F64" w:rsidRPr="001F6AFA">
              <w:rPr>
                <w:bCs/>
                <w:sz w:val="24"/>
                <w:szCs w:val="24"/>
              </w:rPr>
              <w:t xml:space="preserve"> to assist in implementation.</w:t>
            </w:r>
          </w:p>
        </w:tc>
      </w:tr>
      <w:tr w:rsidR="009C18B5" w:rsidRPr="009C18B5" w:rsidTr="006B2A0F">
        <w:tc>
          <w:tcPr>
            <w:tcW w:w="2970" w:type="dxa"/>
          </w:tcPr>
          <w:p w:rsidR="009C18B5" w:rsidRPr="006B2A0F" w:rsidRDefault="009C18B5" w:rsidP="00FD36A9">
            <w:pPr>
              <w:rPr>
                <w:sz w:val="24"/>
                <w:szCs w:val="24"/>
              </w:rPr>
            </w:pPr>
            <w:r w:rsidRPr="006B2A0F">
              <w:rPr>
                <w:sz w:val="24"/>
                <w:szCs w:val="24"/>
              </w:rPr>
              <w:t>2—approaching achievement of standard</w:t>
            </w:r>
          </w:p>
        </w:tc>
        <w:tc>
          <w:tcPr>
            <w:tcW w:w="6570" w:type="dxa"/>
          </w:tcPr>
          <w:p w:rsidR="009C18B5" w:rsidRPr="001F6AFA" w:rsidRDefault="009C18B5" w:rsidP="001F6AFA">
            <w:pPr>
              <w:pStyle w:val="Heading1"/>
              <w:jc w:val="left"/>
              <w:rPr>
                <w:bCs/>
                <w:sz w:val="24"/>
                <w:szCs w:val="24"/>
              </w:rPr>
            </w:pPr>
            <w:r w:rsidRPr="001F6AFA">
              <w:rPr>
                <w:bCs/>
                <w:sz w:val="24"/>
                <w:szCs w:val="24"/>
              </w:rPr>
              <w:t xml:space="preserve">The </w:t>
            </w:r>
            <w:r w:rsidR="008E60EE" w:rsidRPr="001F6AFA">
              <w:rPr>
                <w:bCs/>
                <w:sz w:val="24"/>
                <w:szCs w:val="24"/>
              </w:rPr>
              <w:t>agency had adopted a strategic p</w:t>
            </w:r>
            <w:r w:rsidR="001F6AFA" w:rsidRPr="001F6AFA">
              <w:rPr>
                <w:bCs/>
                <w:sz w:val="24"/>
                <w:szCs w:val="24"/>
              </w:rPr>
              <w:t>lan which addresses matters identified in Cell #1 however the Plan has not been updated in 4 years</w:t>
            </w:r>
          </w:p>
        </w:tc>
      </w:tr>
      <w:tr w:rsidR="009C18B5" w:rsidRPr="009C18B5" w:rsidTr="006B2A0F">
        <w:tc>
          <w:tcPr>
            <w:tcW w:w="2970" w:type="dxa"/>
          </w:tcPr>
          <w:p w:rsidR="009C18B5" w:rsidRPr="006B2A0F" w:rsidRDefault="009C18B5" w:rsidP="00FD36A9">
            <w:pPr>
              <w:rPr>
                <w:sz w:val="24"/>
                <w:szCs w:val="24"/>
              </w:rPr>
            </w:pPr>
            <w:r w:rsidRPr="006B2A0F">
              <w:rPr>
                <w:sz w:val="24"/>
                <w:szCs w:val="24"/>
              </w:rPr>
              <w:t>3—fully meets standard</w:t>
            </w:r>
          </w:p>
        </w:tc>
        <w:tc>
          <w:tcPr>
            <w:tcW w:w="6570" w:type="dxa"/>
          </w:tcPr>
          <w:p w:rsidR="009C18B5" w:rsidRPr="001F6AFA" w:rsidRDefault="009C18B5" w:rsidP="00D0563A">
            <w:pPr>
              <w:pStyle w:val="Heading1"/>
              <w:jc w:val="left"/>
              <w:rPr>
                <w:bCs/>
                <w:sz w:val="24"/>
                <w:szCs w:val="24"/>
              </w:rPr>
            </w:pPr>
            <w:r w:rsidRPr="001F6AFA">
              <w:rPr>
                <w:bCs/>
                <w:sz w:val="24"/>
                <w:szCs w:val="24"/>
              </w:rPr>
              <w:t xml:space="preserve">The agency has adopted an updated Strategic Plan which was developed </w:t>
            </w:r>
            <w:r w:rsidR="00D0563A" w:rsidRPr="001F6AFA">
              <w:rPr>
                <w:bCs/>
                <w:sz w:val="24"/>
                <w:szCs w:val="24"/>
              </w:rPr>
              <w:t xml:space="preserve">or updated in the past 3 years </w:t>
            </w:r>
            <w:r w:rsidRPr="001F6AFA">
              <w:rPr>
                <w:bCs/>
                <w:sz w:val="24"/>
                <w:szCs w:val="24"/>
              </w:rPr>
              <w:t>with broad agen</w:t>
            </w:r>
            <w:r w:rsidR="001C1124" w:rsidRPr="001F6AFA">
              <w:rPr>
                <w:bCs/>
                <w:sz w:val="24"/>
                <w:szCs w:val="24"/>
              </w:rPr>
              <w:t>cy and community involvement,</w:t>
            </w:r>
            <w:r w:rsidRPr="001F6AFA">
              <w:rPr>
                <w:bCs/>
                <w:sz w:val="24"/>
                <w:szCs w:val="24"/>
              </w:rPr>
              <w:t xml:space="preserve"> was informed by an updated assessmen</w:t>
            </w:r>
            <w:r w:rsidR="001C1124" w:rsidRPr="001F6AFA">
              <w:rPr>
                <w:bCs/>
                <w:sz w:val="24"/>
                <w:szCs w:val="24"/>
              </w:rPr>
              <w:t>t of agency and community needs and, identifies measurable goals</w:t>
            </w:r>
            <w:r w:rsidR="00D0563A" w:rsidRPr="001F6AFA">
              <w:rPr>
                <w:bCs/>
                <w:sz w:val="24"/>
                <w:szCs w:val="24"/>
              </w:rPr>
              <w:t xml:space="preserve"> related to the reduction of poverty, revitalization of low income communities and empowerment of people with low incomes to </w:t>
            </w:r>
            <w:r w:rsidR="00D168C7" w:rsidRPr="001F6AFA">
              <w:rPr>
                <w:bCs/>
                <w:sz w:val="24"/>
                <w:szCs w:val="24"/>
              </w:rPr>
              <w:t>become self-sufficient.</w:t>
            </w:r>
            <w:r w:rsidR="00D0563A" w:rsidRPr="001F6AFA">
              <w:rPr>
                <w:bCs/>
                <w:sz w:val="24"/>
                <w:szCs w:val="24"/>
              </w:rPr>
              <w:t xml:space="preserve"> P</w:t>
            </w:r>
            <w:r w:rsidRPr="001F6AFA">
              <w:rPr>
                <w:bCs/>
                <w:sz w:val="24"/>
                <w:szCs w:val="24"/>
              </w:rPr>
              <w:t xml:space="preserve">lan </w:t>
            </w:r>
            <w:r w:rsidR="00D0563A" w:rsidRPr="001F6AFA">
              <w:rPr>
                <w:bCs/>
                <w:sz w:val="24"/>
                <w:szCs w:val="24"/>
              </w:rPr>
              <w:t>progress is reported to the agency’s Board on at least an annual bas</w:t>
            </w:r>
            <w:r w:rsidRPr="001F6AFA">
              <w:rPr>
                <w:bCs/>
                <w:sz w:val="24"/>
                <w:szCs w:val="24"/>
              </w:rPr>
              <w:t>is</w:t>
            </w:r>
            <w:r w:rsidR="00BD2F64" w:rsidRPr="001F6AFA">
              <w:rPr>
                <w:bCs/>
                <w:sz w:val="24"/>
                <w:szCs w:val="24"/>
              </w:rPr>
              <w:t xml:space="preserve"> and the services of a ROMA-ce</w:t>
            </w:r>
            <w:r w:rsidR="00054A96" w:rsidRPr="001F6AFA">
              <w:rPr>
                <w:bCs/>
                <w:sz w:val="24"/>
                <w:szCs w:val="24"/>
              </w:rPr>
              <w:t>rtified trainer was used to inform the planning process.</w:t>
            </w:r>
          </w:p>
        </w:tc>
      </w:tr>
      <w:tr w:rsidR="009C18B5" w:rsidRPr="009C18B5" w:rsidTr="006B2A0F">
        <w:tc>
          <w:tcPr>
            <w:tcW w:w="2970" w:type="dxa"/>
          </w:tcPr>
          <w:p w:rsidR="009C18B5" w:rsidRPr="006B2A0F" w:rsidRDefault="009C18B5" w:rsidP="006B2A0F">
            <w:pPr>
              <w:pStyle w:val="Header"/>
              <w:tabs>
                <w:tab w:val="clear" w:pos="4320"/>
                <w:tab w:val="clear" w:pos="8640"/>
              </w:tabs>
              <w:rPr>
                <w:sz w:val="24"/>
                <w:szCs w:val="24"/>
              </w:rPr>
            </w:pPr>
            <w:r w:rsidRPr="006B2A0F">
              <w:rPr>
                <w:sz w:val="24"/>
                <w:szCs w:val="24"/>
              </w:rPr>
              <w:t>4—exceeds standard; approaching excellence</w:t>
            </w:r>
          </w:p>
        </w:tc>
        <w:tc>
          <w:tcPr>
            <w:tcW w:w="6570" w:type="dxa"/>
          </w:tcPr>
          <w:p w:rsidR="009C18B5" w:rsidRPr="001F6AFA" w:rsidRDefault="00D0563A" w:rsidP="006B2A0F">
            <w:pPr>
              <w:pStyle w:val="Heading1"/>
              <w:jc w:val="left"/>
              <w:rPr>
                <w:bCs/>
                <w:sz w:val="24"/>
                <w:szCs w:val="24"/>
              </w:rPr>
            </w:pPr>
            <w:r w:rsidRPr="001F6AFA">
              <w:rPr>
                <w:bCs/>
                <w:sz w:val="24"/>
                <w:szCs w:val="24"/>
              </w:rPr>
              <w:t xml:space="preserve">3 a plus, </w:t>
            </w:r>
            <w:r w:rsidR="009C18B5" w:rsidRPr="001F6AFA">
              <w:rPr>
                <w:bCs/>
                <w:sz w:val="24"/>
                <w:szCs w:val="24"/>
              </w:rPr>
              <w:t xml:space="preserve">Operational </w:t>
            </w:r>
            <w:r w:rsidR="008E60EE" w:rsidRPr="001F6AFA">
              <w:rPr>
                <w:bCs/>
                <w:sz w:val="24"/>
                <w:szCs w:val="24"/>
              </w:rPr>
              <w:t>p</w:t>
            </w:r>
            <w:r w:rsidR="009C18B5" w:rsidRPr="001F6AFA">
              <w:rPr>
                <w:bCs/>
                <w:sz w:val="24"/>
                <w:szCs w:val="24"/>
              </w:rPr>
              <w:t xml:space="preserve">lans have been developed </w:t>
            </w:r>
            <w:r w:rsidRPr="001F6AFA">
              <w:rPr>
                <w:bCs/>
                <w:sz w:val="24"/>
                <w:szCs w:val="24"/>
              </w:rPr>
              <w:t>and implemented which</w:t>
            </w:r>
            <w:r w:rsidR="00D168C7" w:rsidRPr="001F6AFA">
              <w:rPr>
                <w:bCs/>
                <w:sz w:val="24"/>
                <w:szCs w:val="24"/>
              </w:rPr>
              <w:t xml:space="preserve"> focus</w:t>
            </w:r>
            <w:r w:rsidR="009C18B5" w:rsidRPr="001F6AFA">
              <w:rPr>
                <w:bCs/>
                <w:sz w:val="24"/>
                <w:szCs w:val="24"/>
              </w:rPr>
              <w:t xml:space="preserve"> </w:t>
            </w:r>
            <w:r w:rsidR="008E60EE" w:rsidRPr="001F6AFA">
              <w:rPr>
                <w:bCs/>
                <w:sz w:val="24"/>
                <w:szCs w:val="24"/>
              </w:rPr>
              <w:t>d</w:t>
            </w:r>
            <w:r w:rsidR="009C18B5" w:rsidRPr="001F6AFA">
              <w:rPr>
                <w:bCs/>
                <w:sz w:val="24"/>
                <w:szCs w:val="24"/>
              </w:rPr>
              <w:t xml:space="preserve">epartmental and </w:t>
            </w:r>
            <w:r w:rsidR="008E60EE" w:rsidRPr="001F6AFA">
              <w:rPr>
                <w:bCs/>
                <w:sz w:val="24"/>
                <w:szCs w:val="24"/>
              </w:rPr>
              <w:t>p</w:t>
            </w:r>
            <w:r w:rsidR="009C18B5" w:rsidRPr="001F6AFA">
              <w:rPr>
                <w:bCs/>
                <w:sz w:val="24"/>
                <w:szCs w:val="24"/>
              </w:rPr>
              <w:t xml:space="preserve">rogram </w:t>
            </w:r>
            <w:r w:rsidR="00D168C7" w:rsidRPr="001F6AFA">
              <w:rPr>
                <w:bCs/>
                <w:sz w:val="24"/>
                <w:szCs w:val="24"/>
              </w:rPr>
              <w:t>resources on</w:t>
            </w:r>
            <w:r w:rsidR="008E60EE" w:rsidRPr="001F6AFA">
              <w:rPr>
                <w:bCs/>
                <w:sz w:val="24"/>
                <w:szCs w:val="24"/>
              </w:rPr>
              <w:t xml:space="preserve"> the achievement of s</w:t>
            </w:r>
            <w:r w:rsidR="009C18B5" w:rsidRPr="001F6AFA">
              <w:rPr>
                <w:bCs/>
                <w:sz w:val="24"/>
                <w:szCs w:val="24"/>
              </w:rPr>
              <w:t xml:space="preserve">trategic </w:t>
            </w:r>
            <w:r w:rsidR="008E60EE" w:rsidRPr="001F6AFA">
              <w:rPr>
                <w:bCs/>
                <w:sz w:val="24"/>
                <w:szCs w:val="24"/>
              </w:rPr>
              <w:t>p</w:t>
            </w:r>
            <w:r w:rsidR="009C18B5" w:rsidRPr="001F6AFA">
              <w:rPr>
                <w:bCs/>
                <w:sz w:val="24"/>
                <w:szCs w:val="24"/>
              </w:rPr>
              <w:t>lan goals.</w:t>
            </w:r>
          </w:p>
        </w:tc>
      </w:tr>
      <w:tr w:rsidR="009C18B5" w:rsidRPr="009C18B5" w:rsidTr="006B2A0F">
        <w:tc>
          <w:tcPr>
            <w:tcW w:w="2970" w:type="dxa"/>
          </w:tcPr>
          <w:p w:rsidR="009C18B5" w:rsidRPr="006B2A0F" w:rsidRDefault="009C18B5" w:rsidP="00FD36A9">
            <w:pPr>
              <w:rPr>
                <w:sz w:val="24"/>
                <w:szCs w:val="24"/>
              </w:rPr>
            </w:pPr>
            <w:r w:rsidRPr="006B2A0F">
              <w:rPr>
                <w:sz w:val="24"/>
                <w:szCs w:val="24"/>
              </w:rPr>
              <w:t>5—excellent</w:t>
            </w:r>
          </w:p>
        </w:tc>
        <w:tc>
          <w:tcPr>
            <w:tcW w:w="6570" w:type="dxa"/>
          </w:tcPr>
          <w:p w:rsidR="009C18B5" w:rsidRPr="001F6AFA" w:rsidRDefault="001F6AFA" w:rsidP="001F6AFA">
            <w:pPr>
              <w:pStyle w:val="Heading1"/>
              <w:jc w:val="left"/>
              <w:rPr>
                <w:bCs/>
                <w:sz w:val="24"/>
                <w:szCs w:val="24"/>
              </w:rPr>
            </w:pPr>
            <w:r w:rsidRPr="001F6AFA">
              <w:rPr>
                <w:bCs/>
                <w:sz w:val="24"/>
                <w:szCs w:val="24"/>
              </w:rPr>
              <w:t>4, plus P</w:t>
            </w:r>
            <w:r w:rsidR="009C18B5" w:rsidRPr="001F6AFA">
              <w:rPr>
                <w:bCs/>
                <w:sz w:val="24"/>
                <w:szCs w:val="24"/>
              </w:rPr>
              <w:t xml:space="preserve">lan </w:t>
            </w:r>
            <w:r w:rsidRPr="001F6AFA">
              <w:rPr>
                <w:bCs/>
                <w:sz w:val="24"/>
                <w:szCs w:val="24"/>
              </w:rPr>
              <w:t>objectives and p</w:t>
            </w:r>
            <w:r w:rsidR="009C18B5" w:rsidRPr="001F6AFA">
              <w:rPr>
                <w:bCs/>
                <w:sz w:val="24"/>
                <w:szCs w:val="24"/>
              </w:rPr>
              <w:t>rogr</w:t>
            </w:r>
            <w:r w:rsidRPr="001F6AFA">
              <w:rPr>
                <w:bCs/>
                <w:sz w:val="24"/>
                <w:szCs w:val="24"/>
              </w:rPr>
              <w:t>ess are</w:t>
            </w:r>
            <w:r w:rsidR="009C18B5" w:rsidRPr="001F6AFA">
              <w:rPr>
                <w:bCs/>
                <w:sz w:val="24"/>
                <w:szCs w:val="24"/>
              </w:rPr>
              <w:t xml:space="preserve"> </w:t>
            </w:r>
            <w:r w:rsidR="00D168C7" w:rsidRPr="001F6AFA">
              <w:rPr>
                <w:bCs/>
                <w:sz w:val="24"/>
                <w:szCs w:val="24"/>
              </w:rPr>
              <w:t xml:space="preserve">routinely </w:t>
            </w:r>
            <w:r w:rsidR="009C18B5" w:rsidRPr="001F6AFA">
              <w:rPr>
                <w:bCs/>
                <w:sz w:val="24"/>
                <w:szCs w:val="24"/>
              </w:rPr>
              <w:t xml:space="preserve">reported to key community stakeholders through vehicles such as the agency’ annual report, web site, community meetings, news media, etc. </w:t>
            </w:r>
          </w:p>
        </w:tc>
      </w:tr>
      <w:tr w:rsidR="005C4633" w:rsidRPr="009C18B5" w:rsidTr="006B2A0F">
        <w:tc>
          <w:tcPr>
            <w:tcW w:w="2970" w:type="dxa"/>
          </w:tcPr>
          <w:p w:rsidR="005C4633" w:rsidRPr="006B2A0F" w:rsidRDefault="00D85C1A" w:rsidP="00FD36A9">
            <w:pPr>
              <w:rPr>
                <w:sz w:val="24"/>
                <w:szCs w:val="24"/>
              </w:rPr>
            </w:pPr>
            <w:r w:rsidRPr="006B2A0F">
              <w:rPr>
                <w:sz w:val="24"/>
                <w:szCs w:val="24"/>
              </w:rPr>
              <w:t>Score:</w:t>
            </w:r>
          </w:p>
          <w:p w:rsidR="005C4633" w:rsidRPr="006B2A0F" w:rsidRDefault="005C4633" w:rsidP="00FD36A9">
            <w:pPr>
              <w:rPr>
                <w:sz w:val="24"/>
                <w:szCs w:val="24"/>
              </w:rPr>
            </w:pPr>
          </w:p>
        </w:tc>
        <w:tc>
          <w:tcPr>
            <w:tcW w:w="6570" w:type="dxa"/>
          </w:tcPr>
          <w:p w:rsidR="005C4633" w:rsidRPr="006B2A0F" w:rsidRDefault="008B3FE0" w:rsidP="006B2A0F">
            <w:pPr>
              <w:pStyle w:val="Heading1"/>
              <w:jc w:val="left"/>
              <w:rPr>
                <w:bCs/>
                <w:sz w:val="24"/>
                <w:szCs w:val="24"/>
              </w:rPr>
            </w:pPr>
            <w:r w:rsidRPr="006B2A0F">
              <w:rPr>
                <w:bCs/>
                <w:sz w:val="24"/>
                <w:szCs w:val="24"/>
              </w:rPr>
              <w:t xml:space="preserve">Scoring </w:t>
            </w:r>
            <w:r w:rsidR="005C4633" w:rsidRPr="006B2A0F">
              <w:rPr>
                <w:bCs/>
                <w:sz w:val="24"/>
                <w:szCs w:val="24"/>
              </w:rPr>
              <w:t>Rationale:</w:t>
            </w:r>
          </w:p>
          <w:p w:rsidR="005C4633" w:rsidRDefault="005C4633" w:rsidP="005C4633"/>
          <w:p w:rsidR="005C4633" w:rsidRPr="005C4633" w:rsidRDefault="005C4633" w:rsidP="005C4633"/>
        </w:tc>
      </w:tr>
    </w:tbl>
    <w:p w:rsidR="00BB1EA0" w:rsidRDefault="00BB1EA0" w:rsidP="00BB1EA0"/>
    <w:p w:rsidR="00A11F26" w:rsidRDefault="00A11F26" w:rsidP="00A11F26">
      <w:pPr>
        <w:pStyle w:val="Heading1"/>
        <w:jc w:val="left"/>
        <w:rPr>
          <w:b/>
          <w:bCs/>
          <w:i/>
          <w:sz w:val="24"/>
          <w:szCs w:val="24"/>
        </w:rPr>
      </w:pPr>
      <w:r>
        <w:rPr>
          <w:b/>
          <w:bCs/>
          <w:i/>
          <w:sz w:val="24"/>
          <w:szCs w:val="24"/>
        </w:rPr>
        <w:t xml:space="preserve">2.  </w:t>
      </w:r>
      <w:r w:rsidR="009B22B6" w:rsidRPr="006B2FF3">
        <w:rPr>
          <w:b/>
          <w:bCs/>
          <w:i/>
          <w:sz w:val="24"/>
          <w:szCs w:val="24"/>
        </w:rPr>
        <w:t>Strategic Plan</w:t>
      </w:r>
    </w:p>
    <w:p w:rsidR="0064740A" w:rsidRDefault="009C18B5" w:rsidP="00A11F26">
      <w:pPr>
        <w:pStyle w:val="Heading1"/>
        <w:pBdr>
          <w:top w:val="single" w:sz="8" w:space="1" w:color="auto"/>
          <w:left w:val="single" w:sz="8" w:space="4" w:color="auto"/>
          <w:bottom w:val="single" w:sz="8" w:space="1" w:color="auto"/>
          <w:right w:val="single" w:sz="8" w:space="4" w:color="auto"/>
        </w:pBdr>
        <w:jc w:val="left"/>
        <w:rPr>
          <w:bCs/>
          <w:i/>
          <w:sz w:val="24"/>
          <w:szCs w:val="24"/>
        </w:rPr>
      </w:pPr>
      <w:r w:rsidRPr="009C18B5">
        <w:rPr>
          <w:bCs/>
          <w:i/>
          <w:sz w:val="24"/>
          <w:szCs w:val="24"/>
        </w:rPr>
        <w:t>Assessment Questions:</w:t>
      </w:r>
    </w:p>
    <w:p w:rsidR="00A11F26" w:rsidRDefault="009C18B5" w:rsidP="00A11F26">
      <w:pPr>
        <w:pStyle w:val="Heading1"/>
        <w:pBdr>
          <w:top w:val="single" w:sz="8" w:space="1" w:color="auto"/>
          <w:left w:val="single" w:sz="8" w:space="4" w:color="auto"/>
          <w:bottom w:val="single" w:sz="8" w:space="1" w:color="auto"/>
          <w:right w:val="single" w:sz="8" w:space="4" w:color="auto"/>
        </w:pBdr>
        <w:jc w:val="left"/>
        <w:rPr>
          <w:bCs/>
          <w:i/>
          <w:sz w:val="24"/>
          <w:szCs w:val="24"/>
        </w:rPr>
      </w:pPr>
      <w:r w:rsidRPr="009C18B5">
        <w:rPr>
          <w:bCs/>
          <w:i/>
          <w:sz w:val="24"/>
          <w:szCs w:val="24"/>
        </w:rPr>
        <w:t>1</w:t>
      </w:r>
      <w:r w:rsidR="0064740A">
        <w:rPr>
          <w:bCs/>
          <w:i/>
          <w:sz w:val="24"/>
          <w:szCs w:val="24"/>
        </w:rPr>
        <w:t xml:space="preserve">. </w:t>
      </w:r>
      <w:r w:rsidRPr="009C18B5">
        <w:rPr>
          <w:bCs/>
          <w:i/>
          <w:sz w:val="24"/>
          <w:szCs w:val="24"/>
        </w:rPr>
        <w:t xml:space="preserve"> D</w:t>
      </w:r>
      <w:r w:rsidR="005C4633">
        <w:rPr>
          <w:bCs/>
          <w:i/>
          <w:sz w:val="24"/>
          <w:szCs w:val="24"/>
        </w:rPr>
        <w:t>oes the agency have an updated s</w:t>
      </w:r>
      <w:r w:rsidRPr="009C18B5">
        <w:rPr>
          <w:bCs/>
          <w:i/>
          <w:sz w:val="24"/>
          <w:szCs w:val="24"/>
        </w:rPr>
        <w:t xml:space="preserve">trategic </w:t>
      </w:r>
      <w:r w:rsidR="005C4633">
        <w:rPr>
          <w:bCs/>
          <w:i/>
          <w:sz w:val="24"/>
          <w:szCs w:val="24"/>
        </w:rPr>
        <w:t>p</w:t>
      </w:r>
      <w:r w:rsidRPr="009C18B5">
        <w:rPr>
          <w:bCs/>
          <w:i/>
          <w:sz w:val="24"/>
          <w:szCs w:val="24"/>
        </w:rPr>
        <w:t xml:space="preserve">lan?  How was the </w:t>
      </w:r>
      <w:r w:rsidR="005C4633">
        <w:rPr>
          <w:bCs/>
          <w:i/>
          <w:sz w:val="24"/>
          <w:szCs w:val="24"/>
        </w:rPr>
        <w:t>p</w:t>
      </w:r>
      <w:r w:rsidR="00D168C7">
        <w:rPr>
          <w:bCs/>
          <w:i/>
          <w:sz w:val="24"/>
          <w:szCs w:val="24"/>
        </w:rPr>
        <w:t>lan approved</w:t>
      </w:r>
      <w:r w:rsidRPr="009C18B5">
        <w:rPr>
          <w:bCs/>
          <w:i/>
          <w:sz w:val="24"/>
          <w:szCs w:val="24"/>
        </w:rPr>
        <w:t xml:space="preserve">?  Who was involved? Did the </w:t>
      </w:r>
      <w:r w:rsidR="005C4633">
        <w:rPr>
          <w:bCs/>
          <w:i/>
          <w:sz w:val="24"/>
          <w:szCs w:val="24"/>
        </w:rPr>
        <w:t>p</w:t>
      </w:r>
      <w:r w:rsidRPr="009C18B5">
        <w:rPr>
          <w:bCs/>
          <w:i/>
          <w:sz w:val="24"/>
          <w:szCs w:val="24"/>
        </w:rPr>
        <w:t>lan</w:t>
      </w:r>
      <w:r w:rsidR="00D168C7">
        <w:rPr>
          <w:bCs/>
          <w:i/>
          <w:sz w:val="24"/>
          <w:szCs w:val="24"/>
        </w:rPr>
        <w:t xml:space="preserve">ning </w:t>
      </w:r>
      <w:r w:rsidRPr="009C18B5">
        <w:rPr>
          <w:bCs/>
          <w:i/>
          <w:sz w:val="24"/>
          <w:szCs w:val="24"/>
        </w:rPr>
        <w:t xml:space="preserve">process include an assessment of community and agency needs? </w:t>
      </w:r>
    </w:p>
    <w:p w:rsidR="00A11F26" w:rsidRPr="00A11F26" w:rsidRDefault="00A11F26" w:rsidP="00A11F26">
      <w:pPr>
        <w:pBdr>
          <w:top w:val="single" w:sz="8" w:space="1" w:color="auto"/>
          <w:left w:val="single" w:sz="8" w:space="4" w:color="auto"/>
          <w:bottom w:val="single" w:sz="8" w:space="1" w:color="auto"/>
          <w:right w:val="single" w:sz="8" w:space="4" w:color="auto"/>
        </w:pBdr>
      </w:pPr>
    </w:p>
    <w:p w:rsidR="009C18B5" w:rsidRDefault="009C18B5" w:rsidP="00A11F26">
      <w:pPr>
        <w:pStyle w:val="Heading1"/>
        <w:pBdr>
          <w:top w:val="single" w:sz="8" w:space="1" w:color="auto"/>
          <w:left w:val="single" w:sz="8" w:space="4" w:color="auto"/>
          <w:bottom w:val="single" w:sz="8" w:space="1" w:color="auto"/>
          <w:right w:val="single" w:sz="8" w:space="4" w:color="auto"/>
        </w:pBdr>
        <w:jc w:val="left"/>
        <w:rPr>
          <w:bCs/>
          <w:i/>
          <w:sz w:val="24"/>
          <w:szCs w:val="24"/>
        </w:rPr>
      </w:pPr>
      <w:r w:rsidRPr="009C18B5">
        <w:rPr>
          <w:bCs/>
          <w:i/>
          <w:sz w:val="24"/>
          <w:szCs w:val="24"/>
        </w:rPr>
        <w:t xml:space="preserve">2.  How frequently is the </w:t>
      </w:r>
      <w:r w:rsidR="005C4633">
        <w:rPr>
          <w:bCs/>
          <w:i/>
          <w:sz w:val="24"/>
          <w:szCs w:val="24"/>
        </w:rPr>
        <w:t>p</w:t>
      </w:r>
      <w:r w:rsidRPr="009C18B5">
        <w:rPr>
          <w:bCs/>
          <w:i/>
          <w:sz w:val="24"/>
          <w:szCs w:val="24"/>
        </w:rPr>
        <w:t xml:space="preserve">lan reviewed and updated?  </w:t>
      </w:r>
      <w:r w:rsidR="00D168C7">
        <w:rPr>
          <w:bCs/>
          <w:i/>
          <w:sz w:val="24"/>
          <w:szCs w:val="24"/>
        </w:rPr>
        <w:t xml:space="preserve">Does the plan include measurable goals? </w:t>
      </w:r>
      <w:r w:rsidRPr="009C18B5">
        <w:rPr>
          <w:bCs/>
          <w:i/>
          <w:sz w:val="24"/>
          <w:szCs w:val="24"/>
        </w:rPr>
        <w:t>Are progress reports prepared?  Who receives copies of these reports?</w:t>
      </w:r>
    </w:p>
    <w:p w:rsidR="00A11F26" w:rsidRPr="00A11F26" w:rsidRDefault="00A11F26" w:rsidP="00A11F26">
      <w:pPr>
        <w:pBdr>
          <w:top w:val="single" w:sz="8" w:space="1" w:color="auto"/>
          <w:left w:val="single" w:sz="8" w:space="4" w:color="auto"/>
          <w:bottom w:val="single" w:sz="8" w:space="1" w:color="auto"/>
          <w:right w:val="single" w:sz="8" w:space="4" w:color="auto"/>
        </w:pBdr>
      </w:pPr>
    </w:p>
    <w:p w:rsidR="009C18B5" w:rsidRDefault="00EF12CA" w:rsidP="00A11F26">
      <w:pPr>
        <w:pStyle w:val="Heading1"/>
        <w:pBdr>
          <w:top w:val="single" w:sz="8" w:space="1" w:color="auto"/>
          <w:left w:val="single" w:sz="8" w:space="4" w:color="auto"/>
          <w:bottom w:val="single" w:sz="8" w:space="1" w:color="auto"/>
          <w:right w:val="single" w:sz="8" w:space="4" w:color="auto"/>
        </w:pBdr>
        <w:jc w:val="left"/>
        <w:rPr>
          <w:bCs/>
          <w:i/>
          <w:sz w:val="24"/>
          <w:szCs w:val="24"/>
        </w:rPr>
      </w:pPr>
      <w:r w:rsidRPr="009C18B5">
        <w:rPr>
          <w:bCs/>
          <w:i/>
          <w:sz w:val="24"/>
          <w:szCs w:val="24"/>
        </w:rPr>
        <w:t>3.  Is there evidence that</w:t>
      </w:r>
      <w:r>
        <w:rPr>
          <w:bCs/>
          <w:i/>
          <w:sz w:val="24"/>
          <w:szCs w:val="24"/>
        </w:rPr>
        <w:t xml:space="preserve"> d</w:t>
      </w:r>
      <w:r w:rsidRPr="009C18B5">
        <w:rPr>
          <w:bCs/>
          <w:i/>
          <w:sz w:val="24"/>
          <w:szCs w:val="24"/>
        </w:rPr>
        <w:t>epartments/</w:t>
      </w:r>
      <w:r>
        <w:rPr>
          <w:bCs/>
          <w:i/>
          <w:sz w:val="24"/>
          <w:szCs w:val="24"/>
        </w:rPr>
        <w:t xml:space="preserve">programs to </w:t>
      </w:r>
      <w:r w:rsidRPr="009C18B5">
        <w:rPr>
          <w:bCs/>
          <w:i/>
          <w:sz w:val="24"/>
          <w:szCs w:val="24"/>
        </w:rPr>
        <w:t xml:space="preserve">priorities/activities </w:t>
      </w:r>
      <w:r>
        <w:rPr>
          <w:bCs/>
          <w:i/>
          <w:sz w:val="24"/>
          <w:szCs w:val="24"/>
        </w:rPr>
        <w:t xml:space="preserve">are aligned </w:t>
      </w:r>
      <w:r w:rsidRPr="009C18B5">
        <w:rPr>
          <w:bCs/>
          <w:i/>
          <w:sz w:val="24"/>
          <w:szCs w:val="24"/>
        </w:rPr>
        <w:t xml:space="preserve">with the agency’s </w:t>
      </w:r>
      <w:r>
        <w:rPr>
          <w:bCs/>
          <w:i/>
          <w:sz w:val="24"/>
          <w:szCs w:val="24"/>
        </w:rPr>
        <w:t>s</w:t>
      </w:r>
      <w:r w:rsidRPr="009C18B5">
        <w:rPr>
          <w:bCs/>
          <w:i/>
          <w:sz w:val="24"/>
          <w:szCs w:val="24"/>
        </w:rPr>
        <w:t xml:space="preserve">trategic </w:t>
      </w:r>
      <w:r>
        <w:rPr>
          <w:bCs/>
          <w:i/>
          <w:sz w:val="24"/>
          <w:szCs w:val="24"/>
        </w:rPr>
        <w:t>p</w:t>
      </w:r>
      <w:r w:rsidRPr="009C18B5">
        <w:rPr>
          <w:bCs/>
          <w:i/>
          <w:sz w:val="24"/>
          <w:szCs w:val="24"/>
        </w:rPr>
        <w:t>lan?</w:t>
      </w:r>
    </w:p>
    <w:p w:rsidR="00A11F26" w:rsidRPr="00A11F26" w:rsidRDefault="00A11F26" w:rsidP="00A11F26">
      <w:pPr>
        <w:pBdr>
          <w:top w:val="single" w:sz="8" w:space="1" w:color="auto"/>
          <w:left w:val="single" w:sz="8" w:space="4" w:color="auto"/>
          <w:bottom w:val="single" w:sz="8" w:space="1" w:color="auto"/>
          <w:right w:val="single" w:sz="8" w:space="4" w:color="auto"/>
        </w:pBdr>
      </w:pPr>
    </w:p>
    <w:p w:rsidR="009C18B5" w:rsidRPr="009C18B5" w:rsidRDefault="009C18B5" w:rsidP="00A11F26">
      <w:pPr>
        <w:pStyle w:val="Heading1"/>
        <w:pBdr>
          <w:top w:val="single" w:sz="8" w:space="1" w:color="auto"/>
          <w:left w:val="single" w:sz="8" w:space="4" w:color="auto"/>
          <w:bottom w:val="single" w:sz="8" w:space="1" w:color="auto"/>
          <w:right w:val="single" w:sz="8" w:space="4" w:color="auto"/>
        </w:pBdr>
        <w:jc w:val="left"/>
        <w:rPr>
          <w:bCs/>
          <w:i/>
          <w:sz w:val="24"/>
          <w:szCs w:val="24"/>
        </w:rPr>
      </w:pPr>
      <w:r w:rsidRPr="009C18B5">
        <w:rPr>
          <w:bCs/>
          <w:i/>
          <w:sz w:val="24"/>
          <w:szCs w:val="24"/>
        </w:rPr>
        <w:lastRenderedPageBreak/>
        <w:t xml:space="preserve">4.  Is information of </w:t>
      </w:r>
      <w:r w:rsidR="005C4633">
        <w:rPr>
          <w:bCs/>
          <w:i/>
          <w:sz w:val="24"/>
          <w:szCs w:val="24"/>
        </w:rPr>
        <w:t>p</w:t>
      </w:r>
      <w:r w:rsidRPr="009C18B5">
        <w:rPr>
          <w:bCs/>
          <w:i/>
          <w:sz w:val="24"/>
          <w:szCs w:val="24"/>
        </w:rPr>
        <w:t>lan achievements communicated to community stakeholders?  How?</w:t>
      </w:r>
    </w:p>
    <w:p w:rsidR="0064740A" w:rsidRDefault="0064740A" w:rsidP="00A11F26">
      <w:pPr>
        <w:pStyle w:val="Heading1"/>
        <w:pBdr>
          <w:top w:val="single" w:sz="8" w:space="1" w:color="auto"/>
          <w:left w:val="single" w:sz="8" w:space="4" w:color="auto"/>
          <w:bottom w:val="single" w:sz="8" w:space="1" w:color="auto"/>
          <w:right w:val="single" w:sz="8" w:space="4" w:color="auto"/>
        </w:pBdr>
        <w:jc w:val="left"/>
        <w:rPr>
          <w:bCs/>
          <w:i/>
          <w:sz w:val="24"/>
          <w:szCs w:val="24"/>
        </w:rPr>
      </w:pPr>
    </w:p>
    <w:p w:rsidR="00BB1EA0" w:rsidRDefault="0064740A" w:rsidP="00A11F26">
      <w:pPr>
        <w:pStyle w:val="Heading1"/>
        <w:pBdr>
          <w:top w:val="single" w:sz="8" w:space="1" w:color="auto"/>
          <w:left w:val="single" w:sz="8" w:space="4" w:color="auto"/>
          <w:bottom w:val="single" w:sz="8" w:space="1" w:color="auto"/>
          <w:right w:val="single" w:sz="8" w:space="4" w:color="auto"/>
        </w:pBdr>
        <w:jc w:val="left"/>
        <w:rPr>
          <w:bCs/>
          <w:i/>
          <w:sz w:val="24"/>
          <w:szCs w:val="24"/>
        </w:rPr>
      </w:pPr>
      <w:r>
        <w:rPr>
          <w:bCs/>
          <w:i/>
          <w:sz w:val="24"/>
          <w:szCs w:val="24"/>
        </w:rPr>
        <w:t>C</w:t>
      </w:r>
      <w:r w:rsidR="009C18B5" w:rsidRPr="009C18B5">
        <w:rPr>
          <w:bCs/>
          <w:i/>
          <w:sz w:val="24"/>
          <w:szCs w:val="24"/>
        </w:rPr>
        <w:t>OMMENTS:</w:t>
      </w:r>
      <w:r>
        <w:rPr>
          <w:bCs/>
          <w:i/>
          <w:sz w:val="24"/>
          <w:szCs w:val="24"/>
        </w:rPr>
        <w:tab/>
      </w:r>
      <w:r>
        <w:rPr>
          <w:bCs/>
          <w:i/>
          <w:sz w:val="24"/>
          <w:szCs w:val="24"/>
        </w:rPr>
        <w:tab/>
      </w:r>
    </w:p>
    <w:p w:rsidR="00A11F26" w:rsidRDefault="00A11F26" w:rsidP="00A11F26">
      <w:pPr>
        <w:pBdr>
          <w:top w:val="single" w:sz="8" w:space="1" w:color="auto"/>
          <w:left w:val="single" w:sz="8" w:space="4" w:color="auto"/>
          <w:bottom w:val="single" w:sz="8" w:space="1" w:color="auto"/>
          <w:right w:val="single" w:sz="8" w:space="4" w:color="auto"/>
        </w:pBdr>
      </w:pPr>
    </w:p>
    <w:p w:rsidR="00D46981" w:rsidRDefault="00D46981" w:rsidP="00A4422D"/>
    <w:p w:rsidR="00D168C7" w:rsidRDefault="00D168C7" w:rsidP="00A4422D"/>
    <w:p w:rsidR="005D34AD" w:rsidRPr="00A4422D" w:rsidRDefault="005D34AD" w:rsidP="00A4422D">
      <w:pPr>
        <w:rPr>
          <w:bCs/>
          <w:sz w:val="24"/>
          <w:szCs w:val="24"/>
        </w:rPr>
      </w:pPr>
      <w:r w:rsidRPr="006B2FF3">
        <w:rPr>
          <w:b/>
          <w:bCs/>
          <w:i/>
          <w:sz w:val="24"/>
          <w:szCs w:val="24"/>
        </w:rPr>
        <w:t>3.  Community Needs Assessment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411"/>
      </w:tblGrid>
      <w:tr w:rsidR="001236A9" w:rsidRPr="005D34AD" w:rsidTr="006B2A0F">
        <w:tc>
          <w:tcPr>
            <w:tcW w:w="2970" w:type="dxa"/>
          </w:tcPr>
          <w:p w:rsidR="005D34AD" w:rsidRPr="006B2A0F" w:rsidRDefault="005D34AD" w:rsidP="006B2A0F">
            <w:pPr>
              <w:pStyle w:val="Footer"/>
              <w:tabs>
                <w:tab w:val="clear" w:pos="4320"/>
                <w:tab w:val="clear" w:pos="8640"/>
              </w:tabs>
              <w:rPr>
                <w:szCs w:val="24"/>
              </w:rPr>
            </w:pPr>
            <w:r w:rsidRPr="006B2A0F">
              <w:rPr>
                <w:szCs w:val="24"/>
              </w:rPr>
              <w:t>1—at risk</w:t>
            </w:r>
          </w:p>
        </w:tc>
        <w:tc>
          <w:tcPr>
            <w:tcW w:w="6570" w:type="dxa"/>
          </w:tcPr>
          <w:p w:rsidR="005D34AD" w:rsidRPr="006B2A0F" w:rsidRDefault="005D34AD" w:rsidP="006B2A0F">
            <w:pPr>
              <w:pStyle w:val="Heading1"/>
              <w:jc w:val="left"/>
              <w:rPr>
                <w:bCs/>
                <w:sz w:val="24"/>
                <w:szCs w:val="24"/>
              </w:rPr>
            </w:pPr>
            <w:r w:rsidRPr="006B2A0F">
              <w:rPr>
                <w:bCs/>
                <w:sz w:val="24"/>
                <w:szCs w:val="24"/>
              </w:rPr>
              <w:t>The agenc</w:t>
            </w:r>
            <w:r w:rsidR="006B2FF3" w:rsidRPr="006B2A0F">
              <w:rPr>
                <w:bCs/>
                <w:sz w:val="24"/>
                <w:szCs w:val="24"/>
              </w:rPr>
              <w:t>y has not conducted an updated c</w:t>
            </w:r>
            <w:r w:rsidRPr="006B2A0F">
              <w:rPr>
                <w:bCs/>
                <w:sz w:val="24"/>
                <w:szCs w:val="24"/>
              </w:rPr>
              <w:t xml:space="preserve">ommunity </w:t>
            </w:r>
            <w:r w:rsidR="006B2FF3" w:rsidRPr="006B2A0F">
              <w:rPr>
                <w:bCs/>
                <w:sz w:val="24"/>
                <w:szCs w:val="24"/>
              </w:rPr>
              <w:t>n</w:t>
            </w:r>
            <w:r w:rsidRPr="006B2A0F">
              <w:rPr>
                <w:bCs/>
                <w:sz w:val="24"/>
                <w:szCs w:val="24"/>
              </w:rPr>
              <w:t xml:space="preserve">eeds </w:t>
            </w:r>
            <w:r w:rsidR="006B2FF3" w:rsidRPr="006B2A0F">
              <w:rPr>
                <w:bCs/>
                <w:sz w:val="24"/>
                <w:szCs w:val="24"/>
              </w:rPr>
              <w:t>a</w:t>
            </w:r>
            <w:r w:rsidR="00D168C7">
              <w:rPr>
                <w:bCs/>
                <w:sz w:val="24"/>
                <w:szCs w:val="24"/>
              </w:rPr>
              <w:t xml:space="preserve">ssessment in </w:t>
            </w:r>
            <w:r w:rsidR="00D168C7" w:rsidRPr="00914835">
              <w:rPr>
                <w:bCs/>
                <w:sz w:val="24"/>
                <w:szCs w:val="24"/>
              </w:rPr>
              <w:t>the past 4</w:t>
            </w:r>
            <w:r w:rsidRPr="00914835">
              <w:rPr>
                <w:bCs/>
                <w:sz w:val="24"/>
                <w:szCs w:val="24"/>
              </w:rPr>
              <w:t>+years.</w:t>
            </w:r>
          </w:p>
        </w:tc>
      </w:tr>
      <w:tr w:rsidR="001236A9" w:rsidRPr="005D34AD" w:rsidTr="006B2A0F">
        <w:tc>
          <w:tcPr>
            <w:tcW w:w="2970" w:type="dxa"/>
          </w:tcPr>
          <w:p w:rsidR="005D34AD" w:rsidRPr="006B2A0F" w:rsidRDefault="005D34AD" w:rsidP="00FD36A9">
            <w:pPr>
              <w:rPr>
                <w:sz w:val="24"/>
                <w:szCs w:val="24"/>
              </w:rPr>
            </w:pPr>
            <w:r w:rsidRPr="006B2A0F">
              <w:rPr>
                <w:sz w:val="24"/>
                <w:szCs w:val="24"/>
              </w:rPr>
              <w:t>2—approaching achievement of standard</w:t>
            </w:r>
          </w:p>
        </w:tc>
        <w:tc>
          <w:tcPr>
            <w:tcW w:w="6570" w:type="dxa"/>
          </w:tcPr>
          <w:p w:rsidR="005D34AD" w:rsidRPr="006B2A0F" w:rsidRDefault="005D34AD" w:rsidP="006B2A0F">
            <w:pPr>
              <w:pStyle w:val="Heading1"/>
              <w:jc w:val="left"/>
              <w:rPr>
                <w:bCs/>
                <w:sz w:val="24"/>
                <w:szCs w:val="24"/>
              </w:rPr>
            </w:pPr>
            <w:r w:rsidRPr="006B2A0F">
              <w:rPr>
                <w:bCs/>
                <w:sz w:val="24"/>
                <w:szCs w:val="24"/>
              </w:rPr>
              <w:t>The agency has conducte</w:t>
            </w:r>
            <w:r w:rsidR="001236A9">
              <w:rPr>
                <w:bCs/>
                <w:sz w:val="24"/>
                <w:szCs w:val="24"/>
              </w:rPr>
              <w:t xml:space="preserve">d a Community Needs Assessment in the past 3 years but the Assessment: </w:t>
            </w:r>
            <w:r w:rsidR="001236A9" w:rsidRPr="00914835">
              <w:rPr>
                <w:bCs/>
                <w:sz w:val="24"/>
                <w:szCs w:val="24"/>
              </w:rPr>
              <w:t>1. Lacks current data specific to the prevalence of poverty, 2. Fails to include both quantitative and qualitative data, 3. Fails to identify key findings on the causes and conditions of poverty, 4. Has not been accepted by the Board of Directors or, 5. Lacked participation of key internal and community stakeholders in the conduct of the assessment.</w:t>
            </w:r>
          </w:p>
        </w:tc>
      </w:tr>
      <w:tr w:rsidR="001236A9" w:rsidRPr="005D34AD" w:rsidTr="006B2A0F">
        <w:tc>
          <w:tcPr>
            <w:tcW w:w="2970" w:type="dxa"/>
          </w:tcPr>
          <w:p w:rsidR="005D34AD" w:rsidRPr="006B2A0F" w:rsidRDefault="005D34AD" w:rsidP="00FD36A9">
            <w:pPr>
              <w:rPr>
                <w:sz w:val="24"/>
                <w:szCs w:val="24"/>
              </w:rPr>
            </w:pPr>
            <w:r w:rsidRPr="006B2A0F">
              <w:rPr>
                <w:sz w:val="24"/>
                <w:szCs w:val="24"/>
              </w:rPr>
              <w:t>3—fully meets standard</w:t>
            </w:r>
          </w:p>
        </w:tc>
        <w:tc>
          <w:tcPr>
            <w:tcW w:w="6570" w:type="dxa"/>
          </w:tcPr>
          <w:p w:rsidR="005D34AD" w:rsidRPr="006B2A0F" w:rsidRDefault="006B2FF3" w:rsidP="006B2A0F">
            <w:pPr>
              <w:pStyle w:val="Heading1"/>
              <w:jc w:val="left"/>
              <w:rPr>
                <w:bCs/>
                <w:sz w:val="24"/>
                <w:szCs w:val="24"/>
              </w:rPr>
            </w:pPr>
            <w:r w:rsidRPr="00914835">
              <w:rPr>
                <w:bCs/>
                <w:sz w:val="24"/>
                <w:szCs w:val="24"/>
              </w:rPr>
              <w:t xml:space="preserve">The agency </w:t>
            </w:r>
            <w:r w:rsidR="001236A9" w:rsidRPr="00914835">
              <w:rPr>
                <w:bCs/>
                <w:sz w:val="24"/>
                <w:szCs w:val="24"/>
              </w:rPr>
              <w:t>has completed an updated Community Needs Assessment which addresses the 5 criteria identified in Cell 2.</w:t>
            </w:r>
          </w:p>
        </w:tc>
      </w:tr>
      <w:tr w:rsidR="001236A9" w:rsidRPr="005D34AD" w:rsidTr="006B2A0F">
        <w:tc>
          <w:tcPr>
            <w:tcW w:w="2970" w:type="dxa"/>
          </w:tcPr>
          <w:p w:rsidR="005D34AD" w:rsidRPr="006B2A0F" w:rsidRDefault="005D34AD" w:rsidP="006B2A0F">
            <w:pPr>
              <w:pStyle w:val="Header"/>
              <w:tabs>
                <w:tab w:val="clear" w:pos="4320"/>
                <w:tab w:val="clear" w:pos="8640"/>
              </w:tabs>
              <w:rPr>
                <w:sz w:val="24"/>
                <w:szCs w:val="24"/>
              </w:rPr>
            </w:pPr>
            <w:r w:rsidRPr="006B2A0F">
              <w:rPr>
                <w:sz w:val="24"/>
                <w:szCs w:val="24"/>
              </w:rPr>
              <w:t>4—exceeds standard; approaching excellence</w:t>
            </w:r>
          </w:p>
        </w:tc>
        <w:tc>
          <w:tcPr>
            <w:tcW w:w="6570" w:type="dxa"/>
          </w:tcPr>
          <w:p w:rsidR="005D34AD" w:rsidRPr="006B2A0F" w:rsidRDefault="006B2FF3" w:rsidP="006B2A0F">
            <w:pPr>
              <w:pStyle w:val="Heading1"/>
              <w:jc w:val="left"/>
              <w:rPr>
                <w:bCs/>
                <w:sz w:val="24"/>
                <w:szCs w:val="24"/>
              </w:rPr>
            </w:pPr>
            <w:r w:rsidRPr="006B2A0F">
              <w:rPr>
                <w:bCs/>
                <w:sz w:val="24"/>
                <w:szCs w:val="24"/>
              </w:rPr>
              <w:t>3 plus, needs a</w:t>
            </w:r>
            <w:r w:rsidR="005D34AD" w:rsidRPr="006B2A0F">
              <w:rPr>
                <w:bCs/>
                <w:sz w:val="24"/>
                <w:szCs w:val="24"/>
              </w:rPr>
              <w:t>ssessment data is continually updated as new information becomes available.</w:t>
            </w:r>
          </w:p>
        </w:tc>
      </w:tr>
      <w:tr w:rsidR="001236A9" w:rsidRPr="005D34AD" w:rsidTr="006B2A0F">
        <w:tc>
          <w:tcPr>
            <w:tcW w:w="2970" w:type="dxa"/>
          </w:tcPr>
          <w:p w:rsidR="005D34AD" w:rsidRPr="006B2A0F" w:rsidRDefault="005D34AD" w:rsidP="00FD36A9">
            <w:pPr>
              <w:rPr>
                <w:sz w:val="24"/>
                <w:szCs w:val="24"/>
              </w:rPr>
            </w:pPr>
            <w:r w:rsidRPr="006B2A0F">
              <w:rPr>
                <w:sz w:val="24"/>
                <w:szCs w:val="24"/>
              </w:rPr>
              <w:t>5—excellent</w:t>
            </w:r>
          </w:p>
        </w:tc>
        <w:tc>
          <w:tcPr>
            <w:tcW w:w="6570" w:type="dxa"/>
          </w:tcPr>
          <w:p w:rsidR="005D34AD" w:rsidRPr="006B2A0F" w:rsidRDefault="005D34AD" w:rsidP="006B2A0F">
            <w:pPr>
              <w:pStyle w:val="Heading1"/>
              <w:jc w:val="left"/>
              <w:rPr>
                <w:bCs/>
                <w:sz w:val="24"/>
                <w:szCs w:val="24"/>
              </w:rPr>
            </w:pPr>
            <w:r w:rsidRPr="006B2A0F">
              <w:rPr>
                <w:bCs/>
                <w:sz w:val="24"/>
                <w:szCs w:val="24"/>
              </w:rPr>
              <w:t>4 plus, the agency has initiated or participates in collaborations with community partne</w:t>
            </w:r>
            <w:r w:rsidR="006B2FF3" w:rsidRPr="006B2A0F">
              <w:rPr>
                <w:bCs/>
                <w:sz w:val="24"/>
                <w:szCs w:val="24"/>
              </w:rPr>
              <w:t>rs, funders, etc. to undertake community needs a</w:t>
            </w:r>
            <w:r w:rsidRPr="006B2A0F">
              <w:rPr>
                <w:bCs/>
                <w:sz w:val="24"/>
                <w:szCs w:val="24"/>
              </w:rPr>
              <w:t xml:space="preserve">ssessments with data available for all parties to utilize to better understand and respond to high priority unmet or emerging needs.  </w:t>
            </w:r>
          </w:p>
        </w:tc>
      </w:tr>
      <w:tr w:rsidR="001236A9" w:rsidRPr="005D34AD" w:rsidTr="006B2A0F">
        <w:tc>
          <w:tcPr>
            <w:tcW w:w="2970" w:type="dxa"/>
          </w:tcPr>
          <w:p w:rsidR="005D34AD" w:rsidRPr="006B2A0F" w:rsidRDefault="00D85C1A" w:rsidP="006B2A0F">
            <w:pPr>
              <w:pStyle w:val="Heading1"/>
              <w:jc w:val="left"/>
              <w:rPr>
                <w:bCs/>
                <w:sz w:val="24"/>
                <w:szCs w:val="24"/>
              </w:rPr>
            </w:pPr>
            <w:r w:rsidRPr="006B2A0F">
              <w:rPr>
                <w:bCs/>
                <w:sz w:val="24"/>
                <w:szCs w:val="24"/>
              </w:rPr>
              <w:t>Score:</w:t>
            </w:r>
          </w:p>
          <w:p w:rsidR="005D34AD" w:rsidRPr="006B2A0F" w:rsidRDefault="005D34AD" w:rsidP="006B2A0F">
            <w:pPr>
              <w:pStyle w:val="Heading1"/>
              <w:jc w:val="left"/>
              <w:rPr>
                <w:bCs/>
                <w:sz w:val="24"/>
                <w:szCs w:val="24"/>
              </w:rPr>
            </w:pPr>
          </w:p>
          <w:p w:rsidR="005D34AD" w:rsidRPr="006B2A0F" w:rsidRDefault="005D34AD" w:rsidP="006B2A0F">
            <w:pPr>
              <w:pStyle w:val="Heading1"/>
              <w:jc w:val="left"/>
              <w:rPr>
                <w:bCs/>
                <w:sz w:val="24"/>
                <w:szCs w:val="24"/>
              </w:rPr>
            </w:pPr>
          </w:p>
        </w:tc>
        <w:tc>
          <w:tcPr>
            <w:tcW w:w="6570" w:type="dxa"/>
          </w:tcPr>
          <w:p w:rsidR="005D34AD" w:rsidRPr="006B2A0F" w:rsidRDefault="005D34AD" w:rsidP="006B2A0F">
            <w:pPr>
              <w:pStyle w:val="Heading1"/>
              <w:jc w:val="left"/>
              <w:rPr>
                <w:bCs/>
                <w:sz w:val="24"/>
                <w:szCs w:val="24"/>
              </w:rPr>
            </w:pPr>
            <w:r w:rsidRPr="006B2A0F">
              <w:rPr>
                <w:bCs/>
                <w:sz w:val="24"/>
                <w:szCs w:val="24"/>
              </w:rPr>
              <w:t>Scoring Rationale:</w:t>
            </w:r>
          </w:p>
        </w:tc>
      </w:tr>
    </w:tbl>
    <w:p w:rsidR="009B22B6" w:rsidRDefault="009B22B6"/>
    <w:p w:rsidR="00CD4D3E" w:rsidRDefault="00C93D52" w:rsidP="00CD4D3E">
      <w:r>
        <w:rPr>
          <w:b/>
          <w:bCs/>
          <w:i/>
          <w:sz w:val="24"/>
          <w:szCs w:val="24"/>
        </w:rPr>
        <w:t xml:space="preserve">3.  </w:t>
      </w:r>
      <w:r w:rsidR="009B22B6" w:rsidRPr="006B2FF3">
        <w:rPr>
          <w:b/>
          <w:bCs/>
          <w:i/>
          <w:sz w:val="24"/>
          <w:szCs w:val="24"/>
        </w:rPr>
        <w:t>Community Needs Assessment</w:t>
      </w:r>
    </w:p>
    <w:p w:rsidR="00CD4D3E" w:rsidRDefault="00CD4D3E" w:rsidP="00CD4D3E">
      <w:pPr>
        <w:pBdr>
          <w:top w:val="single" w:sz="8" w:space="1" w:color="auto"/>
          <w:left w:val="single" w:sz="8" w:space="4" w:color="auto"/>
          <w:bottom w:val="single" w:sz="8" w:space="31" w:color="auto"/>
          <w:right w:val="single" w:sz="8" w:space="4" w:color="auto"/>
        </w:pBdr>
        <w:rPr>
          <w:bCs/>
          <w:i/>
          <w:sz w:val="24"/>
          <w:szCs w:val="24"/>
        </w:rPr>
      </w:pPr>
      <w:r w:rsidRPr="00CD4D3E">
        <w:rPr>
          <w:bCs/>
          <w:i/>
          <w:sz w:val="24"/>
          <w:szCs w:val="24"/>
        </w:rPr>
        <w:t>Assessment Questions:</w:t>
      </w:r>
    </w:p>
    <w:p w:rsidR="00CD4D3E" w:rsidRPr="00CD4D3E" w:rsidRDefault="00CD4D3E" w:rsidP="00CD4D3E">
      <w:pPr>
        <w:pBdr>
          <w:top w:val="single" w:sz="8" w:space="1" w:color="auto"/>
          <w:left w:val="single" w:sz="8" w:space="4" w:color="auto"/>
          <w:bottom w:val="single" w:sz="8" w:space="31" w:color="auto"/>
          <w:right w:val="single" w:sz="8" w:space="4" w:color="auto"/>
        </w:pBdr>
        <w:rPr>
          <w:bCs/>
          <w:i/>
          <w:sz w:val="24"/>
          <w:szCs w:val="24"/>
        </w:rPr>
      </w:pPr>
    </w:p>
    <w:p w:rsidR="00CD4D3E" w:rsidRDefault="00CD4D3E" w:rsidP="00CD4D3E">
      <w:pPr>
        <w:pBdr>
          <w:top w:val="single" w:sz="8" w:space="1" w:color="auto"/>
          <w:left w:val="single" w:sz="8" w:space="4" w:color="auto"/>
          <w:bottom w:val="single" w:sz="8" w:space="31" w:color="auto"/>
          <w:right w:val="single" w:sz="8" w:space="4" w:color="auto"/>
        </w:pBdr>
        <w:rPr>
          <w:bCs/>
          <w:i/>
          <w:sz w:val="24"/>
          <w:szCs w:val="24"/>
        </w:rPr>
      </w:pPr>
      <w:r w:rsidRPr="00CD4D3E">
        <w:rPr>
          <w:bCs/>
          <w:i/>
          <w:sz w:val="24"/>
          <w:szCs w:val="24"/>
        </w:rPr>
        <w:t>1</w:t>
      </w:r>
      <w:r>
        <w:rPr>
          <w:bCs/>
          <w:i/>
          <w:sz w:val="24"/>
          <w:szCs w:val="24"/>
        </w:rPr>
        <w:t xml:space="preserve">. </w:t>
      </w:r>
      <w:r w:rsidRPr="00CD4D3E">
        <w:rPr>
          <w:bCs/>
          <w:i/>
          <w:sz w:val="24"/>
          <w:szCs w:val="24"/>
        </w:rPr>
        <w:t xml:space="preserve"> Has the agency conducted an updated community needs assessment in the past 3 years?  If not, when was the last assessment completed?</w:t>
      </w:r>
      <w:r w:rsidR="007A2D32">
        <w:rPr>
          <w:bCs/>
          <w:i/>
          <w:sz w:val="24"/>
          <w:szCs w:val="24"/>
        </w:rPr>
        <w:t xml:space="preserve"> </w:t>
      </w:r>
    </w:p>
    <w:p w:rsidR="00CD4D3E" w:rsidRPr="00CD4D3E" w:rsidRDefault="00CD4D3E" w:rsidP="00CD4D3E">
      <w:pPr>
        <w:pBdr>
          <w:top w:val="single" w:sz="8" w:space="1" w:color="auto"/>
          <w:left w:val="single" w:sz="8" w:space="4" w:color="auto"/>
          <w:bottom w:val="single" w:sz="8" w:space="31" w:color="auto"/>
          <w:right w:val="single" w:sz="8" w:space="4" w:color="auto"/>
        </w:pBdr>
        <w:rPr>
          <w:bCs/>
          <w:i/>
          <w:sz w:val="24"/>
          <w:szCs w:val="24"/>
        </w:rPr>
      </w:pPr>
    </w:p>
    <w:p w:rsidR="00CD4D3E" w:rsidRDefault="007A2D32" w:rsidP="00CD4D3E">
      <w:pPr>
        <w:pBdr>
          <w:top w:val="single" w:sz="8" w:space="1" w:color="auto"/>
          <w:left w:val="single" w:sz="8" w:space="4" w:color="auto"/>
          <w:bottom w:val="single" w:sz="8" w:space="31" w:color="auto"/>
          <w:right w:val="single" w:sz="8" w:space="4" w:color="auto"/>
        </w:pBdr>
        <w:rPr>
          <w:bCs/>
          <w:i/>
          <w:sz w:val="24"/>
          <w:szCs w:val="24"/>
        </w:rPr>
      </w:pPr>
      <w:r>
        <w:rPr>
          <w:bCs/>
          <w:i/>
          <w:sz w:val="24"/>
          <w:szCs w:val="24"/>
        </w:rPr>
        <w:t>2.  How well does the Assessment comply with the criteria listed in Cell #2 above? How, if at all, is the data updated within the triennial period?</w:t>
      </w:r>
    </w:p>
    <w:p w:rsidR="00CD4D3E" w:rsidRPr="00CD4D3E" w:rsidRDefault="00CD4D3E" w:rsidP="00CD4D3E">
      <w:pPr>
        <w:pBdr>
          <w:top w:val="single" w:sz="8" w:space="1" w:color="auto"/>
          <w:left w:val="single" w:sz="8" w:space="4" w:color="auto"/>
          <w:bottom w:val="single" w:sz="8" w:space="31" w:color="auto"/>
          <w:right w:val="single" w:sz="8" w:space="4" w:color="auto"/>
        </w:pBdr>
        <w:rPr>
          <w:bCs/>
          <w:i/>
          <w:sz w:val="24"/>
          <w:szCs w:val="24"/>
        </w:rPr>
      </w:pPr>
    </w:p>
    <w:p w:rsidR="00CD4D3E" w:rsidRDefault="007A2D32" w:rsidP="00CD4D3E">
      <w:pPr>
        <w:pBdr>
          <w:top w:val="single" w:sz="8" w:space="1" w:color="auto"/>
          <w:left w:val="single" w:sz="8" w:space="4" w:color="auto"/>
          <w:bottom w:val="single" w:sz="8" w:space="31" w:color="auto"/>
          <w:right w:val="single" w:sz="8" w:space="4" w:color="auto"/>
        </w:pBdr>
        <w:rPr>
          <w:bCs/>
          <w:i/>
          <w:sz w:val="24"/>
          <w:szCs w:val="24"/>
        </w:rPr>
      </w:pPr>
      <w:r>
        <w:rPr>
          <w:bCs/>
          <w:i/>
          <w:sz w:val="24"/>
          <w:szCs w:val="24"/>
        </w:rPr>
        <w:t xml:space="preserve">3. Has the Board accepted the Assessment?  How is the data used to inform agency investment decisions? </w:t>
      </w:r>
    </w:p>
    <w:p w:rsidR="00CD4D3E" w:rsidRPr="00CD4D3E" w:rsidRDefault="00CD4D3E" w:rsidP="00CD4D3E">
      <w:pPr>
        <w:pBdr>
          <w:top w:val="single" w:sz="8" w:space="1" w:color="auto"/>
          <w:left w:val="single" w:sz="8" w:space="4" w:color="auto"/>
          <w:bottom w:val="single" w:sz="8" w:space="31" w:color="auto"/>
          <w:right w:val="single" w:sz="8" w:space="4" w:color="auto"/>
        </w:pBdr>
        <w:rPr>
          <w:bCs/>
          <w:i/>
          <w:sz w:val="24"/>
          <w:szCs w:val="24"/>
        </w:rPr>
      </w:pPr>
    </w:p>
    <w:p w:rsidR="00CD4D3E" w:rsidRPr="00CD4D3E" w:rsidRDefault="00CD4D3E" w:rsidP="00CD4D3E">
      <w:pPr>
        <w:pBdr>
          <w:top w:val="single" w:sz="8" w:space="1" w:color="auto"/>
          <w:left w:val="single" w:sz="8" w:space="4" w:color="auto"/>
          <w:bottom w:val="single" w:sz="8" w:space="31" w:color="auto"/>
          <w:right w:val="single" w:sz="8" w:space="4" w:color="auto"/>
        </w:pBdr>
        <w:rPr>
          <w:bCs/>
          <w:i/>
          <w:sz w:val="24"/>
          <w:szCs w:val="24"/>
        </w:rPr>
      </w:pPr>
      <w:r w:rsidRPr="00CD4D3E">
        <w:rPr>
          <w:bCs/>
          <w:i/>
          <w:sz w:val="24"/>
          <w:szCs w:val="24"/>
        </w:rPr>
        <w:t>4.  Does the agency collaborate with partners to conduct updated needs assessments?</w:t>
      </w:r>
    </w:p>
    <w:p w:rsidR="00CD4D3E" w:rsidRPr="00CD4D3E" w:rsidRDefault="00CD4D3E" w:rsidP="00CD4D3E">
      <w:pPr>
        <w:pBdr>
          <w:top w:val="single" w:sz="8" w:space="1" w:color="auto"/>
          <w:left w:val="single" w:sz="8" w:space="4" w:color="auto"/>
          <w:bottom w:val="single" w:sz="8" w:space="31" w:color="auto"/>
          <w:right w:val="single" w:sz="8" w:space="4" w:color="auto"/>
        </w:pBdr>
        <w:rPr>
          <w:bCs/>
          <w:i/>
          <w:sz w:val="24"/>
          <w:szCs w:val="24"/>
        </w:rPr>
      </w:pPr>
    </w:p>
    <w:p w:rsidR="00CD4D3E" w:rsidRDefault="00CD4D3E" w:rsidP="00CD4D3E">
      <w:pPr>
        <w:pBdr>
          <w:top w:val="single" w:sz="8" w:space="1" w:color="auto"/>
          <w:left w:val="single" w:sz="8" w:space="4" w:color="auto"/>
          <w:bottom w:val="single" w:sz="8" w:space="31" w:color="auto"/>
          <w:right w:val="single" w:sz="8" w:space="4" w:color="auto"/>
        </w:pBdr>
        <w:rPr>
          <w:bCs/>
          <w:i/>
          <w:sz w:val="24"/>
          <w:szCs w:val="24"/>
        </w:rPr>
      </w:pPr>
      <w:r w:rsidRPr="00CD4D3E">
        <w:rPr>
          <w:bCs/>
          <w:i/>
          <w:sz w:val="24"/>
          <w:szCs w:val="24"/>
        </w:rPr>
        <w:t>COMMENTS:</w:t>
      </w:r>
    </w:p>
    <w:p w:rsidR="009B22B6" w:rsidRDefault="009B22B6" w:rsidP="00CD4D3E">
      <w:pPr>
        <w:pBdr>
          <w:top w:val="single" w:sz="8" w:space="1" w:color="auto"/>
          <w:left w:val="single" w:sz="8" w:space="4" w:color="auto"/>
          <w:bottom w:val="single" w:sz="8" w:space="31" w:color="auto"/>
          <w:right w:val="single" w:sz="8" w:space="4" w:color="auto"/>
        </w:pBdr>
        <w:rPr>
          <w:bCs/>
          <w:i/>
          <w:sz w:val="24"/>
          <w:szCs w:val="24"/>
        </w:rPr>
      </w:pPr>
    </w:p>
    <w:p w:rsidR="00CD4D3E" w:rsidRDefault="00CD4D3E">
      <w:pPr>
        <w:pStyle w:val="Heading1"/>
        <w:jc w:val="left"/>
        <w:rPr>
          <w:b/>
        </w:rPr>
      </w:pPr>
      <w:bookmarkStart w:id="21" w:name="_Toc16307317"/>
    </w:p>
    <w:p w:rsidR="005D3BA5" w:rsidRDefault="005D3BA5" w:rsidP="0051233B">
      <w:pPr>
        <w:jc w:val="both"/>
        <w:rPr>
          <w:b/>
          <w:i/>
          <w:sz w:val="24"/>
          <w:szCs w:val="24"/>
        </w:rPr>
      </w:pPr>
    </w:p>
    <w:p w:rsidR="0051233B" w:rsidRPr="0051233B" w:rsidRDefault="0051233B" w:rsidP="0051233B">
      <w:pPr>
        <w:jc w:val="both"/>
        <w:rPr>
          <w:b/>
          <w:i/>
          <w:sz w:val="24"/>
          <w:szCs w:val="24"/>
        </w:rPr>
      </w:pPr>
      <w:r w:rsidRPr="0051233B">
        <w:rPr>
          <w:b/>
          <w:i/>
          <w:sz w:val="24"/>
          <w:szCs w:val="24"/>
        </w:rPr>
        <w:t>4.  Program Planning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411"/>
      </w:tblGrid>
      <w:tr w:rsidR="0051233B" w:rsidRPr="0051233B" w:rsidTr="006B2A0F">
        <w:tc>
          <w:tcPr>
            <w:tcW w:w="2970" w:type="dxa"/>
          </w:tcPr>
          <w:p w:rsidR="0051233B" w:rsidRPr="006B2A0F" w:rsidRDefault="0051233B" w:rsidP="006B2A0F">
            <w:pPr>
              <w:pStyle w:val="Footer"/>
              <w:tabs>
                <w:tab w:val="clear" w:pos="4320"/>
                <w:tab w:val="clear" w:pos="8640"/>
              </w:tabs>
              <w:rPr>
                <w:szCs w:val="24"/>
              </w:rPr>
            </w:pPr>
            <w:r w:rsidRPr="006B2A0F">
              <w:rPr>
                <w:szCs w:val="24"/>
              </w:rPr>
              <w:t>1—at risk</w:t>
            </w:r>
          </w:p>
        </w:tc>
        <w:tc>
          <w:tcPr>
            <w:tcW w:w="6570" w:type="dxa"/>
          </w:tcPr>
          <w:p w:rsidR="0051233B" w:rsidRPr="006B2A0F" w:rsidRDefault="0051233B" w:rsidP="0051233B">
            <w:pPr>
              <w:rPr>
                <w:bCs/>
                <w:sz w:val="24"/>
                <w:szCs w:val="24"/>
              </w:rPr>
            </w:pPr>
            <w:r w:rsidRPr="00054A96">
              <w:rPr>
                <w:bCs/>
                <w:sz w:val="24"/>
                <w:szCs w:val="24"/>
              </w:rPr>
              <w:t>Agency programs and pro</w:t>
            </w:r>
            <w:r w:rsidR="007A2D32" w:rsidRPr="00054A96">
              <w:rPr>
                <w:bCs/>
                <w:sz w:val="24"/>
                <w:szCs w:val="24"/>
              </w:rPr>
              <w:t>jects are designed in isolation</w:t>
            </w:r>
            <w:r w:rsidRPr="00054A96">
              <w:rPr>
                <w:bCs/>
                <w:sz w:val="24"/>
                <w:szCs w:val="24"/>
              </w:rPr>
              <w:t xml:space="preserve"> by one or two senior</w:t>
            </w:r>
            <w:r w:rsidR="007A2D32" w:rsidRPr="00054A96">
              <w:rPr>
                <w:bCs/>
                <w:sz w:val="24"/>
                <w:szCs w:val="24"/>
              </w:rPr>
              <w:t xml:space="preserve"> staff or planning is driven by revenue interests without consideration of the agency’s Mission, Strategic Plan priorities or Community Needs Assessment. </w:t>
            </w:r>
          </w:p>
        </w:tc>
      </w:tr>
      <w:tr w:rsidR="0051233B" w:rsidRPr="0051233B" w:rsidTr="006B2A0F">
        <w:tc>
          <w:tcPr>
            <w:tcW w:w="2970" w:type="dxa"/>
          </w:tcPr>
          <w:p w:rsidR="0051233B" w:rsidRPr="006B2A0F" w:rsidRDefault="0051233B" w:rsidP="00FD36A9">
            <w:pPr>
              <w:rPr>
                <w:sz w:val="24"/>
                <w:szCs w:val="24"/>
              </w:rPr>
            </w:pPr>
            <w:r w:rsidRPr="006B2A0F">
              <w:rPr>
                <w:sz w:val="24"/>
                <w:szCs w:val="24"/>
              </w:rPr>
              <w:t>2—approaching achievement of standard</w:t>
            </w:r>
          </w:p>
        </w:tc>
        <w:tc>
          <w:tcPr>
            <w:tcW w:w="6570" w:type="dxa"/>
          </w:tcPr>
          <w:p w:rsidR="0051233B" w:rsidRPr="006B2A0F" w:rsidRDefault="0051233B" w:rsidP="007A2D32">
            <w:pPr>
              <w:rPr>
                <w:bCs/>
                <w:sz w:val="24"/>
                <w:szCs w:val="24"/>
              </w:rPr>
            </w:pPr>
            <w:r w:rsidRPr="006B2A0F">
              <w:rPr>
                <w:bCs/>
                <w:sz w:val="24"/>
                <w:szCs w:val="24"/>
              </w:rPr>
              <w:t xml:space="preserve">Agency programs and projects are designed and developed by a few senior staff with occasional input from other management, supervisory or line staff, community partners, customers, board </w:t>
            </w:r>
            <w:r w:rsidR="007A2D32">
              <w:rPr>
                <w:bCs/>
                <w:sz w:val="24"/>
                <w:szCs w:val="24"/>
              </w:rPr>
              <w:t>or committee members.</w:t>
            </w:r>
          </w:p>
        </w:tc>
      </w:tr>
      <w:tr w:rsidR="0051233B" w:rsidRPr="0051233B" w:rsidTr="006B2A0F">
        <w:tc>
          <w:tcPr>
            <w:tcW w:w="2970" w:type="dxa"/>
          </w:tcPr>
          <w:p w:rsidR="0051233B" w:rsidRPr="006B2A0F" w:rsidRDefault="0051233B" w:rsidP="00FD36A9">
            <w:pPr>
              <w:rPr>
                <w:sz w:val="24"/>
                <w:szCs w:val="24"/>
              </w:rPr>
            </w:pPr>
            <w:r w:rsidRPr="006B2A0F">
              <w:rPr>
                <w:sz w:val="24"/>
                <w:szCs w:val="24"/>
              </w:rPr>
              <w:t>3—fully meets standard</w:t>
            </w:r>
          </w:p>
        </w:tc>
        <w:tc>
          <w:tcPr>
            <w:tcW w:w="6570" w:type="dxa"/>
          </w:tcPr>
          <w:p w:rsidR="0051233B" w:rsidRPr="006B2A0F" w:rsidRDefault="0051233B" w:rsidP="0051233B">
            <w:pPr>
              <w:rPr>
                <w:bCs/>
                <w:sz w:val="24"/>
                <w:szCs w:val="24"/>
              </w:rPr>
            </w:pPr>
            <w:r w:rsidRPr="006B2A0F">
              <w:rPr>
                <w:bCs/>
                <w:sz w:val="24"/>
                <w:szCs w:val="24"/>
              </w:rPr>
              <w:t>Agency programs and projects are routinely developed using a team approach led by a senior manager (e.g., planner, program director, deputy director, etc</w:t>
            </w:r>
            <w:r w:rsidR="007A2D32">
              <w:rPr>
                <w:bCs/>
                <w:sz w:val="24"/>
                <w:szCs w:val="24"/>
              </w:rPr>
              <w:t>.</w:t>
            </w:r>
            <w:r w:rsidRPr="006B2A0F">
              <w:rPr>
                <w:bCs/>
                <w:sz w:val="24"/>
                <w:szCs w:val="24"/>
              </w:rPr>
              <w:t xml:space="preserve">) with input from other staff and agency stakeholders.  The agency’s mission, strategic plan and needs assessment are always considered in decisions to design new or revise existing programs.  </w:t>
            </w:r>
            <w:r w:rsidR="00EF12CA" w:rsidRPr="006B2A0F">
              <w:rPr>
                <w:bCs/>
                <w:sz w:val="24"/>
                <w:szCs w:val="24"/>
              </w:rPr>
              <w:t>Agency (e.g., customer feedback) as well as funder specifications is</w:t>
            </w:r>
            <w:r w:rsidRPr="006B2A0F">
              <w:rPr>
                <w:bCs/>
                <w:sz w:val="24"/>
                <w:szCs w:val="24"/>
              </w:rPr>
              <w:t xml:space="preserve"> considered in the planning process.</w:t>
            </w:r>
          </w:p>
        </w:tc>
      </w:tr>
      <w:tr w:rsidR="0051233B" w:rsidRPr="0051233B" w:rsidTr="006B2A0F">
        <w:tc>
          <w:tcPr>
            <w:tcW w:w="2970" w:type="dxa"/>
          </w:tcPr>
          <w:p w:rsidR="0051233B" w:rsidRPr="006B2A0F" w:rsidRDefault="0051233B" w:rsidP="006B2A0F">
            <w:pPr>
              <w:pStyle w:val="Header"/>
              <w:tabs>
                <w:tab w:val="clear" w:pos="4320"/>
                <w:tab w:val="clear" w:pos="8640"/>
              </w:tabs>
              <w:rPr>
                <w:sz w:val="24"/>
                <w:szCs w:val="24"/>
              </w:rPr>
            </w:pPr>
            <w:r w:rsidRPr="006B2A0F">
              <w:rPr>
                <w:sz w:val="24"/>
                <w:szCs w:val="24"/>
              </w:rPr>
              <w:t>4—exceeds standard; approaching excellence</w:t>
            </w:r>
          </w:p>
        </w:tc>
        <w:tc>
          <w:tcPr>
            <w:tcW w:w="6570" w:type="dxa"/>
          </w:tcPr>
          <w:p w:rsidR="0051233B" w:rsidRPr="006B2A0F" w:rsidRDefault="0051233B" w:rsidP="0051233B">
            <w:pPr>
              <w:rPr>
                <w:bCs/>
                <w:sz w:val="24"/>
                <w:szCs w:val="24"/>
              </w:rPr>
            </w:pPr>
            <w:r w:rsidRPr="006B2A0F">
              <w:rPr>
                <w:bCs/>
                <w:sz w:val="24"/>
                <w:szCs w:val="24"/>
              </w:rPr>
              <w:t>3 plus, the design of individual programs is influenced by a commitment to a customer friendly, integrated service delivery system</w:t>
            </w:r>
            <w:r w:rsidR="00923CD3" w:rsidRPr="006B2A0F">
              <w:rPr>
                <w:bCs/>
                <w:sz w:val="24"/>
                <w:szCs w:val="24"/>
              </w:rPr>
              <w:t>,</w:t>
            </w:r>
            <w:r w:rsidRPr="006B2A0F">
              <w:rPr>
                <w:bCs/>
                <w:sz w:val="24"/>
                <w:szCs w:val="24"/>
              </w:rPr>
              <w:t xml:space="preserve"> which assesses needs and responds to needs in a seamless, prompt, respectful, effective manner. </w:t>
            </w:r>
          </w:p>
        </w:tc>
      </w:tr>
      <w:tr w:rsidR="0051233B" w:rsidRPr="0051233B" w:rsidTr="006B2A0F">
        <w:tc>
          <w:tcPr>
            <w:tcW w:w="2970" w:type="dxa"/>
          </w:tcPr>
          <w:p w:rsidR="0051233B" w:rsidRPr="006B2A0F" w:rsidRDefault="0051233B" w:rsidP="00FD36A9">
            <w:pPr>
              <w:rPr>
                <w:sz w:val="24"/>
                <w:szCs w:val="24"/>
              </w:rPr>
            </w:pPr>
            <w:r w:rsidRPr="006B2A0F">
              <w:rPr>
                <w:sz w:val="24"/>
                <w:szCs w:val="24"/>
              </w:rPr>
              <w:t>5—excellent</w:t>
            </w:r>
          </w:p>
        </w:tc>
        <w:tc>
          <w:tcPr>
            <w:tcW w:w="6570" w:type="dxa"/>
          </w:tcPr>
          <w:p w:rsidR="0051233B" w:rsidRPr="006B2A0F" w:rsidRDefault="0051233B" w:rsidP="0051233B">
            <w:pPr>
              <w:rPr>
                <w:bCs/>
                <w:sz w:val="24"/>
                <w:szCs w:val="24"/>
              </w:rPr>
            </w:pPr>
            <w:r w:rsidRPr="006B2A0F">
              <w:rPr>
                <w:bCs/>
                <w:sz w:val="24"/>
                <w:szCs w:val="24"/>
              </w:rPr>
              <w:t>4 plus, program planning initiatives are reviewed by a Board committee using transparent criteria (e.g., Alignment with mission, strategic goals, appropriate community need, Funding availability, etc</w:t>
            </w:r>
            <w:r w:rsidR="007A2D32">
              <w:rPr>
                <w:bCs/>
                <w:sz w:val="24"/>
                <w:szCs w:val="24"/>
              </w:rPr>
              <w:t>.</w:t>
            </w:r>
            <w:r w:rsidRPr="006B2A0F">
              <w:rPr>
                <w:bCs/>
                <w:sz w:val="24"/>
                <w:szCs w:val="24"/>
              </w:rPr>
              <w:t>) prior to submission to the Board for review/action.</w:t>
            </w:r>
          </w:p>
        </w:tc>
      </w:tr>
      <w:tr w:rsidR="0051233B" w:rsidRPr="0051233B" w:rsidTr="006B2A0F">
        <w:tc>
          <w:tcPr>
            <w:tcW w:w="2970" w:type="dxa"/>
          </w:tcPr>
          <w:p w:rsidR="0051233B" w:rsidRPr="006B2A0F" w:rsidRDefault="00D85C1A" w:rsidP="006B2A0F">
            <w:pPr>
              <w:jc w:val="both"/>
              <w:rPr>
                <w:bCs/>
                <w:sz w:val="24"/>
                <w:szCs w:val="24"/>
              </w:rPr>
            </w:pPr>
            <w:r w:rsidRPr="006B2A0F">
              <w:rPr>
                <w:bCs/>
                <w:sz w:val="24"/>
                <w:szCs w:val="24"/>
              </w:rPr>
              <w:t>Score:</w:t>
            </w:r>
          </w:p>
          <w:p w:rsidR="0051233B" w:rsidRPr="006B2A0F" w:rsidRDefault="0051233B" w:rsidP="006B2A0F">
            <w:pPr>
              <w:jc w:val="both"/>
              <w:rPr>
                <w:bCs/>
                <w:sz w:val="24"/>
                <w:szCs w:val="24"/>
              </w:rPr>
            </w:pPr>
          </w:p>
        </w:tc>
        <w:tc>
          <w:tcPr>
            <w:tcW w:w="6570" w:type="dxa"/>
          </w:tcPr>
          <w:p w:rsidR="0051233B" w:rsidRPr="006B2A0F" w:rsidRDefault="0051233B" w:rsidP="0051233B">
            <w:pPr>
              <w:rPr>
                <w:bCs/>
                <w:sz w:val="24"/>
                <w:szCs w:val="24"/>
              </w:rPr>
            </w:pPr>
            <w:r w:rsidRPr="006B2A0F">
              <w:rPr>
                <w:bCs/>
                <w:sz w:val="24"/>
                <w:szCs w:val="24"/>
              </w:rPr>
              <w:t>Scoring Rationale:</w:t>
            </w:r>
          </w:p>
          <w:p w:rsidR="00D85C1A" w:rsidRPr="006B2A0F" w:rsidRDefault="00D85C1A" w:rsidP="0051233B">
            <w:pPr>
              <w:rPr>
                <w:bCs/>
                <w:sz w:val="24"/>
                <w:szCs w:val="24"/>
              </w:rPr>
            </w:pPr>
          </w:p>
          <w:p w:rsidR="00BF77D2" w:rsidRPr="006B2A0F" w:rsidRDefault="00BF77D2" w:rsidP="0051233B">
            <w:pPr>
              <w:rPr>
                <w:bCs/>
                <w:sz w:val="24"/>
                <w:szCs w:val="24"/>
              </w:rPr>
            </w:pPr>
          </w:p>
        </w:tc>
      </w:tr>
    </w:tbl>
    <w:p w:rsidR="00335233" w:rsidRDefault="00335233" w:rsidP="0051233B">
      <w:pPr>
        <w:jc w:val="both"/>
        <w:rPr>
          <w:sz w:val="24"/>
          <w:szCs w:val="24"/>
        </w:rPr>
      </w:pPr>
    </w:p>
    <w:p w:rsidR="0051233B" w:rsidRDefault="00C93D52" w:rsidP="0051233B">
      <w:pPr>
        <w:jc w:val="both"/>
        <w:rPr>
          <w:sz w:val="24"/>
          <w:szCs w:val="24"/>
        </w:rPr>
      </w:pPr>
      <w:r>
        <w:rPr>
          <w:b/>
          <w:i/>
          <w:sz w:val="24"/>
          <w:szCs w:val="24"/>
        </w:rPr>
        <w:t xml:space="preserve">4.  </w:t>
      </w:r>
      <w:r w:rsidR="009B22B6" w:rsidRPr="0051233B">
        <w:rPr>
          <w:b/>
          <w:i/>
          <w:sz w:val="24"/>
          <w:szCs w:val="24"/>
        </w:rPr>
        <w:t>Program Planning</w:t>
      </w:r>
    </w:p>
    <w:p w:rsidR="0051233B" w:rsidRDefault="0051233B" w:rsidP="0051233B">
      <w:pPr>
        <w:pBdr>
          <w:top w:val="single" w:sz="8" w:space="1" w:color="auto"/>
          <w:left w:val="single" w:sz="8" w:space="4" w:color="auto"/>
          <w:bottom w:val="single" w:sz="8" w:space="1" w:color="auto"/>
          <w:right w:val="single" w:sz="8" w:space="4" w:color="auto"/>
        </w:pBdr>
        <w:jc w:val="both"/>
        <w:rPr>
          <w:bCs/>
          <w:i/>
          <w:sz w:val="24"/>
          <w:szCs w:val="24"/>
        </w:rPr>
      </w:pPr>
      <w:r w:rsidRPr="0051233B">
        <w:rPr>
          <w:sz w:val="24"/>
          <w:szCs w:val="24"/>
        </w:rPr>
        <w:t xml:space="preserve"> </w:t>
      </w:r>
      <w:r w:rsidRPr="0051233B">
        <w:rPr>
          <w:bCs/>
          <w:i/>
          <w:sz w:val="24"/>
          <w:szCs w:val="24"/>
        </w:rPr>
        <w:t>Assessment Questions:</w:t>
      </w:r>
    </w:p>
    <w:p w:rsidR="00C93D52" w:rsidRDefault="0051233B" w:rsidP="0051233B">
      <w:pPr>
        <w:pBdr>
          <w:top w:val="single" w:sz="8" w:space="1" w:color="auto"/>
          <w:left w:val="single" w:sz="8" w:space="4" w:color="auto"/>
          <w:bottom w:val="single" w:sz="8" w:space="1" w:color="auto"/>
          <w:right w:val="single" w:sz="8" w:space="4" w:color="auto"/>
        </w:pBdr>
        <w:jc w:val="both"/>
        <w:rPr>
          <w:bCs/>
          <w:i/>
          <w:sz w:val="24"/>
          <w:szCs w:val="24"/>
        </w:rPr>
      </w:pPr>
      <w:r w:rsidRPr="0051233B">
        <w:rPr>
          <w:bCs/>
          <w:i/>
          <w:sz w:val="24"/>
          <w:szCs w:val="24"/>
        </w:rPr>
        <w:t>1.  Who is responsible for program planning within the agency?  Who/how is planning initiated?  Who is normally involved in agency program planning?</w:t>
      </w:r>
    </w:p>
    <w:p w:rsidR="00C93D52" w:rsidRDefault="0051233B" w:rsidP="0051233B">
      <w:pPr>
        <w:pBdr>
          <w:top w:val="single" w:sz="8" w:space="1" w:color="auto"/>
          <w:left w:val="single" w:sz="8" w:space="4" w:color="auto"/>
          <w:bottom w:val="single" w:sz="8" w:space="1" w:color="auto"/>
          <w:right w:val="single" w:sz="8" w:space="4" w:color="auto"/>
        </w:pBdr>
        <w:jc w:val="both"/>
        <w:rPr>
          <w:bCs/>
          <w:i/>
          <w:sz w:val="24"/>
          <w:szCs w:val="24"/>
        </w:rPr>
      </w:pPr>
      <w:r w:rsidRPr="0051233B">
        <w:rPr>
          <w:bCs/>
          <w:i/>
          <w:sz w:val="24"/>
          <w:szCs w:val="24"/>
        </w:rPr>
        <w:t xml:space="preserve">2.  What factors are considered in initiating program planning…….what data and factors are considered in program design and development?  </w:t>
      </w:r>
    </w:p>
    <w:p w:rsidR="00C93D52" w:rsidRDefault="0051233B" w:rsidP="0051233B">
      <w:pPr>
        <w:pBdr>
          <w:top w:val="single" w:sz="8" w:space="1" w:color="auto"/>
          <w:left w:val="single" w:sz="8" w:space="4" w:color="auto"/>
          <w:bottom w:val="single" w:sz="8" w:space="1" w:color="auto"/>
          <w:right w:val="single" w:sz="8" w:space="4" w:color="auto"/>
        </w:pBdr>
        <w:jc w:val="both"/>
        <w:rPr>
          <w:bCs/>
          <w:i/>
          <w:sz w:val="24"/>
          <w:szCs w:val="24"/>
        </w:rPr>
      </w:pPr>
      <w:r w:rsidRPr="0051233B">
        <w:rPr>
          <w:bCs/>
          <w:i/>
          <w:sz w:val="24"/>
          <w:szCs w:val="24"/>
        </w:rPr>
        <w:t>3.  Are teams used to develop programs?  Who leads these teams…how frequently is this approach used? Who serves on these teams?</w:t>
      </w:r>
    </w:p>
    <w:p w:rsidR="00C93D52" w:rsidRDefault="0051233B" w:rsidP="0051233B">
      <w:pPr>
        <w:pBdr>
          <w:top w:val="single" w:sz="8" w:space="1" w:color="auto"/>
          <w:left w:val="single" w:sz="8" w:space="4" w:color="auto"/>
          <w:bottom w:val="single" w:sz="8" w:space="1" w:color="auto"/>
          <w:right w:val="single" w:sz="8" w:space="4" w:color="auto"/>
        </w:pBdr>
        <w:jc w:val="both"/>
        <w:rPr>
          <w:bCs/>
          <w:i/>
          <w:sz w:val="24"/>
          <w:szCs w:val="24"/>
        </w:rPr>
      </w:pPr>
      <w:r w:rsidRPr="0051233B">
        <w:rPr>
          <w:bCs/>
          <w:i/>
          <w:sz w:val="24"/>
          <w:szCs w:val="24"/>
        </w:rPr>
        <w:t>4. Is integrated customer service a factor considered in designing new or changing existing agency programs?</w:t>
      </w:r>
    </w:p>
    <w:p w:rsidR="0051233B" w:rsidRDefault="0051233B" w:rsidP="0051233B">
      <w:pPr>
        <w:pBdr>
          <w:top w:val="single" w:sz="8" w:space="1" w:color="auto"/>
          <w:left w:val="single" w:sz="8" w:space="4" w:color="auto"/>
          <w:bottom w:val="single" w:sz="8" w:space="1" w:color="auto"/>
          <w:right w:val="single" w:sz="8" w:space="4" w:color="auto"/>
        </w:pBdr>
        <w:jc w:val="both"/>
        <w:rPr>
          <w:bCs/>
          <w:i/>
          <w:sz w:val="24"/>
          <w:szCs w:val="24"/>
        </w:rPr>
      </w:pPr>
      <w:r w:rsidRPr="0051233B">
        <w:rPr>
          <w:bCs/>
          <w:i/>
          <w:sz w:val="24"/>
          <w:szCs w:val="24"/>
        </w:rPr>
        <w:t xml:space="preserve">5.  Are program proposals reviewed by a Board Committee using explicit criteria to assess need and appropriateness? </w:t>
      </w:r>
    </w:p>
    <w:p w:rsidR="0051233B" w:rsidRPr="0051233B" w:rsidRDefault="0051233B" w:rsidP="0051233B">
      <w:pPr>
        <w:pBdr>
          <w:top w:val="single" w:sz="8" w:space="1" w:color="auto"/>
          <w:left w:val="single" w:sz="8" w:space="4" w:color="auto"/>
          <w:bottom w:val="single" w:sz="8" w:space="1" w:color="auto"/>
          <w:right w:val="single" w:sz="8" w:space="4" w:color="auto"/>
        </w:pBdr>
        <w:jc w:val="both"/>
        <w:rPr>
          <w:bCs/>
          <w:i/>
          <w:sz w:val="24"/>
          <w:szCs w:val="24"/>
        </w:rPr>
      </w:pPr>
    </w:p>
    <w:p w:rsidR="0051233B" w:rsidRPr="005D3BA5" w:rsidRDefault="0051233B" w:rsidP="0051233B">
      <w:pPr>
        <w:pBdr>
          <w:top w:val="single" w:sz="8" w:space="1" w:color="auto"/>
          <w:left w:val="single" w:sz="8" w:space="4" w:color="auto"/>
          <w:bottom w:val="single" w:sz="8" w:space="1" w:color="auto"/>
          <w:right w:val="single" w:sz="8" w:space="4" w:color="auto"/>
        </w:pBdr>
        <w:jc w:val="both"/>
        <w:rPr>
          <w:bCs/>
          <w:i/>
          <w:sz w:val="24"/>
          <w:szCs w:val="24"/>
        </w:rPr>
      </w:pPr>
      <w:r w:rsidRPr="0051233B">
        <w:rPr>
          <w:bCs/>
          <w:i/>
          <w:sz w:val="24"/>
          <w:szCs w:val="24"/>
        </w:rPr>
        <w:t>COMMENTS:</w:t>
      </w:r>
    </w:p>
    <w:p w:rsidR="00977891" w:rsidRDefault="00977891">
      <w:pPr>
        <w:rPr>
          <w:b/>
          <w:i/>
          <w:sz w:val="28"/>
        </w:rPr>
      </w:pPr>
      <w:r>
        <w:rPr>
          <w:b/>
          <w:i/>
          <w:sz w:val="28"/>
        </w:rPr>
        <w:br w:type="page"/>
      </w:r>
    </w:p>
    <w:p w:rsidR="00977891" w:rsidRPr="00977891" w:rsidRDefault="00977891" w:rsidP="00977891">
      <w:pPr>
        <w:rPr>
          <w:b/>
          <w:i/>
          <w:sz w:val="24"/>
          <w:szCs w:val="24"/>
        </w:rPr>
      </w:pPr>
      <w:r w:rsidRPr="00977891">
        <w:rPr>
          <w:b/>
          <w:i/>
          <w:sz w:val="24"/>
          <w:szCs w:val="24"/>
        </w:rPr>
        <w:lastRenderedPageBreak/>
        <w:t>5.  Marketing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412"/>
      </w:tblGrid>
      <w:tr w:rsidR="00977891" w:rsidRPr="00977891" w:rsidTr="006B2A0F">
        <w:tc>
          <w:tcPr>
            <w:tcW w:w="2970" w:type="dxa"/>
          </w:tcPr>
          <w:p w:rsidR="00977891" w:rsidRPr="006B2A0F" w:rsidRDefault="00977891" w:rsidP="006B2A0F">
            <w:pPr>
              <w:pStyle w:val="Footer"/>
              <w:tabs>
                <w:tab w:val="clear" w:pos="4320"/>
                <w:tab w:val="clear" w:pos="8640"/>
              </w:tabs>
              <w:rPr>
                <w:szCs w:val="24"/>
              </w:rPr>
            </w:pPr>
            <w:r w:rsidRPr="006B2A0F">
              <w:rPr>
                <w:szCs w:val="24"/>
              </w:rPr>
              <w:t>1—at risk</w:t>
            </w:r>
          </w:p>
        </w:tc>
        <w:tc>
          <w:tcPr>
            <w:tcW w:w="6570" w:type="dxa"/>
          </w:tcPr>
          <w:p w:rsidR="00977891" w:rsidRPr="006B2A0F" w:rsidRDefault="00977891" w:rsidP="00977891">
            <w:pPr>
              <w:rPr>
                <w:bCs/>
                <w:sz w:val="24"/>
                <w:szCs w:val="24"/>
              </w:rPr>
            </w:pPr>
            <w:r w:rsidRPr="006B2A0F">
              <w:rPr>
                <w:bCs/>
                <w:sz w:val="24"/>
                <w:szCs w:val="24"/>
              </w:rPr>
              <w:t xml:space="preserve">There is no written agency marketing plan and what marketing efforts exist </w:t>
            </w:r>
            <w:r w:rsidR="00234690">
              <w:rPr>
                <w:bCs/>
                <w:sz w:val="24"/>
                <w:szCs w:val="24"/>
              </w:rPr>
              <w:t>are</w:t>
            </w:r>
            <w:r w:rsidRPr="006B2A0F">
              <w:rPr>
                <w:bCs/>
                <w:sz w:val="24"/>
                <w:szCs w:val="24"/>
              </w:rPr>
              <w:t xml:space="preserve"> primarily focused on program outreach initiatives designed to meet contract requirements.  </w:t>
            </w:r>
          </w:p>
        </w:tc>
      </w:tr>
      <w:tr w:rsidR="00977891" w:rsidRPr="00977891" w:rsidTr="006B2A0F">
        <w:tc>
          <w:tcPr>
            <w:tcW w:w="2970" w:type="dxa"/>
          </w:tcPr>
          <w:p w:rsidR="00977891" w:rsidRPr="006B2A0F" w:rsidRDefault="00977891" w:rsidP="00FD36A9">
            <w:pPr>
              <w:rPr>
                <w:sz w:val="24"/>
                <w:szCs w:val="24"/>
              </w:rPr>
            </w:pPr>
            <w:r w:rsidRPr="006B2A0F">
              <w:rPr>
                <w:sz w:val="24"/>
                <w:szCs w:val="24"/>
              </w:rPr>
              <w:t>2—approaching achievement of standard</w:t>
            </w:r>
          </w:p>
        </w:tc>
        <w:tc>
          <w:tcPr>
            <w:tcW w:w="6570" w:type="dxa"/>
          </w:tcPr>
          <w:p w:rsidR="00977891" w:rsidRPr="006B2A0F" w:rsidRDefault="00977891" w:rsidP="00977891">
            <w:pPr>
              <w:rPr>
                <w:bCs/>
                <w:sz w:val="24"/>
                <w:szCs w:val="24"/>
              </w:rPr>
            </w:pPr>
            <w:r w:rsidRPr="006B2A0F">
              <w:rPr>
                <w:bCs/>
                <w:sz w:val="24"/>
                <w:szCs w:val="24"/>
              </w:rPr>
              <w:t>Limited agency-wide mark</w:t>
            </w:r>
            <w:r w:rsidR="00470401">
              <w:rPr>
                <w:bCs/>
                <w:sz w:val="24"/>
                <w:szCs w:val="24"/>
              </w:rPr>
              <w:t>eting activities (e.g., web site</w:t>
            </w:r>
            <w:r w:rsidRPr="006B2A0F">
              <w:rPr>
                <w:bCs/>
                <w:sz w:val="24"/>
                <w:szCs w:val="24"/>
              </w:rPr>
              <w:t>,</w:t>
            </w:r>
            <w:r w:rsidR="00470401">
              <w:rPr>
                <w:bCs/>
                <w:sz w:val="24"/>
                <w:szCs w:val="24"/>
              </w:rPr>
              <w:t xml:space="preserve"> social media platforms, </w:t>
            </w:r>
            <w:r w:rsidRPr="006B2A0F">
              <w:rPr>
                <w:bCs/>
                <w:sz w:val="24"/>
                <w:szCs w:val="24"/>
              </w:rPr>
              <w:t xml:space="preserve"> annual report</w:t>
            </w:r>
            <w:r w:rsidR="00470401">
              <w:rPr>
                <w:bCs/>
                <w:sz w:val="24"/>
                <w:szCs w:val="24"/>
              </w:rPr>
              <w:t>s</w:t>
            </w:r>
            <w:r w:rsidRPr="006B2A0F">
              <w:rPr>
                <w:bCs/>
                <w:sz w:val="24"/>
                <w:szCs w:val="24"/>
              </w:rPr>
              <w:t>, press releases, brochures, etc</w:t>
            </w:r>
            <w:r w:rsidR="000D1936">
              <w:rPr>
                <w:bCs/>
                <w:sz w:val="24"/>
                <w:szCs w:val="24"/>
              </w:rPr>
              <w:t>.</w:t>
            </w:r>
            <w:r w:rsidRPr="006B2A0F">
              <w:rPr>
                <w:bCs/>
                <w:sz w:val="24"/>
                <w:szCs w:val="24"/>
              </w:rPr>
              <w:t xml:space="preserve">) </w:t>
            </w:r>
            <w:r w:rsidR="00470401">
              <w:rPr>
                <w:bCs/>
                <w:sz w:val="24"/>
                <w:szCs w:val="24"/>
              </w:rPr>
              <w:t xml:space="preserve">exist </w:t>
            </w:r>
            <w:r w:rsidRPr="006B2A0F">
              <w:rPr>
                <w:bCs/>
                <w:sz w:val="24"/>
                <w:szCs w:val="24"/>
              </w:rPr>
              <w:t>but they are not products of a planning process which identified priority markets, communication goal</w:t>
            </w:r>
            <w:r w:rsidR="00470401">
              <w:rPr>
                <w:bCs/>
                <w:sz w:val="24"/>
                <w:szCs w:val="24"/>
              </w:rPr>
              <w:t>s and strategies, including</w:t>
            </w:r>
            <w:r w:rsidRPr="006B2A0F">
              <w:rPr>
                <w:bCs/>
                <w:sz w:val="24"/>
                <w:szCs w:val="24"/>
              </w:rPr>
              <w:t xml:space="preserve"> branding, </w:t>
            </w:r>
            <w:r w:rsidR="00470401">
              <w:rPr>
                <w:bCs/>
                <w:sz w:val="24"/>
                <w:szCs w:val="24"/>
              </w:rPr>
              <w:t xml:space="preserve">targeted </w:t>
            </w:r>
            <w:r w:rsidRPr="006B2A0F">
              <w:rPr>
                <w:bCs/>
                <w:sz w:val="24"/>
                <w:szCs w:val="24"/>
              </w:rPr>
              <w:t>messaging</w:t>
            </w:r>
            <w:r w:rsidR="00470401">
              <w:rPr>
                <w:bCs/>
                <w:sz w:val="24"/>
                <w:szCs w:val="24"/>
              </w:rPr>
              <w:t>, etc.</w:t>
            </w:r>
          </w:p>
        </w:tc>
      </w:tr>
      <w:tr w:rsidR="00977891" w:rsidRPr="00977891" w:rsidTr="006B2A0F">
        <w:tc>
          <w:tcPr>
            <w:tcW w:w="2970" w:type="dxa"/>
          </w:tcPr>
          <w:p w:rsidR="00977891" w:rsidRPr="006B2A0F" w:rsidRDefault="00977891" w:rsidP="00FD36A9">
            <w:pPr>
              <w:rPr>
                <w:sz w:val="24"/>
                <w:szCs w:val="24"/>
              </w:rPr>
            </w:pPr>
            <w:r w:rsidRPr="006B2A0F">
              <w:rPr>
                <w:sz w:val="24"/>
                <w:szCs w:val="24"/>
              </w:rPr>
              <w:t>3—fully meets standard</w:t>
            </w:r>
          </w:p>
        </w:tc>
        <w:tc>
          <w:tcPr>
            <w:tcW w:w="6570" w:type="dxa"/>
          </w:tcPr>
          <w:p w:rsidR="00977891" w:rsidRPr="006B2A0F" w:rsidRDefault="00977891" w:rsidP="00977891">
            <w:pPr>
              <w:rPr>
                <w:bCs/>
                <w:sz w:val="24"/>
                <w:szCs w:val="24"/>
              </w:rPr>
            </w:pPr>
            <w:r w:rsidRPr="006B2A0F">
              <w:rPr>
                <w:bCs/>
                <w:sz w:val="24"/>
                <w:szCs w:val="24"/>
              </w:rPr>
              <w:t>The agency has adopted a written corporate marketing plan with, goals, strategies and timetables.  Accountability for plan execution is clear and t</w:t>
            </w:r>
            <w:r w:rsidR="00470401">
              <w:rPr>
                <w:bCs/>
                <w:sz w:val="24"/>
                <w:szCs w:val="24"/>
              </w:rPr>
              <w:t>he plan is aligned with agency Strategic Plan goals</w:t>
            </w:r>
            <w:r w:rsidR="00F91497">
              <w:rPr>
                <w:bCs/>
                <w:sz w:val="24"/>
                <w:szCs w:val="24"/>
              </w:rPr>
              <w:t xml:space="preserve"> and progress is monitored </w:t>
            </w:r>
            <w:r w:rsidR="00470401">
              <w:rPr>
                <w:bCs/>
                <w:sz w:val="24"/>
                <w:szCs w:val="24"/>
              </w:rPr>
              <w:t xml:space="preserve">and </w:t>
            </w:r>
            <w:r w:rsidR="00EF12CA">
              <w:rPr>
                <w:bCs/>
                <w:sz w:val="24"/>
                <w:szCs w:val="24"/>
              </w:rPr>
              <w:t>reported to</w:t>
            </w:r>
            <w:r w:rsidR="00470401">
              <w:rPr>
                <w:bCs/>
                <w:sz w:val="24"/>
                <w:szCs w:val="24"/>
              </w:rPr>
              <w:t xml:space="preserve"> senior management and the Board at least annually. </w:t>
            </w:r>
          </w:p>
        </w:tc>
      </w:tr>
      <w:tr w:rsidR="00977891" w:rsidRPr="00977891" w:rsidTr="006B2A0F">
        <w:tc>
          <w:tcPr>
            <w:tcW w:w="2970" w:type="dxa"/>
          </w:tcPr>
          <w:p w:rsidR="00977891" w:rsidRPr="006B2A0F" w:rsidRDefault="00977891" w:rsidP="006B2A0F">
            <w:pPr>
              <w:pStyle w:val="Header"/>
              <w:tabs>
                <w:tab w:val="clear" w:pos="4320"/>
                <w:tab w:val="clear" w:pos="8640"/>
              </w:tabs>
              <w:rPr>
                <w:sz w:val="24"/>
                <w:szCs w:val="24"/>
              </w:rPr>
            </w:pPr>
            <w:r w:rsidRPr="006B2A0F">
              <w:rPr>
                <w:sz w:val="24"/>
                <w:szCs w:val="24"/>
              </w:rPr>
              <w:t>4—exceeds standard; approaching excellence</w:t>
            </w:r>
          </w:p>
        </w:tc>
        <w:tc>
          <w:tcPr>
            <w:tcW w:w="6570" w:type="dxa"/>
          </w:tcPr>
          <w:p w:rsidR="00977891" w:rsidRPr="006B2A0F" w:rsidRDefault="00977891" w:rsidP="00977891">
            <w:pPr>
              <w:rPr>
                <w:bCs/>
                <w:sz w:val="24"/>
                <w:szCs w:val="24"/>
              </w:rPr>
            </w:pPr>
            <w:r w:rsidRPr="006B2A0F">
              <w:rPr>
                <w:bCs/>
                <w:sz w:val="24"/>
                <w:szCs w:val="24"/>
              </w:rPr>
              <w:t xml:space="preserve">3 plus, training has been provided to staff and Board members to assure that key stakeholders understand and are able to </w:t>
            </w:r>
            <w:r w:rsidR="00470401">
              <w:rPr>
                <w:bCs/>
                <w:sz w:val="24"/>
                <w:szCs w:val="24"/>
              </w:rPr>
              <w:t xml:space="preserve">effectively </w:t>
            </w:r>
            <w:r w:rsidRPr="006B2A0F">
              <w:rPr>
                <w:bCs/>
                <w:sz w:val="24"/>
                <w:szCs w:val="24"/>
              </w:rPr>
              <w:t>carry out their agency marketing responsibilities.</w:t>
            </w:r>
          </w:p>
        </w:tc>
      </w:tr>
      <w:tr w:rsidR="00977891" w:rsidRPr="00977891" w:rsidTr="006B2A0F">
        <w:tc>
          <w:tcPr>
            <w:tcW w:w="2970" w:type="dxa"/>
          </w:tcPr>
          <w:p w:rsidR="00977891" w:rsidRPr="006B2A0F" w:rsidRDefault="00977891" w:rsidP="00FD36A9">
            <w:pPr>
              <w:rPr>
                <w:sz w:val="24"/>
                <w:szCs w:val="24"/>
              </w:rPr>
            </w:pPr>
            <w:r w:rsidRPr="006B2A0F">
              <w:rPr>
                <w:sz w:val="24"/>
                <w:szCs w:val="24"/>
              </w:rPr>
              <w:t>5—excellent</w:t>
            </w:r>
          </w:p>
        </w:tc>
        <w:tc>
          <w:tcPr>
            <w:tcW w:w="6570" w:type="dxa"/>
          </w:tcPr>
          <w:p w:rsidR="00977891" w:rsidRPr="006B2A0F" w:rsidRDefault="00977891" w:rsidP="00977891">
            <w:pPr>
              <w:rPr>
                <w:bCs/>
                <w:sz w:val="24"/>
                <w:szCs w:val="24"/>
              </w:rPr>
            </w:pPr>
            <w:r w:rsidRPr="006B2A0F">
              <w:rPr>
                <w:bCs/>
                <w:sz w:val="24"/>
                <w:szCs w:val="24"/>
              </w:rPr>
              <w:t>4 plus, the agency’</w:t>
            </w:r>
            <w:r w:rsidR="00F91497">
              <w:rPr>
                <w:bCs/>
                <w:sz w:val="24"/>
                <w:szCs w:val="24"/>
              </w:rPr>
              <w:t xml:space="preserve">s marketing </w:t>
            </w:r>
            <w:r w:rsidR="00F91497" w:rsidRPr="00914835">
              <w:rPr>
                <w:bCs/>
                <w:sz w:val="24"/>
                <w:szCs w:val="24"/>
              </w:rPr>
              <w:t>plan is</w:t>
            </w:r>
            <w:r w:rsidR="00234690" w:rsidRPr="00914835">
              <w:rPr>
                <w:bCs/>
                <w:sz w:val="24"/>
                <w:szCs w:val="24"/>
              </w:rPr>
              <w:t xml:space="preserve"> reviewed and, as needed, </w:t>
            </w:r>
            <w:r w:rsidRPr="006B2A0F">
              <w:rPr>
                <w:bCs/>
                <w:sz w:val="24"/>
                <w:szCs w:val="24"/>
              </w:rPr>
              <w:t>updated on an annual basis.</w:t>
            </w:r>
          </w:p>
        </w:tc>
      </w:tr>
      <w:tr w:rsidR="00977891" w:rsidRPr="00977891" w:rsidTr="006B2A0F">
        <w:tc>
          <w:tcPr>
            <w:tcW w:w="2970" w:type="dxa"/>
          </w:tcPr>
          <w:p w:rsidR="00977891" w:rsidRPr="006B2A0F" w:rsidRDefault="00977891" w:rsidP="00977891">
            <w:pPr>
              <w:rPr>
                <w:bCs/>
                <w:sz w:val="24"/>
                <w:szCs w:val="24"/>
              </w:rPr>
            </w:pPr>
            <w:r w:rsidRPr="006B2A0F">
              <w:rPr>
                <w:bCs/>
                <w:sz w:val="24"/>
                <w:szCs w:val="24"/>
              </w:rPr>
              <w:t>Score:</w:t>
            </w:r>
          </w:p>
          <w:p w:rsidR="00977891" w:rsidRPr="006B2A0F" w:rsidRDefault="00977891" w:rsidP="00977891">
            <w:pPr>
              <w:rPr>
                <w:bCs/>
                <w:sz w:val="24"/>
                <w:szCs w:val="24"/>
              </w:rPr>
            </w:pPr>
          </w:p>
          <w:p w:rsidR="00977891" w:rsidRPr="006B2A0F" w:rsidRDefault="00977891" w:rsidP="00977891">
            <w:pPr>
              <w:rPr>
                <w:bCs/>
                <w:sz w:val="24"/>
                <w:szCs w:val="24"/>
              </w:rPr>
            </w:pPr>
          </w:p>
        </w:tc>
        <w:tc>
          <w:tcPr>
            <w:tcW w:w="6570" w:type="dxa"/>
          </w:tcPr>
          <w:p w:rsidR="00977891" w:rsidRPr="006B2A0F" w:rsidRDefault="00977891" w:rsidP="00977891">
            <w:pPr>
              <w:rPr>
                <w:bCs/>
                <w:sz w:val="24"/>
                <w:szCs w:val="24"/>
              </w:rPr>
            </w:pPr>
            <w:r w:rsidRPr="006B2A0F">
              <w:rPr>
                <w:bCs/>
                <w:sz w:val="24"/>
                <w:szCs w:val="24"/>
              </w:rPr>
              <w:t>Scoring Rationale:</w:t>
            </w:r>
          </w:p>
        </w:tc>
      </w:tr>
    </w:tbl>
    <w:p w:rsidR="00FC17DF" w:rsidRDefault="00FC17DF">
      <w:pPr>
        <w:rPr>
          <w:b/>
          <w:i/>
          <w:sz w:val="24"/>
          <w:szCs w:val="24"/>
        </w:rPr>
      </w:pPr>
    </w:p>
    <w:p w:rsidR="00977891" w:rsidRPr="00977891" w:rsidRDefault="0057442C" w:rsidP="00977891">
      <w:pPr>
        <w:rPr>
          <w:sz w:val="24"/>
          <w:szCs w:val="24"/>
        </w:rPr>
      </w:pPr>
      <w:r>
        <w:rPr>
          <w:b/>
          <w:i/>
          <w:sz w:val="24"/>
          <w:szCs w:val="24"/>
        </w:rPr>
        <w:t xml:space="preserve">5.  </w:t>
      </w:r>
      <w:r w:rsidR="00FC17DF">
        <w:rPr>
          <w:b/>
          <w:i/>
          <w:sz w:val="24"/>
          <w:szCs w:val="24"/>
        </w:rPr>
        <w:t>M</w:t>
      </w:r>
      <w:r w:rsidR="00FC17DF" w:rsidRPr="00977891">
        <w:rPr>
          <w:b/>
          <w:i/>
          <w:sz w:val="24"/>
          <w:szCs w:val="24"/>
        </w:rPr>
        <w:t>arketing</w:t>
      </w:r>
    </w:p>
    <w:p w:rsidR="00977891" w:rsidRDefault="00977891" w:rsidP="00977891">
      <w:pPr>
        <w:pBdr>
          <w:top w:val="single" w:sz="8" w:space="1" w:color="auto"/>
          <w:left w:val="single" w:sz="8" w:space="4" w:color="auto"/>
          <w:bottom w:val="single" w:sz="8" w:space="1" w:color="auto"/>
          <w:right w:val="single" w:sz="8" w:space="4" w:color="auto"/>
        </w:pBdr>
        <w:rPr>
          <w:bCs/>
          <w:i/>
          <w:sz w:val="24"/>
          <w:szCs w:val="24"/>
        </w:rPr>
      </w:pPr>
      <w:r w:rsidRPr="00977891">
        <w:rPr>
          <w:bCs/>
          <w:i/>
          <w:sz w:val="24"/>
          <w:szCs w:val="24"/>
        </w:rPr>
        <w:t>Assessment Questions:</w:t>
      </w:r>
    </w:p>
    <w:p w:rsidR="00977891" w:rsidRPr="00977891" w:rsidRDefault="00977891" w:rsidP="00977891">
      <w:pPr>
        <w:pBdr>
          <w:top w:val="single" w:sz="8" w:space="1" w:color="auto"/>
          <w:left w:val="single" w:sz="8" w:space="4" w:color="auto"/>
          <w:bottom w:val="single" w:sz="8" w:space="1" w:color="auto"/>
          <w:right w:val="single" w:sz="8" w:space="4" w:color="auto"/>
        </w:pBdr>
        <w:rPr>
          <w:bCs/>
          <w:i/>
          <w:sz w:val="24"/>
          <w:szCs w:val="24"/>
        </w:rPr>
      </w:pPr>
    </w:p>
    <w:p w:rsidR="00977891" w:rsidRDefault="00977891" w:rsidP="00977891">
      <w:pPr>
        <w:pBdr>
          <w:top w:val="single" w:sz="8" w:space="1" w:color="auto"/>
          <w:left w:val="single" w:sz="8" w:space="4" w:color="auto"/>
          <w:bottom w:val="single" w:sz="8" w:space="1" w:color="auto"/>
          <w:right w:val="single" w:sz="8" w:space="4" w:color="auto"/>
        </w:pBdr>
        <w:rPr>
          <w:bCs/>
          <w:i/>
          <w:sz w:val="24"/>
          <w:szCs w:val="24"/>
        </w:rPr>
      </w:pPr>
      <w:r w:rsidRPr="00977891">
        <w:rPr>
          <w:bCs/>
          <w:i/>
          <w:sz w:val="24"/>
          <w:szCs w:val="24"/>
        </w:rPr>
        <w:t xml:space="preserve">1.  Please describe the agency’s current marketing activities.  Has the agency developed/adopted a written Marketing Plan?  What has been the agency’s experience in implementing this Plan? </w:t>
      </w:r>
    </w:p>
    <w:p w:rsidR="0057442C" w:rsidRPr="00977891" w:rsidRDefault="0057442C" w:rsidP="00977891">
      <w:pPr>
        <w:pBdr>
          <w:top w:val="single" w:sz="8" w:space="1" w:color="auto"/>
          <w:left w:val="single" w:sz="8" w:space="4" w:color="auto"/>
          <w:bottom w:val="single" w:sz="8" w:space="1" w:color="auto"/>
          <w:right w:val="single" w:sz="8" w:space="4" w:color="auto"/>
        </w:pBdr>
        <w:rPr>
          <w:bCs/>
          <w:i/>
          <w:sz w:val="24"/>
          <w:szCs w:val="24"/>
        </w:rPr>
      </w:pPr>
    </w:p>
    <w:p w:rsidR="00977891" w:rsidRDefault="00977891" w:rsidP="00977891">
      <w:pPr>
        <w:pBdr>
          <w:top w:val="single" w:sz="8" w:space="1" w:color="auto"/>
          <w:left w:val="single" w:sz="8" w:space="4" w:color="auto"/>
          <w:bottom w:val="single" w:sz="8" w:space="1" w:color="auto"/>
          <w:right w:val="single" w:sz="8" w:space="4" w:color="auto"/>
        </w:pBdr>
        <w:rPr>
          <w:bCs/>
          <w:i/>
          <w:sz w:val="24"/>
          <w:szCs w:val="24"/>
        </w:rPr>
      </w:pPr>
      <w:r w:rsidRPr="00977891">
        <w:rPr>
          <w:bCs/>
          <w:i/>
          <w:sz w:val="24"/>
          <w:szCs w:val="24"/>
        </w:rPr>
        <w:t>2.  Are marketing activities primarily program driven or are activities designed to address agency-wide needs?</w:t>
      </w:r>
    </w:p>
    <w:p w:rsidR="0057442C" w:rsidRPr="00977891" w:rsidRDefault="0057442C" w:rsidP="00977891">
      <w:pPr>
        <w:pBdr>
          <w:top w:val="single" w:sz="8" w:space="1" w:color="auto"/>
          <w:left w:val="single" w:sz="8" w:space="4" w:color="auto"/>
          <w:bottom w:val="single" w:sz="8" w:space="1" w:color="auto"/>
          <w:right w:val="single" w:sz="8" w:space="4" w:color="auto"/>
        </w:pBdr>
        <w:rPr>
          <w:bCs/>
          <w:i/>
          <w:sz w:val="24"/>
          <w:szCs w:val="24"/>
        </w:rPr>
      </w:pPr>
    </w:p>
    <w:p w:rsidR="00977891" w:rsidRDefault="00977891" w:rsidP="00977891">
      <w:pPr>
        <w:pBdr>
          <w:top w:val="single" w:sz="8" w:space="1" w:color="auto"/>
          <w:left w:val="single" w:sz="8" w:space="4" w:color="auto"/>
          <w:bottom w:val="single" w:sz="8" w:space="1" w:color="auto"/>
          <w:right w:val="single" w:sz="8" w:space="4" w:color="auto"/>
        </w:pBdr>
        <w:rPr>
          <w:bCs/>
          <w:i/>
          <w:sz w:val="24"/>
          <w:szCs w:val="24"/>
        </w:rPr>
      </w:pPr>
      <w:r w:rsidRPr="00977891">
        <w:rPr>
          <w:bCs/>
          <w:i/>
          <w:sz w:val="24"/>
          <w:szCs w:val="24"/>
        </w:rPr>
        <w:t>3.  Is the agency’s Marketing Plan or activities aligned with the agency’s Strategic Planning goals?</w:t>
      </w:r>
    </w:p>
    <w:p w:rsidR="0057442C" w:rsidRDefault="0057442C" w:rsidP="00977891">
      <w:pPr>
        <w:pBdr>
          <w:top w:val="single" w:sz="8" w:space="1" w:color="auto"/>
          <w:left w:val="single" w:sz="8" w:space="4" w:color="auto"/>
          <w:bottom w:val="single" w:sz="8" w:space="1" w:color="auto"/>
          <w:right w:val="single" w:sz="8" w:space="4" w:color="auto"/>
        </w:pBdr>
        <w:rPr>
          <w:bCs/>
          <w:i/>
          <w:sz w:val="24"/>
          <w:szCs w:val="24"/>
        </w:rPr>
      </w:pPr>
    </w:p>
    <w:p w:rsidR="00977891" w:rsidRDefault="00977891" w:rsidP="00977891">
      <w:pPr>
        <w:pBdr>
          <w:top w:val="single" w:sz="8" w:space="1" w:color="auto"/>
          <w:left w:val="single" w:sz="8" w:space="4" w:color="auto"/>
          <w:bottom w:val="single" w:sz="8" w:space="1" w:color="auto"/>
          <w:right w:val="single" w:sz="8" w:space="4" w:color="auto"/>
        </w:pBdr>
        <w:rPr>
          <w:bCs/>
          <w:i/>
          <w:sz w:val="24"/>
          <w:szCs w:val="24"/>
        </w:rPr>
      </w:pPr>
      <w:r w:rsidRPr="00977891">
        <w:rPr>
          <w:bCs/>
          <w:i/>
          <w:sz w:val="24"/>
          <w:szCs w:val="24"/>
        </w:rPr>
        <w:t>4.  Who is responsible for agency or program marketing activities?</w:t>
      </w:r>
    </w:p>
    <w:p w:rsidR="0057442C" w:rsidRPr="00977891" w:rsidRDefault="0057442C" w:rsidP="00977891">
      <w:pPr>
        <w:pBdr>
          <w:top w:val="single" w:sz="8" w:space="1" w:color="auto"/>
          <w:left w:val="single" w:sz="8" w:space="4" w:color="auto"/>
          <w:bottom w:val="single" w:sz="8" w:space="1" w:color="auto"/>
          <w:right w:val="single" w:sz="8" w:space="4" w:color="auto"/>
        </w:pBdr>
        <w:rPr>
          <w:bCs/>
          <w:i/>
          <w:sz w:val="24"/>
          <w:szCs w:val="24"/>
        </w:rPr>
      </w:pPr>
    </w:p>
    <w:p w:rsidR="00977891" w:rsidRPr="00977891" w:rsidRDefault="00977891" w:rsidP="00977891">
      <w:pPr>
        <w:pBdr>
          <w:top w:val="single" w:sz="8" w:space="1" w:color="auto"/>
          <w:left w:val="single" w:sz="8" w:space="4" w:color="auto"/>
          <w:bottom w:val="single" w:sz="8" w:space="1" w:color="auto"/>
          <w:right w:val="single" w:sz="8" w:space="4" w:color="auto"/>
        </w:pBdr>
        <w:rPr>
          <w:bCs/>
          <w:i/>
          <w:sz w:val="24"/>
          <w:szCs w:val="24"/>
        </w:rPr>
      </w:pPr>
      <w:r w:rsidRPr="00977891">
        <w:rPr>
          <w:bCs/>
          <w:i/>
          <w:sz w:val="24"/>
          <w:szCs w:val="24"/>
        </w:rPr>
        <w:t>5.  How often is the Marketing Plan reviewed or updated?</w:t>
      </w:r>
    </w:p>
    <w:p w:rsidR="00977891" w:rsidRDefault="00977891" w:rsidP="00977891">
      <w:pPr>
        <w:pBdr>
          <w:top w:val="single" w:sz="8" w:space="1" w:color="auto"/>
          <w:left w:val="single" w:sz="8" w:space="4" w:color="auto"/>
          <w:bottom w:val="single" w:sz="8" w:space="1" w:color="auto"/>
          <w:right w:val="single" w:sz="8" w:space="4" w:color="auto"/>
        </w:pBdr>
        <w:rPr>
          <w:bCs/>
          <w:i/>
          <w:sz w:val="24"/>
          <w:szCs w:val="24"/>
        </w:rPr>
      </w:pPr>
    </w:p>
    <w:p w:rsidR="00977891" w:rsidRDefault="00977891" w:rsidP="00977891">
      <w:pPr>
        <w:pBdr>
          <w:top w:val="single" w:sz="8" w:space="1" w:color="auto"/>
          <w:left w:val="single" w:sz="8" w:space="4" w:color="auto"/>
          <w:bottom w:val="single" w:sz="8" w:space="1" w:color="auto"/>
          <w:right w:val="single" w:sz="8" w:space="4" w:color="auto"/>
        </w:pBdr>
        <w:rPr>
          <w:bCs/>
          <w:i/>
          <w:sz w:val="24"/>
          <w:szCs w:val="24"/>
        </w:rPr>
      </w:pPr>
      <w:r w:rsidRPr="00977891">
        <w:rPr>
          <w:bCs/>
          <w:i/>
          <w:sz w:val="24"/>
          <w:szCs w:val="24"/>
        </w:rPr>
        <w:t>COMMENTS:</w:t>
      </w:r>
    </w:p>
    <w:p w:rsidR="00FC17DF" w:rsidRDefault="00FC17DF" w:rsidP="00977891">
      <w:pPr>
        <w:pBdr>
          <w:top w:val="single" w:sz="8" w:space="1" w:color="auto"/>
          <w:left w:val="single" w:sz="8" w:space="4" w:color="auto"/>
          <w:bottom w:val="single" w:sz="8" w:space="1" w:color="auto"/>
          <w:right w:val="single" w:sz="8" w:space="4" w:color="auto"/>
        </w:pBdr>
        <w:rPr>
          <w:bCs/>
          <w:i/>
          <w:sz w:val="24"/>
          <w:szCs w:val="24"/>
        </w:rPr>
      </w:pPr>
    </w:p>
    <w:p w:rsidR="00FC17DF" w:rsidRDefault="00FC17DF" w:rsidP="00977891">
      <w:pPr>
        <w:pBdr>
          <w:top w:val="single" w:sz="8" w:space="1" w:color="auto"/>
          <w:left w:val="single" w:sz="8" w:space="4" w:color="auto"/>
          <w:bottom w:val="single" w:sz="8" w:space="1" w:color="auto"/>
          <w:right w:val="single" w:sz="8" w:space="4" w:color="auto"/>
        </w:pBdr>
        <w:rPr>
          <w:bCs/>
          <w:i/>
          <w:sz w:val="24"/>
          <w:szCs w:val="24"/>
        </w:rPr>
      </w:pPr>
    </w:p>
    <w:p w:rsidR="00FC17DF" w:rsidRPr="00977891" w:rsidRDefault="00FC17DF" w:rsidP="00977891">
      <w:pPr>
        <w:pBdr>
          <w:top w:val="single" w:sz="8" w:space="1" w:color="auto"/>
          <w:left w:val="single" w:sz="8" w:space="4" w:color="auto"/>
          <w:bottom w:val="single" w:sz="8" w:space="1" w:color="auto"/>
          <w:right w:val="single" w:sz="8" w:space="4" w:color="auto"/>
        </w:pBdr>
        <w:rPr>
          <w:bCs/>
          <w:i/>
          <w:sz w:val="24"/>
          <w:szCs w:val="24"/>
        </w:rPr>
      </w:pPr>
    </w:p>
    <w:p w:rsidR="00977891" w:rsidRPr="00977891" w:rsidRDefault="00977891" w:rsidP="00977891">
      <w:pPr>
        <w:pBdr>
          <w:top w:val="single" w:sz="8" w:space="1" w:color="auto"/>
          <w:left w:val="single" w:sz="8" w:space="4" w:color="auto"/>
          <w:bottom w:val="single" w:sz="8" w:space="1" w:color="auto"/>
          <w:right w:val="single" w:sz="8" w:space="4" w:color="auto"/>
        </w:pBdr>
        <w:rPr>
          <w:b/>
          <w:bCs/>
          <w:i/>
          <w:sz w:val="28"/>
        </w:rPr>
      </w:pPr>
    </w:p>
    <w:p w:rsidR="00977891" w:rsidRPr="00977891" w:rsidRDefault="00977891" w:rsidP="00977891">
      <w:pPr>
        <w:pBdr>
          <w:top w:val="single" w:sz="8" w:space="1" w:color="auto"/>
          <w:left w:val="single" w:sz="8" w:space="4" w:color="auto"/>
          <w:bottom w:val="single" w:sz="8" w:space="1" w:color="auto"/>
          <w:right w:val="single" w:sz="8" w:space="4" w:color="auto"/>
        </w:pBdr>
        <w:rPr>
          <w:b/>
          <w:bCs/>
          <w:i/>
          <w:sz w:val="28"/>
        </w:rPr>
      </w:pPr>
    </w:p>
    <w:p w:rsidR="00977891" w:rsidRPr="00977891" w:rsidRDefault="00977891" w:rsidP="00977891">
      <w:pPr>
        <w:rPr>
          <w:b/>
          <w:bCs/>
          <w:i/>
          <w:sz w:val="28"/>
        </w:rPr>
      </w:pPr>
    </w:p>
    <w:p w:rsidR="00EB58C7" w:rsidRPr="00EB58C7" w:rsidRDefault="00977891" w:rsidP="00EB58C7">
      <w:pPr>
        <w:rPr>
          <w:b/>
          <w:i/>
          <w:sz w:val="24"/>
          <w:szCs w:val="24"/>
        </w:rPr>
      </w:pPr>
      <w:r>
        <w:rPr>
          <w:b/>
          <w:sz w:val="28"/>
        </w:rPr>
        <w:br w:type="page"/>
      </w:r>
      <w:r w:rsidR="00EB58C7" w:rsidRPr="00EB58C7">
        <w:rPr>
          <w:b/>
          <w:i/>
          <w:sz w:val="24"/>
          <w:szCs w:val="24"/>
        </w:rPr>
        <w:lastRenderedPageBreak/>
        <w:t>6.  Resource Development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6415"/>
      </w:tblGrid>
      <w:tr w:rsidR="00EB58C7" w:rsidRPr="00EB58C7" w:rsidTr="006B2A0F">
        <w:tc>
          <w:tcPr>
            <w:tcW w:w="2970" w:type="dxa"/>
          </w:tcPr>
          <w:p w:rsidR="00EB58C7" w:rsidRPr="006B2A0F" w:rsidRDefault="00EB58C7" w:rsidP="006B2A0F">
            <w:pPr>
              <w:pStyle w:val="Footer"/>
              <w:tabs>
                <w:tab w:val="clear" w:pos="4320"/>
                <w:tab w:val="clear" w:pos="8640"/>
              </w:tabs>
              <w:rPr>
                <w:szCs w:val="24"/>
              </w:rPr>
            </w:pPr>
            <w:r w:rsidRPr="006B2A0F">
              <w:rPr>
                <w:szCs w:val="24"/>
              </w:rPr>
              <w:t>1—at risk</w:t>
            </w:r>
          </w:p>
        </w:tc>
        <w:tc>
          <w:tcPr>
            <w:tcW w:w="6570" w:type="dxa"/>
          </w:tcPr>
          <w:p w:rsidR="00EB58C7" w:rsidRPr="006B2A0F" w:rsidRDefault="00EF12CA" w:rsidP="00EB58C7">
            <w:pPr>
              <w:rPr>
                <w:bCs/>
                <w:sz w:val="24"/>
                <w:szCs w:val="24"/>
              </w:rPr>
            </w:pPr>
            <w:r w:rsidRPr="006B2A0F">
              <w:rPr>
                <w:bCs/>
                <w:sz w:val="24"/>
                <w:szCs w:val="24"/>
              </w:rPr>
              <w:t xml:space="preserve">Neither </w:t>
            </w:r>
            <w:r>
              <w:rPr>
                <w:bCs/>
                <w:sz w:val="24"/>
                <w:szCs w:val="24"/>
              </w:rPr>
              <w:t>agency</w:t>
            </w:r>
            <w:r w:rsidRPr="006B2A0F">
              <w:rPr>
                <w:bCs/>
                <w:sz w:val="24"/>
                <w:szCs w:val="24"/>
              </w:rPr>
              <w:t xml:space="preserve"> management nor</w:t>
            </w:r>
            <w:r w:rsidR="00EB58C7" w:rsidRPr="006B2A0F">
              <w:rPr>
                <w:bCs/>
                <w:sz w:val="24"/>
                <w:szCs w:val="24"/>
              </w:rPr>
              <w:t xml:space="preserve"> board members demonstrate interest or initiative in seeking to increase and diversify agency revenue through efforts to seek grants/contracts or raise funds from private/community sources.</w:t>
            </w:r>
          </w:p>
        </w:tc>
      </w:tr>
      <w:tr w:rsidR="00EB58C7" w:rsidRPr="00EB58C7" w:rsidTr="006B2A0F">
        <w:tc>
          <w:tcPr>
            <w:tcW w:w="2970" w:type="dxa"/>
          </w:tcPr>
          <w:p w:rsidR="00EB58C7" w:rsidRPr="006B2A0F" w:rsidRDefault="00EB58C7" w:rsidP="00FD36A9">
            <w:pPr>
              <w:rPr>
                <w:sz w:val="24"/>
                <w:szCs w:val="24"/>
              </w:rPr>
            </w:pPr>
            <w:r w:rsidRPr="006B2A0F">
              <w:rPr>
                <w:sz w:val="24"/>
                <w:szCs w:val="24"/>
              </w:rPr>
              <w:t>2—approaching achievement of standard</w:t>
            </w:r>
          </w:p>
        </w:tc>
        <w:tc>
          <w:tcPr>
            <w:tcW w:w="6570" w:type="dxa"/>
          </w:tcPr>
          <w:p w:rsidR="00EB58C7" w:rsidRPr="006B2A0F" w:rsidRDefault="00EB58C7" w:rsidP="00EB58C7">
            <w:pPr>
              <w:rPr>
                <w:bCs/>
                <w:sz w:val="24"/>
                <w:szCs w:val="24"/>
              </w:rPr>
            </w:pPr>
            <w:r w:rsidRPr="006B2A0F">
              <w:rPr>
                <w:bCs/>
                <w:sz w:val="24"/>
                <w:szCs w:val="24"/>
              </w:rPr>
              <w:t xml:space="preserve">Agency management has demonstrated a commitment to seek to increase and diversify agency revenue through the development of grants/contract proposals.  The agency’s Board however collectively has not demonstrated </w:t>
            </w:r>
            <w:r w:rsidR="00914835">
              <w:rPr>
                <w:bCs/>
                <w:sz w:val="24"/>
                <w:szCs w:val="24"/>
              </w:rPr>
              <w:t>a commitment to help generate unrestricted revenue</w:t>
            </w:r>
            <w:r w:rsidRPr="006B2A0F">
              <w:rPr>
                <w:bCs/>
                <w:sz w:val="24"/>
                <w:szCs w:val="24"/>
              </w:rPr>
              <w:t xml:space="preserve"> despite the interests and initiative of a few individual members. </w:t>
            </w:r>
          </w:p>
        </w:tc>
      </w:tr>
      <w:tr w:rsidR="00EB58C7" w:rsidRPr="00EB58C7" w:rsidTr="006B2A0F">
        <w:tc>
          <w:tcPr>
            <w:tcW w:w="2970" w:type="dxa"/>
          </w:tcPr>
          <w:p w:rsidR="00EB58C7" w:rsidRPr="006B2A0F" w:rsidRDefault="00EB58C7" w:rsidP="00FD36A9">
            <w:pPr>
              <w:rPr>
                <w:sz w:val="24"/>
                <w:szCs w:val="24"/>
              </w:rPr>
            </w:pPr>
            <w:r w:rsidRPr="006B2A0F">
              <w:rPr>
                <w:sz w:val="24"/>
                <w:szCs w:val="24"/>
              </w:rPr>
              <w:t>3—fully meets standard</w:t>
            </w:r>
          </w:p>
        </w:tc>
        <w:tc>
          <w:tcPr>
            <w:tcW w:w="6570" w:type="dxa"/>
          </w:tcPr>
          <w:p w:rsidR="00EB58C7" w:rsidRPr="006B2A0F" w:rsidRDefault="00EB58C7" w:rsidP="00EB58C7">
            <w:pPr>
              <w:rPr>
                <w:bCs/>
                <w:sz w:val="24"/>
                <w:szCs w:val="24"/>
              </w:rPr>
            </w:pPr>
            <w:r w:rsidRPr="006B2A0F">
              <w:rPr>
                <w:bCs/>
                <w:sz w:val="24"/>
                <w:szCs w:val="24"/>
              </w:rPr>
              <w:t xml:space="preserve">Both agency management and Board members have evidenced a commitment to resource development </w:t>
            </w:r>
            <w:r w:rsidR="00234690" w:rsidRPr="00914835">
              <w:rPr>
                <w:bCs/>
                <w:sz w:val="24"/>
                <w:szCs w:val="24"/>
              </w:rPr>
              <w:t>and</w:t>
            </w:r>
            <w:r w:rsidR="00914835" w:rsidRPr="00914835">
              <w:rPr>
                <w:bCs/>
                <w:sz w:val="24"/>
                <w:szCs w:val="24"/>
              </w:rPr>
              <w:t xml:space="preserve"> efforts are underway to prepare</w:t>
            </w:r>
            <w:r w:rsidR="00234690" w:rsidRPr="00914835">
              <w:rPr>
                <w:bCs/>
                <w:sz w:val="24"/>
                <w:szCs w:val="24"/>
              </w:rPr>
              <w:t xml:space="preserve"> a Development Plan which will identify goals, strategies, responsibilities and timetables.</w:t>
            </w:r>
          </w:p>
        </w:tc>
      </w:tr>
      <w:tr w:rsidR="00EB58C7" w:rsidRPr="00EB58C7" w:rsidTr="006B2A0F">
        <w:tc>
          <w:tcPr>
            <w:tcW w:w="2970" w:type="dxa"/>
          </w:tcPr>
          <w:p w:rsidR="00EB58C7" w:rsidRPr="006B2A0F" w:rsidRDefault="00EB58C7" w:rsidP="006B2A0F">
            <w:pPr>
              <w:pStyle w:val="Header"/>
              <w:tabs>
                <w:tab w:val="clear" w:pos="4320"/>
                <w:tab w:val="clear" w:pos="8640"/>
              </w:tabs>
              <w:rPr>
                <w:sz w:val="24"/>
                <w:szCs w:val="24"/>
              </w:rPr>
            </w:pPr>
            <w:r w:rsidRPr="006B2A0F">
              <w:rPr>
                <w:sz w:val="24"/>
                <w:szCs w:val="24"/>
              </w:rPr>
              <w:t>4—exceeds standard; approaching excellence</w:t>
            </w:r>
          </w:p>
        </w:tc>
        <w:tc>
          <w:tcPr>
            <w:tcW w:w="6570" w:type="dxa"/>
          </w:tcPr>
          <w:p w:rsidR="00EB58C7" w:rsidRPr="006B2A0F" w:rsidRDefault="00EB58C7" w:rsidP="00EB58C7">
            <w:pPr>
              <w:rPr>
                <w:bCs/>
                <w:sz w:val="24"/>
                <w:szCs w:val="24"/>
              </w:rPr>
            </w:pPr>
            <w:r w:rsidRPr="006B2A0F">
              <w:rPr>
                <w:bCs/>
                <w:sz w:val="24"/>
                <w:szCs w:val="24"/>
              </w:rPr>
              <w:t>The agency has de</w:t>
            </w:r>
            <w:r w:rsidR="005F320F" w:rsidRPr="006B2A0F">
              <w:rPr>
                <w:bCs/>
                <w:sz w:val="24"/>
                <w:szCs w:val="24"/>
              </w:rPr>
              <w:t>veloped and adopted an up</w:t>
            </w:r>
            <w:r w:rsidR="00234690">
              <w:rPr>
                <w:bCs/>
                <w:sz w:val="24"/>
                <w:szCs w:val="24"/>
              </w:rPr>
              <w:t>dated Development Plan.</w:t>
            </w:r>
          </w:p>
        </w:tc>
      </w:tr>
      <w:tr w:rsidR="00EB58C7" w:rsidRPr="00EB58C7" w:rsidTr="006B2A0F">
        <w:tc>
          <w:tcPr>
            <w:tcW w:w="2970" w:type="dxa"/>
          </w:tcPr>
          <w:p w:rsidR="00EB58C7" w:rsidRPr="006B2A0F" w:rsidRDefault="00EB58C7" w:rsidP="00FD36A9">
            <w:pPr>
              <w:rPr>
                <w:sz w:val="24"/>
                <w:szCs w:val="24"/>
              </w:rPr>
            </w:pPr>
            <w:r w:rsidRPr="006B2A0F">
              <w:rPr>
                <w:sz w:val="24"/>
                <w:szCs w:val="24"/>
              </w:rPr>
              <w:t>5—excellent</w:t>
            </w:r>
          </w:p>
        </w:tc>
        <w:tc>
          <w:tcPr>
            <w:tcW w:w="6570" w:type="dxa"/>
          </w:tcPr>
          <w:p w:rsidR="00EB58C7" w:rsidRPr="006B2A0F" w:rsidRDefault="00EB58C7" w:rsidP="00EB58C7">
            <w:pPr>
              <w:rPr>
                <w:bCs/>
                <w:sz w:val="24"/>
                <w:szCs w:val="24"/>
              </w:rPr>
            </w:pPr>
            <w:r w:rsidRPr="006B2A0F">
              <w:rPr>
                <w:bCs/>
                <w:sz w:val="24"/>
                <w:szCs w:val="24"/>
              </w:rPr>
              <w:t>Board and staff are prov</w:t>
            </w:r>
            <w:r w:rsidR="005F320F" w:rsidRPr="006B2A0F">
              <w:rPr>
                <w:bCs/>
                <w:sz w:val="24"/>
                <w:szCs w:val="24"/>
              </w:rPr>
              <w:t>ided training to support their d</w:t>
            </w:r>
            <w:r w:rsidRPr="006B2A0F">
              <w:rPr>
                <w:bCs/>
                <w:sz w:val="24"/>
                <w:szCs w:val="24"/>
              </w:rPr>
              <w:t xml:space="preserve">evelopment efforts and the need for development experience and expertise is considered in staff and volunteer recruitment. </w:t>
            </w:r>
          </w:p>
        </w:tc>
      </w:tr>
      <w:tr w:rsidR="00EB58C7" w:rsidRPr="00EB58C7" w:rsidTr="006B2A0F">
        <w:tc>
          <w:tcPr>
            <w:tcW w:w="2970" w:type="dxa"/>
          </w:tcPr>
          <w:p w:rsidR="00EB58C7" w:rsidRPr="006B2A0F" w:rsidRDefault="00BF77D2" w:rsidP="00EB58C7">
            <w:pPr>
              <w:rPr>
                <w:bCs/>
                <w:sz w:val="24"/>
                <w:szCs w:val="24"/>
              </w:rPr>
            </w:pPr>
            <w:r w:rsidRPr="006B2A0F">
              <w:rPr>
                <w:bCs/>
                <w:sz w:val="24"/>
                <w:szCs w:val="24"/>
              </w:rPr>
              <w:t>Score:</w:t>
            </w:r>
          </w:p>
          <w:p w:rsidR="00EB58C7" w:rsidRPr="006B2A0F" w:rsidRDefault="00EB58C7" w:rsidP="00EB58C7">
            <w:pPr>
              <w:rPr>
                <w:bCs/>
                <w:sz w:val="24"/>
                <w:szCs w:val="24"/>
              </w:rPr>
            </w:pPr>
          </w:p>
          <w:p w:rsidR="00EB58C7" w:rsidRPr="006B2A0F" w:rsidRDefault="00EB58C7" w:rsidP="00EB58C7">
            <w:pPr>
              <w:rPr>
                <w:bCs/>
                <w:sz w:val="24"/>
                <w:szCs w:val="24"/>
              </w:rPr>
            </w:pPr>
          </w:p>
        </w:tc>
        <w:tc>
          <w:tcPr>
            <w:tcW w:w="6570" w:type="dxa"/>
          </w:tcPr>
          <w:p w:rsidR="00EB58C7" w:rsidRPr="006B2A0F" w:rsidRDefault="005F320F" w:rsidP="00EB58C7">
            <w:pPr>
              <w:rPr>
                <w:bCs/>
                <w:sz w:val="24"/>
                <w:szCs w:val="24"/>
              </w:rPr>
            </w:pPr>
            <w:r w:rsidRPr="006B2A0F">
              <w:rPr>
                <w:bCs/>
                <w:sz w:val="24"/>
                <w:szCs w:val="24"/>
              </w:rPr>
              <w:t xml:space="preserve">Scoring </w:t>
            </w:r>
            <w:r w:rsidR="00EB58C7" w:rsidRPr="006B2A0F">
              <w:rPr>
                <w:bCs/>
                <w:sz w:val="24"/>
                <w:szCs w:val="24"/>
              </w:rPr>
              <w:t>Rationale:</w:t>
            </w:r>
          </w:p>
        </w:tc>
      </w:tr>
    </w:tbl>
    <w:p w:rsidR="00FC17DF" w:rsidRDefault="00FC17DF" w:rsidP="00EB58C7">
      <w:pPr>
        <w:rPr>
          <w:sz w:val="24"/>
          <w:szCs w:val="24"/>
        </w:rPr>
      </w:pPr>
    </w:p>
    <w:p w:rsidR="00FC17DF" w:rsidRPr="00EB58C7" w:rsidRDefault="0057442C" w:rsidP="00EB58C7">
      <w:pPr>
        <w:rPr>
          <w:sz w:val="24"/>
          <w:szCs w:val="24"/>
        </w:rPr>
      </w:pPr>
      <w:r>
        <w:rPr>
          <w:b/>
          <w:i/>
          <w:sz w:val="24"/>
          <w:szCs w:val="24"/>
        </w:rPr>
        <w:t xml:space="preserve">6.  </w:t>
      </w:r>
      <w:r w:rsidR="00FC17DF" w:rsidRPr="00EB58C7">
        <w:rPr>
          <w:b/>
          <w:i/>
          <w:sz w:val="24"/>
          <w:szCs w:val="24"/>
        </w:rPr>
        <w:t>Resource Development</w:t>
      </w:r>
    </w:p>
    <w:p w:rsidR="00EB58C7" w:rsidRDefault="00EB58C7" w:rsidP="00EB58C7">
      <w:pPr>
        <w:pBdr>
          <w:top w:val="single" w:sz="8" w:space="1" w:color="auto"/>
          <w:left w:val="single" w:sz="8" w:space="4" w:color="auto"/>
          <w:bottom w:val="single" w:sz="8" w:space="1" w:color="auto"/>
          <w:right w:val="single" w:sz="8" w:space="4" w:color="auto"/>
        </w:pBdr>
        <w:rPr>
          <w:bCs/>
          <w:i/>
          <w:sz w:val="24"/>
          <w:szCs w:val="24"/>
        </w:rPr>
      </w:pPr>
      <w:r w:rsidRPr="00EB58C7">
        <w:rPr>
          <w:sz w:val="24"/>
          <w:szCs w:val="24"/>
        </w:rPr>
        <w:t xml:space="preserve"> </w:t>
      </w:r>
      <w:r w:rsidRPr="00EB58C7">
        <w:rPr>
          <w:bCs/>
          <w:i/>
          <w:sz w:val="24"/>
          <w:szCs w:val="24"/>
        </w:rPr>
        <w:t>Assessment Questions:</w:t>
      </w:r>
    </w:p>
    <w:p w:rsidR="00EB58C7" w:rsidRPr="00EB58C7" w:rsidRDefault="00EB58C7" w:rsidP="00EB58C7">
      <w:pPr>
        <w:pBdr>
          <w:top w:val="single" w:sz="8" w:space="1" w:color="auto"/>
          <w:left w:val="single" w:sz="8" w:space="4" w:color="auto"/>
          <w:bottom w:val="single" w:sz="8" w:space="1" w:color="auto"/>
          <w:right w:val="single" w:sz="8" w:space="4" w:color="auto"/>
        </w:pBdr>
        <w:rPr>
          <w:bCs/>
          <w:i/>
          <w:sz w:val="24"/>
          <w:szCs w:val="24"/>
        </w:rPr>
      </w:pPr>
    </w:p>
    <w:p w:rsidR="00EB58C7" w:rsidRDefault="00EB58C7" w:rsidP="00EB58C7">
      <w:pPr>
        <w:pBdr>
          <w:top w:val="single" w:sz="8" w:space="1" w:color="auto"/>
          <w:left w:val="single" w:sz="8" w:space="4" w:color="auto"/>
          <w:bottom w:val="single" w:sz="8" w:space="1" w:color="auto"/>
          <w:right w:val="single" w:sz="8" w:space="4" w:color="auto"/>
        </w:pBdr>
        <w:rPr>
          <w:bCs/>
          <w:i/>
          <w:sz w:val="24"/>
          <w:szCs w:val="24"/>
        </w:rPr>
      </w:pPr>
      <w:r w:rsidRPr="00EB58C7">
        <w:rPr>
          <w:bCs/>
          <w:i/>
          <w:sz w:val="24"/>
          <w:szCs w:val="24"/>
        </w:rPr>
        <w:t>1.  Please describe the agency’s efforts to broaden and diversify revenue to support agency administration and service activities.  Who leads these efforts?  What role does the agency’s Board play in these efforts?</w:t>
      </w:r>
    </w:p>
    <w:p w:rsidR="0057442C" w:rsidRPr="00EB58C7" w:rsidRDefault="0057442C" w:rsidP="00EB58C7">
      <w:pPr>
        <w:pBdr>
          <w:top w:val="single" w:sz="8" w:space="1" w:color="auto"/>
          <w:left w:val="single" w:sz="8" w:space="4" w:color="auto"/>
          <w:bottom w:val="single" w:sz="8" w:space="1" w:color="auto"/>
          <w:right w:val="single" w:sz="8" w:space="4" w:color="auto"/>
        </w:pBdr>
        <w:rPr>
          <w:bCs/>
          <w:i/>
          <w:sz w:val="24"/>
          <w:szCs w:val="24"/>
        </w:rPr>
      </w:pPr>
    </w:p>
    <w:p w:rsidR="00EB58C7" w:rsidRDefault="00EB58C7" w:rsidP="00EB58C7">
      <w:pPr>
        <w:pBdr>
          <w:top w:val="single" w:sz="8" w:space="1" w:color="auto"/>
          <w:left w:val="single" w:sz="8" w:space="4" w:color="auto"/>
          <w:bottom w:val="single" w:sz="8" w:space="1" w:color="auto"/>
          <w:right w:val="single" w:sz="8" w:space="4" w:color="auto"/>
        </w:pBdr>
        <w:rPr>
          <w:bCs/>
          <w:i/>
          <w:sz w:val="24"/>
          <w:szCs w:val="24"/>
        </w:rPr>
      </w:pPr>
      <w:r w:rsidRPr="00EB58C7">
        <w:rPr>
          <w:bCs/>
          <w:i/>
          <w:sz w:val="24"/>
          <w:szCs w:val="24"/>
        </w:rPr>
        <w:t>2.  Has the agency developed a written Development Plan?  What is the status of the Plan?  Is the Plan aligned with the agency’s Strategic Plan?</w:t>
      </w:r>
    </w:p>
    <w:p w:rsidR="0057442C" w:rsidRPr="00EB58C7" w:rsidRDefault="0057442C" w:rsidP="00EB58C7">
      <w:pPr>
        <w:pBdr>
          <w:top w:val="single" w:sz="8" w:space="1" w:color="auto"/>
          <w:left w:val="single" w:sz="8" w:space="4" w:color="auto"/>
          <w:bottom w:val="single" w:sz="8" w:space="1" w:color="auto"/>
          <w:right w:val="single" w:sz="8" w:space="4" w:color="auto"/>
        </w:pBdr>
        <w:rPr>
          <w:bCs/>
          <w:i/>
          <w:sz w:val="24"/>
          <w:szCs w:val="24"/>
        </w:rPr>
      </w:pPr>
    </w:p>
    <w:p w:rsidR="00EB58C7" w:rsidRDefault="00EB58C7" w:rsidP="00EB58C7">
      <w:pPr>
        <w:pBdr>
          <w:top w:val="single" w:sz="8" w:space="1" w:color="auto"/>
          <w:left w:val="single" w:sz="8" w:space="4" w:color="auto"/>
          <w:bottom w:val="single" w:sz="8" w:space="1" w:color="auto"/>
          <w:right w:val="single" w:sz="8" w:space="4" w:color="auto"/>
        </w:pBdr>
        <w:rPr>
          <w:bCs/>
          <w:i/>
          <w:sz w:val="24"/>
          <w:szCs w:val="24"/>
        </w:rPr>
      </w:pPr>
      <w:r w:rsidRPr="00EB58C7">
        <w:rPr>
          <w:bCs/>
          <w:i/>
          <w:sz w:val="24"/>
          <w:szCs w:val="24"/>
        </w:rPr>
        <w:t>3.  Has development training been provided to key Board and staff?</w:t>
      </w:r>
    </w:p>
    <w:p w:rsidR="0057442C" w:rsidRPr="00EB58C7" w:rsidRDefault="0057442C" w:rsidP="00EB58C7">
      <w:pPr>
        <w:pBdr>
          <w:top w:val="single" w:sz="8" w:space="1" w:color="auto"/>
          <w:left w:val="single" w:sz="8" w:space="4" w:color="auto"/>
          <w:bottom w:val="single" w:sz="8" w:space="1" w:color="auto"/>
          <w:right w:val="single" w:sz="8" w:space="4" w:color="auto"/>
        </w:pBdr>
        <w:rPr>
          <w:bCs/>
          <w:i/>
          <w:sz w:val="24"/>
          <w:szCs w:val="24"/>
        </w:rPr>
      </w:pPr>
    </w:p>
    <w:p w:rsidR="00EB58C7" w:rsidRPr="00EB58C7" w:rsidRDefault="00EF12CA" w:rsidP="00EB58C7">
      <w:pPr>
        <w:pBdr>
          <w:top w:val="single" w:sz="8" w:space="1" w:color="auto"/>
          <w:left w:val="single" w:sz="8" w:space="4" w:color="auto"/>
          <w:bottom w:val="single" w:sz="8" w:space="1" w:color="auto"/>
          <w:right w:val="single" w:sz="8" w:space="4" w:color="auto"/>
        </w:pBdr>
        <w:rPr>
          <w:bCs/>
          <w:i/>
          <w:sz w:val="24"/>
          <w:szCs w:val="24"/>
        </w:rPr>
      </w:pPr>
      <w:r w:rsidRPr="00EB58C7">
        <w:rPr>
          <w:bCs/>
          <w:i/>
          <w:sz w:val="24"/>
          <w:szCs w:val="24"/>
        </w:rPr>
        <w:t>4.  Is Development expertise/experience a priority for sta</w:t>
      </w:r>
      <w:r>
        <w:rPr>
          <w:bCs/>
          <w:i/>
          <w:sz w:val="24"/>
          <w:szCs w:val="24"/>
        </w:rPr>
        <w:t>ff and volunteer recruitment?</w:t>
      </w:r>
      <w:r w:rsidRPr="00EB58C7">
        <w:rPr>
          <w:bCs/>
          <w:i/>
          <w:sz w:val="24"/>
          <w:szCs w:val="24"/>
        </w:rPr>
        <w:t xml:space="preserve">  </w:t>
      </w:r>
      <w:r w:rsidR="00EB58C7" w:rsidRPr="00EB58C7">
        <w:rPr>
          <w:bCs/>
          <w:i/>
          <w:sz w:val="24"/>
          <w:szCs w:val="24"/>
        </w:rPr>
        <w:t>What success has the agency had in generating unrestricted revenue for the agency?</w:t>
      </w:r>
    </w:p>
    <w:p w:rsidR="00EB58C7" w:rsidRDefault="00EB58C7" w:rsidP="00EB58C7">
      <w:pPr>
        <w:pBdr>
          <w:top w:val="single" w:sz="8" w:space="1" w:color="auto"/>
          <w:left w:val="single" w:sz="8" w:space="4" w:color="auto"/>
          <w:bottom w:val="single" w:sz="8" w:space="1" w:color="auto"/>
          <w:right w:val="single" w:sz="8" w:space="4" w:color="auto"/>
        </w:pBdr>
        <w:rPr>
          <w:bCs/>
          <w:i/>
          <w:sz w:val="24"/>
          <w:szCs w:val="24"/>
        </w:rPr>
      </w:pPr>
    </w:p>
    <w:p w:rsidR="00EB58C7" w:rsidRDefault="00EB58C7" w:rsidP="00EB58C7">
      <w:pPr>
        <w:pBdr>
          <w:top w:val="single" w:sz="8" w:space="1" w:color="auto"/>
          <w:left w:val="single" w:sz="8" w:space="4" w:color="auto"/>
          <w:bottom w:val="single" w:sz="8" w:space="1" w:color="auto"/>
          <w:right w:val="single" w:sz="8" w:space="4" w:color="auto"/>
        </w:pBdr>
        <w:rPr>
          <w:bCs/>
          <w:i/>
          <w:sz w:val="24"/>
          <w:szCs w:val="24"/>
        </w:rPr>
      </w:pPr>
      <w:r w:rsidRPr="00EB58C7">
        <w:rPr>
          <w:bCs/>
          <w:i/>
          <w:sz w:val="24"/>
          <w:szCs w:val="24"/>
        </w:rPr>
        <w:t>COMMENTS:</w:t>
      </w:r>
    </w:p>
    <w:p w:rsidR="00FC17DF" w:rsidRDefault="00FC17DF" w:rsidP="00EB58C7">
      <w:pPr>
        <w:pBdr>
          <w:top w:val="single" w:sz="8" w:space="1" w:color="auto"/>
          <w:left w:val="single" w:sz="8" w:space="4" w:color="auto"/>
          <w:bottom w:val="single" w:sz="8" w:space="1" w:color="auto"/>
          <w:right w:val="single" w:sz="8" w:space="4" w:color="auto"/>
        </w:pBdr>
        <w:rPr>
          <w:bCs/>
          <w:i/>
          <w:sz w:val="24"/>
          <w:szCs w:val="24"/>
        </w:rPr>
      </w:pPr>
    </w:p>
    <w:p w:rsidR="00FC17DF" w:rsidRDefault="00FC17DF" w:rsidP="00EB58C7">
      <w:pPr>
        <w:pBdr>
          <w:top w:val="single" w:sz="8" w:space="1" w:color="auto"/>
          <w:left w:val="single" w:sz="8" w:space="4" w:color="auto"/>
          <w:bottom w:val="single" w:sz="8" w:space="1" w:color="auto"/>
          <w:right w:val="single" w:sz="8" w:space="4" w:color="auto"/>
        </w:pBdr>
        <w:rPr>
          <w:bCs/>
          <w:i/>
          <w:sz w:val="24"/>
          <w:szCs w:val="24"/>
        </w:rPr>
      </w:pPr>
    </w:p>
    <w:p w:rsidR="00B76ECA" w:rsidRDefault="00B76ECA" w:rsidP="00EB58C7">
      <w:pPr>
        <w:pBdr>
          <w:top w:val="single" w:sz="8" w:space="1" w:color="auto"/>
          <w:left w:val="single" w:sz="8" w:space="4" w:color="auto"/>
          <w:bottom w:val="single" w:sz="8" w:space="1" w:color="auto"/>
          <w:right w:val="single" w:sz="8" w:space="4" w:color="auto"/>
        </w:pBdr>
        <w:rPr>
          <w:bCs/>
          <w:i/>
          <w:sz w:val="24"/>
          <w:szCs w:val="24"/>
        </w:rPr>
      </w:pPr>
    </w:p>
    <w:p w:rsidR="00EB58C7" w:rsidRDefault="00EB58C7" w:rsidP="00EB58C7">
      <w:pPr>
        <w:pBdr>
          <w:top w:val="single" w:sz="8" w:space="1" w:color="auto"/>
          <w:left w:val="single" w:sz="8" w:space="4" w:color="auto"/>
          <w:bottom w:val="single" w:sz="8" w:space="1" w:color="auto"/>
          <w:right w:val="single" w:sz="8" w:space="4" w:color="auto"/>
        </w:pBdr>
        <w:rPr>
          <w:b/>
          <w:bCs/>
          <w:i/>
          <w:sz w:val="28"/>
        </w:rPr>
      </w:pPr>
    </w:p>
    <w:p w:rsidR="00EB58C7" w:rsidRDefault="00EB58C7" w:rsidP="00EB58C7">
      <w:pPr>
        <w:pBdr>
          <w:top w:val="single" w:sz="8" w:space="1" w:color="auto"/>
          <w:left w:val="single" w:sz="8" w:space="4" w:color="auto"/>
          <w:bottom w:val="single" w:sz="8" w:space="1" w:color="auto"/>
          <w:right w:val="single" w:sz="8" w:space="4" w:color="auto"/>
        </w:pBdr>
        <w:rPr>
          <w:b/>
          <w:bCs/>
          <w:i/>
          <w:sz w:val="28"/>
        </w:rPr>
      </w:pPr>
    </w:p>
    <w:p w:rsidR="00EB58C7" w:rsidRPr="00EB58C7" w:rsidRDefault="00EB58C7" w:rsidP="00EB58C7">
      <w:pPr>
        <w:rPr>
          <w:b/>
          <w:bCs/>
          <w:i/>
          <w:sz w:val="28"/>
        </w:rPr>
      </w:pPr>
    </w:p>
    <w:p w:rsidR="00F91497" w:rsidRPr="00976097" w:rsidRDefault="00F91497" w:rsidP="00F91497">
      <w:pPr>
        <w:rPr>
          <w:rFonts w:ascii="Arial" w:eastAsia="Calibri" w:hAnsi="Arial" w:cs="Arial"/>
          <w:b/>
          <w:bCs/>
          <w:i/>
          <w:sz w:val="16"/>
          <w:szCs w:val="16"/>
        </w:rPr>
      </w:pPr>
      <w:r>
        <w:rPr>
          <w:b/>
          <w:bCs/>
          <w:i/>
          <w:sz w:val="28"/>
        </w:rPr>
        <w:lastRenderedPageBreak/>
        <w:t>7</w:t>
      </w:r>
      <w:r w:rsidRPr="00976097">
        <w:rPr>
          <w:rFonts w:eastAsia="Calibri"/>
          <w:b/>
          <w:bCs/>
          <w:i/>
          <w:sz w:val="24"/>
          <w:szCs w:val="24"/>
        </w:rPr>
        <w:t>. Disaster Recovery/Business Continuity Planning</w:t>
      </w:r>
      <w:r>
        <w:rPr>
          <w:rStyle w:val="FootnoteReference"/>
          <w:rFonts w:eastAsia="Calibri"/>
          <w:b/>
          <w:bCs/>
          <w:i/>
          <w:sz w:val="24"/>
          <w:szCs w:val="24"/>
        </w:rPr>
        <w:footnoteReference w:id="2"/>
      </w:r>
      <w:r w:rsidRPr="00976097">
        <w:rPr>
          <w:rFonts w:ascii="Arial" w:eastAsia="Calibri" w:hAnsi="Arial" w:cs="Arial"/>
          <w:b/>
          <w:bCs/>
          <w:i/>
          <w:sz w:val="24"/>
          <w:szCs w:val="24"/>
        </w:rPr>
        <w:t xml:space="preserve"> </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7369"/>
      </w:tblGrid>
      <w:tr w:rsidR="00F91497" w:rsidRPr="00976097" w:rsidTr="00410011">
        <w:trPr>
          <w:trHeight w:val="701"/>
        </w:trPr>
        <w:tc>
          <w:tcPr>
            <w:tcW w:w="2801" w:type="dxa"/>
          </w:tcPr>
          <w:p w:rsidR="00F91497" w:rsidRPr="00976097" w:rsidRDefault="00F91497" w:rsidP="00410011">
            <w:pPr>
              <w:tabs>
                <w:tab w:val="center" w:pos="4680"/>
                <w:tab w:val="right" w:pos="9360"/>
              </w:tabs>
              <w:rPr>
                <w:rFonts w:eastAsia="Calibri"/>
                <w:sz w:val="24"/>
                <w:szCs w:val="24"/>
              </w:rPr>
            </w:pPr>
            <w:r w:rsidRPr="00976097">
              <w:rPr>
                <w:rFonts w:eastAsia="Calibri"/>
                <w:sz w:val="24"/>
                <w:szCs w:val="24"/>
              </w:rPr>
              <w:t>1—at risk</w:t>
            </w:r>
          </w:p>
        </w:tc>
        <w:tc>
          <w:tcPr>
            <w:tcW w:w="7369" w:type="dxa"/>
          </w:tcPr>
          <w:p w:rsidR="00F91497" w:rsidRPr="00976097" w:rsidRDefault="00F91497" w:rsidP="00410011">
            <w:pPr>
              <w:tabs>
                <w:tab w:val="center" w:pos="4680"/>
                <w:tab w:val="right" w:pos="9360"/>
              </w:tabs>
              <w:rPr>
                <w:rFonts w:eastAsia="Calibri"/>
                <w:sz w:val="24"/>
                <w:szCs w:val="24"/>
              </w:rPr>
            </w:pPr>
            <w:r w:rsidRPr="00976097">
              <w:rPr>
                <w:rFonts w:eastAsia="Calibri"/>
                <w:sz w:val="24"/>
                <w:szCs w:val="24"/>
              </w:rPr>
              <w:t xml:space="preserve">The agency has not developed a written Disaster Recovery/Business Continuity Plan for the agency nor have any plans been developed to cover individual programs or management functions. </w:t>
            </w:r>
          </w:p>
        </w:tc>
      </w:tr>
      <w:tr w:rsidR="00F91497" w:rsidRPr="00976097" w:rsidTr="00410011">
        <w:trPr>
          <w:trHeight w:val="400"/>
        </w:trPr>
        <w:tc>
          <w:tcPr>
            <w:tcW w:w="2801" w:type="dxa"/>
          </w:tcPr>
          <w:p w:rsidR="00F91497" w:rsidRPr="00976097" w:rsidRDefault="00F91497" w:rsidP="00410011">
            <w:pPr>
              <w:rPr>
                <w:rFonts w:eastAsia="Calibri"/>
                <w:sz w:val="24"/>
                <w:szCs w:val="24"/>
              </w:rPr>
            </w:pPr>
            <w:r w:rsidRPr="00976097">
              <w:rPr>
                <w:rFonts w:eastAsia="Calibri"/>
                <w:sz w:val="24"/>
                <w:szCs w:val="24"/>
              </w:rPr>
              <w:t>2—approaching achievement of standard</w:t>
            </w:r>
          </w:p>
        </w:tc>
        <w:tc>
          <w:tcPr>
            <w:tcW w:w="7369" w:type="dxa"/>
          </w:tcPr>
          <w:p w:rsidR="00F91497" w:rsidRPr="00976097" w:rsidRDefault="00F91497" w:rsidP="00410011">
            <w:pPr>
              <w:rPr>
                <w:rFonts w:eastAsia="Calibri"/>
                <w:sz w:val="24"/>
                <w:szCs w:val="24"/>
              </w:rPr>
            </w:pPr>
            <w:r w:rsidRPr="00976097">
              <w:rPr>
                <w:rFonts w:eastAsia="Calibri"/>
                <w:sz w:val="24"/>
                <w:szCs w:val="24"/>
              </w:rPr>
              <w:t>The agency has developed a written Disaster Recovery/Business Continuity Plan(s) covering one or more specific management function(s) (e.g., IT, Finance/Payroll, etc</w:t>
            </w:r>
            <w:r w:rsidR="000D1936">
              <w:rPr>
                <w:rFonts w:eastAsia="Calibri"/>
                <w:sz w:val="24"/>
                <w:szCs w:val="24"/>
              </w:rPr>
              <w:t>.</w:t>
            </w:r>
            <w:r w:rsidRPr="00976097">
              <w:rPr>
                <w:rFonts w:eastAsia="Calibri"/>
                <w:sz w:val="24"/>
                <w:szCs w:val="24"/>
              </w:rPr>
              <w:t>) and/or individual program(s) (e.g. Head Start, Weatherization, etc.)</w:t>
            </w:r>
          </w:p>
        </w:tc>
      </w:tr>
      <w:tr w:rsidR="00F91497" w:rsidRPr="00976097" w:rsidTr="00410011">
        <w:trPr>
          <w:trHeight w:val="400"/>
        </w:trPr>
        <w:tc>
          <w:tcPr>
            <w:tcW w:w="2801" w:type="dxa"/>
          </w:tcPr>
          <w:p w:rsidR="00F91497" w:rsidRPr="00976097" w:rsidRDefault="00F91497" w:rsidP="00410011">
            <w:pPr>
              <w:rPr>
                <w:rFonts w:eastAsia="Calibri"/>
                <w:sz w:val="24"/>
                <w:szCs w:val="24"/>
              </w:rPr>
            </w:pPr>
            <w:r w:rsidRPr="00976097">
              <w:rPr>
                <w:rFonts w:eastAsia="Calibri"/>
                <w:sz w:val="24"/>
                <w:szCs w:val="24"/>
              </w:rPr>
              <w:t>3—fully meets standard</w:t>
            </w:r>
          </w:p>
        </w:tc>
        <w:tc>
          <w:tcPr>
            <w:tcW w:w="7369" w:type="dxa"/>
          </w:tcPr>
          <w:p w:rsidR="00F91497" w:rsidRPr="00976097" w:rsidRDefault="00CB74A9" w:rsidP="00410011">
            <w:pPr>
              <w:rPr>
                <w:rFonts w:eastAsia="Calibri"/>
                <w:sz w:val="24"/>
                <w:szCs w:val="24"/>
              </w:rPr>
            </w:pPr>
            <w:r>
              <w:rPr>
                <w:rFonts w:eastAsia="Calibri"/>
                <w:sz w:val="24"/>
                <w:szCs w:val="24"/>
              </w:rPr>
              <w:t xml:space="preserve">The agency has adopted </w:t>
            </w:r>
            <w:r w:rsidR="00F91497" w:rsidRPr="00976097">
              <w:rPr>
                <w:rFonts w:eastAsia="Calibri"/>
                <w:sz w:val="24"/>
                <w:szCs w:val="24"/>
              </w:rPr>
              <w:t>an agency-wide Disaster Recovery/Business Continuity Plan which conforms to the def</w:t>
            </w:r>
            <w:r>
              <w:rPr>
                <w:rFonts w:eastAsia="Calibri"/>
                <w:sz w:val="24"/>
                <w:szCs w:val="24"/>
              </w:rPr>
              <w:t>inition listed under footnote #4</w:t>
            </w:r>
            <w:r w:rsidR="00F91497" w:rsidRPr="00976097">
              <w:rPr>
                <w:rFonts w:eastAsia="Calibri"/>
                <w:sz w:val="24"/>
                <w:szCs w:val="24"/>
              </w:rPr>
              <w:t xml:space="preserve"> below.</w:t>
            </w:r>
          </w:p>
        </w:tc>
      </w:tr>
      <w:tr w:rsidR="00F91497" w:rsidRPr="00976097" w:rsidTr="00410011">
        <w:trPr>
          <w:trHeight w:val="400"/>
        </w:trPr>
        <w:tc>
          <w:tcPr>
            <w:tcW w:w="2801" w:type="dxa"/>
          </w:tcPr>
          <w:p w:rsidR="00F91497" w:rsidRPr="00976097" w:rsidRDefault="00F91497" w:rsidP="00410011">
            <w:pPr>
              <w:tabs>
                <w:tab w:val="center" w:pos="4680"/>
                <w:tab w:val="right" w:pos="9360"/>
              </w:tabs>
              <w:rPr>
                <w:rFonts w:eastAsia="Calibri"/>
                <w:sz w:val="24"/>
                <w:szCs w:val="24"/>
              </w:rPr>
            </w:pPr>
            <w:r w:rsidRPr="00976097">
              <w:rPr>
                <w:rFonts w:eastAsia="Calibri"/>
                <w:sz w:val="24"/>
                <w:szCs w:val="24"/>
              </w:rPr>
              <w:t>4—exceeds standard; approaching excellence</w:t>
            </w:r>
          </w:p>
        </w:tc>
        <w:tc>
          <w:tcPr>
            <w:tcW w:w="7369" w:type="dxa"/>
          </w:tcPr>
          <w:p w:rsidR="00F91497" w:rsidRPr="00976097" w:rsidRDefault="00F91497" w:rsidP="00410011">
            <w:pPr>
              <w:rPr>
                <w:rFonts w:eastAsia="Calibri"/>
                <w:sz w:val="24"/>
                <w:szCs w:val="24"/>
              </w:rPr>
            </w:pPr>
            <w:r w:rsidRPr="00976097">
              <w:rPr>
                <w:rFonts w:eastAsia="Calibri"/>
                <w:sz w:val="24"/>
                <w:szCs w:val="24"/>
              </w:rPr>
              <w:t xml:space="preserve">3, plus there is a Committee which meets periodically to review and update the Plan and, with management direction, schedule mock emergency trainings designed to test/evaluate plan protocols. </w:t>
            </w:r>
          </w:p>
        </w:tc>
      </w:tr>
      <w:tr w:rsidR="00F91497" w:rsidRPr="00976097" w:rsidTr="00410011">
        <w:trPr>
          <w:trHeight w:val="400"/>
        </w:trPr>
        <w:tc>
          <w:tcPr>
            <w:tcW w:w="2801" w:type="dxa"/>
            <w:tcBorders>
              <w:bottom w:val="single" w:sz="4" w:space="0" w:color="auto"/>
            </w:tcBorders>
          </w:tcPr>
          <w:p w:rsidR="00F91497" w:rsidRPr="00976097" w:rsidRDefault="00F91497" w:rsidP="00410011">
            <w:pPr>
              <w:rPr>
                <w:rFonts w:eastAsia="Calibri"/>
                <w:sz w:val="24"/>
                <w:szCs w:val="24"/>
              </w:rPr>
            </w:pPr>
            <w:r w:rsidRPr="00976097">
              <w:rPr>
                <w:rFonts w:eastAsia="Calibri"/>
                <w:sz w:val="24"/>
                <w:szCs w:val="24"/>
              </w:rPr>
              <w:t>5—excellent</w:t>
            </w:r>
          </w:p>
        </w:tc>
        <w:tc>
          <w:tcPr>
            <w:tcW w:w="7369" w:type="dxa"/>
            <w:tcBorders>
              <w:bottom w:val="single" w:sz="4" w:space="0" w:color="auto"/>
            </w:tcBorders>
          </w:tcPr>
          <w:p w:rsidR="00F91497" w:rsidRPr="00976097" w:rsidRDefault="00F91497" w:rsidP="00410011">
            <w:pPr>
              <w:rPr>
                <w:rFonts w:eastAsia="Calibri"/>
                <w:sz w:val="24"/>
                <w:szCs w:val="24"/>
              </w:rPr>
            </w:pPr>
            <w:r w:rsidRPr="00976097">
              <w:rPr>
                <w:rFonts w:eastAsia="Calibri"/>
                <w:sz w:val="24"/>
                <w:szCs w:val="24"/>
              </w:rPr>
              <w:t>4, plus the agency’s disaster recovery plans are reviewed and updated with appropriate professional analysis and counsel.</w:t>
            </w:r>
          </w:p>
        </w:tc>
      </w:tr>
      <w:tr w:rsidR="00F91497" w:rsidRPr="00976097" w:rsidTr="00410011">
        <w:trPr>
          <w:trHeight w:val="400"/>
        </w:trPr>
        <w:tc>
          <w:tcPr>
            <w:tcW w:w="2801" w:type="dxa"/>
            <w:tcBorders>
              <w:top w:val="single" w:sz="4" w:space="0" w:color="auto"/>
              <w:left w:val="single" w:sz="4" w:space="0" w:color="auto"/>
              <w:bottom w:val="single" w:sz="4" w:space="0" w:color="auto"/>
              <w:right w:val="single" w:sz="4" w:space="0" w:color="auto"/>
            </w:tcBorders>
          </w:tcPr>
          <w:p w:rsidR="00F91497" w:rsidRPr="00976097" w:rsidRDefault="00F91497" w:rsidP="00410011">
            <w:pPr>
              <w:rPr>
                <w:rFonts w:eastAsia="Calibri"/>
                <w:sz w:val="24"/>
                <w:szCs w:val="24"/>
              </w:rPr>
            </w:pPr>
            <w:r w:rsidRPr="00976097">
              <w:rPr>
                <w:rFonts w:eastAsia="Calibri"/>
                <w:sz w:val="24"/>
                <w:szCs w:val="24"/>
              </w:rPr>
              <w:t>Score:</w:t>
            </w:r>
          </w:p>
        </w:tc>
        <w:tc>
          <w:tcPr>
            <w:tcW w:w="7369" w:type="dxa"/>
            <w:tcBorders>
              <w:top w:val="single" w:sz="4" w:space="0" w:color="auto"/>
              <w:left w:val="single" w:sz="4" w:space="0" w:color="auto"/>
              <w:bottom w:val="single" w:sz="4" w:space="0" w:color="auto"/>
              <w:right w:val="single" w:sz="4" w:space="0" w:color="auto"/>
            </w:tcBorders>
          </w:tcPr>
          <w:p w:rsidR="00F91497" w:rsidRDefault="00F91497" w:rsidP="00410011">
            <w:pPr>
              <w:rPr>
                <w:rFonts w:eastAsia="Calibri"/>
                <w:sz w:val="24"/>
                <w:szCs w:val="24"/>
              </w:rPr>
            </w:pPr>
            <w:r>
              <w:rPr>
                <w:rFonts w:eastAsia="Calibri"/>
                <w:sz w:val="24"/>
                <w:szCs w:val="24"/>
              </w:rPr>
              <w:t>Scoring Rationale:</w:t>
            </w:r>
          </w:p>
          <w:p w:rsidR="00F91497" w:rsidRPr="00976097" w:rsidRDefault="00F91497" w:rsidP="00410011">
            <w:pPr>
              <w:rPr>
                <w:rFonts w:eastAsia="Calibri"/>
                <w:sz w:val="24"/>
                <w:szCs w:val="24"/>
              </w:rPr>
            </w:pPr>
          </w:p>
        </w:tc>
      </w:tr>
    </w:tbl>
    <w:p w:rsidR="00F91497" w:rsidRDefault="00F91497" w:rsidP="00F91497">
      <w:pPr>
        <w:rPr>
          <w:rFonts w:ascii="Arial" w:eastAsia="Calibri" w:hAnsi="Arial" w:cs="Arial"/>
          <w:b/>
        </w:rPr>
      </w:pPr>
    </w:p>
    <w:p w:rsidR="00F91497" w:rsidRPr="00976097" w:rsidRDefault="00F91497" w:rsidP="00F91497">
      <w:pPr>
        <w:rPr>
          <w:rFonts w:ascii="Arial" w:eastAsia="Calibri" w:hAnsi="Arial" w:cs="Arial"/>
          <w:b/>
        </w:rPr>
      </w:pPr>
      <w:r>
        <w:rPr>
          <w:rFonts w:eastAsia="Calibri"/>
          <w:b/>
          <w:bCs/>
          <w:i/>
          <w:sz w:val="24"/>
          <w:szCs w:val="24"/>
        </w:rPr>
        <w:t xml:space="preserve">    9.  </w:t>
      </w:r>
      <w:r w:rsidRPr="00976097">
        <w:rPr>
          <w:rFonts w:eastAsia="Calibri"/>
          <w:b/>
          <w:bCs/>
          <w:i/>
          <w:sz w:val="24"/>
          <w:szCs w:val="24"/>
        </w:rPr>
        <w:t>Disaster Recovery/Business Continuity Planning</w:t>
      </w:r>
    </w:p>
    <w:p w:rsidR="00F91497" w:rsidRPr="001C14A0"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r w:rsidRPr="00976097">
        <w:rPr>
          <w:rFonts w:eastAsia="Calibri"/>
          <w:bCs/>
          <w:i/>
          <w:sz w:val="24"/>
          <w:szCs w:val="24"/>
        </w:rPr>
        <w:t>Assessment Questions:</w:t>
      </w: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r w:rsidRPr="00976097">
        <w:rPr>
          <w:rFonts w:eastAsia="Calibri"/>
          <w:bCs/>
          <w:i/>
          <w:sz w:val="24"/>
          <w:szCs w:val="24"/>
        </w:rPr>
        <w:t>1.  Has the agency developed any Disaster Recovery/BC Plans for either the agency or individual programs/mgt. functions?  Please describe…..plan coverage….when adopted….how updated, etc.</w:t>
      </w: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r w:rsidRPr="00976097">
        <w:rPr>
          <w:rFonts w:eastAsia="Calibri"/>
          <w:bCs/>
          <w:i/>
          <w:sz w:val="24"/>
          <w:szCs w:val="24"/>
        </w:rPr>
        <w:t>2.  If the agency has an agency-wide plan, does it meet the criteria listed und</w:t>
      </w:r>
      <w:r>
        <w:rPr>
          <w:rFonts w:eastAsia="Calibri"/>
          <w:bCs/>
          <w:i/>
          <w:sz w:val="24"/>
          <w:szCs w:val="24"/>
        </w:rPr>
        <w:t>er footnote # above? Is such a p</w:t>
      </w:r>
      <w:r w:rsidRPr="00976097">
        <w:rPr>
          <w:rFonts w:eastAsia="Calibri"/>
          <w:bCs/>
          <w:i/>
          <w:sz w:val="24"/>
          <w:szCs w:val="24"/>
        </w:rPr>
        <w:t>lan being developed?</w:t>
      </w: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r>
        <w:rPr>
          <w:rFonts w:eastAsia="Calibri"/>
          <w:bCs/>
          <w:i/>
          <w:sz w:val="24"/>
          <w:szCs w:val="24"/>
        </w:rPr>
        <w:t>3.  Has a c</w:t>
      </w:r>
      <w:r w:rsidRPr="00976097">
        <w:rPr>
          <w:rFonts w:eastAsia="Calibri"/>
          <w:bCs/>
          <w:i/>
          <w:sz w:val="24"/>
          <w:szCs w:val="24"/>
        </w:rPr>
        <w:t xml:space="preserve">ommittee been formed to help support implementation/update of the </w:t>
      </w:r>
      <w:r w:rsidR="00EF12CA" w:rsidRPr="00976097">
        <w:rPr>
          <w:rFonts w:eastAsia="Calibri"/>
          <w:bCs/>
          <w:i/>
          <w:sz w:val="24"/>
          <w:szCs w:val="24"/>
        </w:rPr>
        <w:t>Plan?</w:t>
      </w:r>
      <w:r w:rsidRPr="00976097">
        <w:rPr>
          <w:rFonts w:eastAsia="Calibri"/>
          <w:bCs/>
          <w:i/>
          <w:sz w:val="24"/>
          <w:szCs w:val="24"/>
        </w:rPr>
        <w:t xml:space="preserve">  Have mock incidents been planned for training purposes?</w:t>
      </w:r>
    </w:p>
    <w:p w:rsidR="00F91497" w:rsidRPr="009760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r w:rsidRPr="00976097">
        <w:rPr>
          <w:rFonts w:eastAsia="Calibri"/>
          <w:bCs/>
          <w:i/>
          <w:sz w:val="24"/>
          <w:szCs w:val="24"/>
        </w:rPr>
        <w:t>4.  Has the development or update of the agency’s plan(s) been informed by professional analysis or counsel?</w:t>
      </w: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r>
        <w:rPr>
          <w:rFonts w:eastAsia="Calibri"/>
          <w:bCs/>
          <w:i/>
          <w:sz w:val="24"/>
          <w:szCs w:val="24"/>
        </w:rPr>
        <w:t>COMMENTS:</w:t>
      </w: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p>
    <w:p w:rsidR="00F91497" w:rsidRPr="009760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
          <w:bCs/>
          <w:i/>
        </w:rPr>
      </w:pPr>
    </w:p>
    <w:p w:rsidR="00F91497" w:rsidRDefault="00F91497" w:rsidP="00F91497">
      <w:pPr>
        <w:rPr>
          <w:b/>
          <w:bCs/>
          <w:i/>
          <w:sz w:val="28"/>
        </w:rPr>
      </w:pPr>
      <w:r>
        <w:rPr>
          <w:rFonts w:ascii="Arial" w:eastAsia="Calibri" w:hAnsi="Arial" w:cs="Arial"/>
          <w:b/>
          <w:sz w:val="22"/>
          <w:szCs w:val="22"/>
        </w:rPr>
        <w:br w:type="page"/>
      </w:r>
    </w:p>
    <w:p w:rsidR="00F91497" w:rsidRDefault="00F91497">
      <w:pPr>
        <w:rPr>
          <w:b/>
          <w:bCs/>
          <w:i/>
          <w:sz w:val="28"/>
        </w:rPr>
      </w:pPr>
    </w:p>
    <w:p w:rsidR="00F91497" w:rsidRDefault="00F91497">
      <w:pPr>
        <w:rPr>
          <w:b/>
          <w:bCs/>
          <w:i/>
          <w:sz w:val="28"/>
        </w:rPr>
      </w:pPr>
    </w:p>
    <w:p w:rsidR="00F91497" w:rsidRDefault="00F91497">
      <w:pPr>
        <w:rPr>
          <w:b/>
          <w:bCs/>
          <w:i/>
          <w:sz w:val="28"/>
        </w:rPr>
      </w:pPr>
    </w:p>
    <w:p w:rsidR="00F91497" w:rsidRDefault="00F91497">
      <w:pPr>
        <w:rPr>
          <w:b/>
          <w:bCs/>
          <w:i/>
          <w:sz w:val="28"/>
        </w:rPr>
      </w:pPr>
    </w:p>
    <w:p w:rsidR="006301A7" w:rsidRPr="00F12DE8" w:rsidRDefault="00F12DE8" w:rsidP="006301A7">
      <w:pPr>
        <w:rPr>
          <w:b/>
          <w:bCs/>
          <w:sz w:val="28"/>
        </w:rPr>
      </w:pPr>
      <w:r w:rsidRPr="00F12DE8">
        <w:rPr>
          <w:b/>
          <w:bCs/>
          <w:sz w:val="28"/>
        </w:rPr>
        <w:t>Summary Team Scores</w:t>
      </w:r>
    </w:p>
    <w:p w:rsidR="00F12DE8" w:rsidRDefault="00F12DE8" w:rsidP="006301A7">
      <w:pPr>
        <w:rPr>
          <w:b/>
          <w:bCs/>
          <w:sz w:val="28"/>
        </w:rPr>
      </w:pPr>
      <w:r w:rsidRPr="00F12DE8">
        <w:rPr>
          <w:b/>
          <w:bCs/>
          <w:sz w:val="28"/>
        </w:rPr>
        <w:t>Planning and Community Investment Section</w:t>
      </w:r>
    </w:p>
    <w:p w:rsidR="00F12DE8" w:rsidRPr="00F12DE8" w:rsidRDefault="00F12DE8" w:rsidP="006301A7">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1710"/>
        <w:gridCol w:w="1818"/>
      </w:tblGrid>
      <w:tr w:rsidR="006301A7" w:rsidRPr="006301A7" w:rsidTr="00BA661C">
        <w:tc>
          <w:tcPr>
            <w:tcW w:w="4968" w:type="dxa"/>
            <w:tcBorders>
              <w:bottom w:val="single" w:sz="4" w:space="0" w:color="auto"/>
            </w:tcBorders>
            <w:shd w:val="clear" w:color="auto" w:fill="D9D9D9"/>
          </w:tcPr>
          <w:p w:rsidR="006301A7" w:rsidRPr="006B2A0F" w:rsidRDefault="006301A7" w:rsidP="006B2A0F">
            <w:pPr>
              <w:jc w:val="center"/>
              <w:rPr>
                <w:b/>
                <w:bCs/>
                <w:sz w:val="24"/>
                <w:szCs w:val="24"/>
              </w:rPr>
            </w:pPr>
            <w:r w:rsidRPr="006B2A0F">
              <w:rPr>
                <w:b/>
                <w:bCs/>
                <w:sz w:val="24"/>
                <w:szCs w:val="24"/>
              </w:rPr>
              <w:t>Standard</w:t>
            </w:r>
          </w:p>
          <w:p w:rsidR="006301A7" w:rsidRPr="006B2A0F" w:rsidRDefault="006301A7" w:rsidP="006301A7">
            <w:pPr>
              <w:rPr>
                <w:b/>
                <w:bCs/>
                <w:sz w:val="24"/>
                <w:szCs w:val="24"/>
              </w:rPr>
            </w:pPr>
          </w:p>
        </w:tc>
        <w:tc>
          <w:tcPr>
            <w:tcW w:w="1710" w:type="dxa"/>
            <w:tcBorders>
              <w:bottom w:val="single" w:sz="4" w:space="0" w:color="auto"/>
            </w:tcBorders>
            <w:shd w:val="clear" w:color="auto" w:fill="D9D9D9"/>
          </w:tcPr>
          <w:p w:rsidR="006301A7" w:rsidRPr="006B2A0F" w:rsidRDefault="006301A7" w:rsidP="006301A7">
            <w:pPr>
              <w:rPr>
                <w:b/>
                <w:bCs/>
                <w:sz w:val="24"/>
                <w:szCs w:val="24"/>
              </w:rPr>
            </w:pPr>
            <w:r w:rsidRPr="006B2A0F">
              <w:rPr>
                <w:b/>
                <w:bCs/>
                <w:sz w:val="24"/>
                <w:szCs w:val="24"/>
              </w:rPr>
              <w:t>NIQCA Score</w:t>
            </w:r>
          </w:p>
        </w:tc>
        <w:tc>
          <w:tcPr>
            <w:tcW w:w="1818" w:type="dxa"/>
            <w:tcBorders>
              <w:bottom w:val="single" w:sz="4" w:space="0" w:color="auto"/>
            </w:tcBorders>
            <w:shd w:val="clear" w:color="auto" w:fill="D9D9D9"/>
          </w:tcPr>
          <w:p w:rsidR="006301A7" w:rsidRPr="006B2A0F" w:rsidRDefault="006301A7" w:rsidP="006301A7">
            <w:pPr>
              <w:rPr>
                <w:b/>
                <w:bCs/>
                <w:sz w:val="24"/>
                <w:szCs w:val="24"/>
              </w:rPr>
            </w:pPr>
            <w:r w:rsidRPr="006B2A0F">
              <w:rPr>
                <w:b/>
                <w:bCs/>
                <w:sz w:val="24"/>
                <w:szCs w:val="24"/>
              </w:rPr>
              <w:t>Agency Score</w:t>
            </w:r>
          </w:p>
        </w:tc>
      </w:tr>
      <w:tr w:rsidR="006301A7" w:rsidRPr="006301A7" w:rsidTr="00BA661C">
        <w:tc>
          <w:tcPr>
            <w:tcW w:w="4968" w:type="dxa"/>
            <w:shd w:val="clear" w:color="auto" w:fill="D9D9D9"/>
          </w:tcPr>
          <w:p w:rsidR="006301A7" w:rsidRPr="006B2A0F" w:rsidRDefault="006301A7" w:rsidP="006301A7">
            <w:pPr>
              <w:rPr>
                <w:b/>
                <w:bCs/>
                <w:sz w:val="24"/>
                <w:szCs w:val="24"/>
              </w:rPr>
            </w:pPr>
            <w:r w:rsidRPr="006B2A0F">
              <w:rPr>
                <w:b/>
                <w:bCs/>
                <w:sz w:val="24"/>
                <w:szCs w:val="24"/>
              </w:rPr>
              <w:t>1.  Mission Statement</w:t>
            </w:r>
          </w:p>
          <w:p w:rsidR="006301A7" w:rsidRPr="006B2A0F" w:rsidRDefault="006301A7" w:rsidP="006301A7">
            <w:pPr>
              <w:rPr>
                <w:b/>
                <w:bCs/>
                <w:sz w:val="24"/>
                <w:szCs w:val="24"/>
              </w:rPr>
            </w:pPr>
          </w:p>
        </w:tc>
        <w:tc>
          <w:tcPr>
            <w:tcW w:w="1710" w:type="dxa"/>
            <w:shd w:val="clear" w:color="auto" w:fill="auto"/>
          </w:tcPr>
          <w:p w:rsidR="006301A7" w:rsidRPr="006B2A0F" w:rsidRDefault="006301A7" w:rsidP="006301A7">
            <w:pPr>
              <w:rPr>
                <w:bCs/>
                <w:sz w:val="24"/>
                <w:szCs w:val="24"/>
              </w:rPr>
            </w:pPr>
          </w:p>
        </w:tc>
        <w:tc>
          <w:tcPr>
            <w:tcW w:w="1818" w:type="dxa"/>
            <w:shd w:val="clear" w:color="auto" w:fill="auto"/>
          </w:tcPr>
          <w:p w:rsidR="006301A7" w:rsidRPr="006B2A0F" w:rsidRDefault="006301A7" w:rsidP="006301A7">
            <w:pPr>
              <w:rPr>
                <w:bCs/>
                <w:i/>
                <w:sz w:val="24"/>
                <w:szCs w:val="24"/>
              </w:rPr>
            </w:pPr>
          </w:p>
        </w:tc>
      </w:tr>
      <w:tr w:rsidR="006301A7" w:rsidRPr="006301A7" w:rsidTr="00BA661C">
        <w:tc>
          <w:tcPr>
            <w:tcW w:w="4968" w:type="dxa"/>
            <w:shd w:val="clear" w:color="auto" w:fill="D9D9D9"/>
          </w:tcPr>
          <w:p w:rsidR="006301A7" w:rsidRPr="006B2A0F" w:rsidRDefault="006301A7" w:rsidP="006301A7">
            <w:pPr>
              <w:rPr>
                <w:b/>
                <w:bCs/>
                <w:sz w:val="24"/>
                <w:szCs w:val="24"/>
              </w:rPr>
            </w:pPr>
            <w:r w:rsidRPr="006B2A0F">
              <w:rPr>
                <w:b/>
                <w:bCs/>
                <w:sz w:val="24"/>
                <w:szCs w:val="24"/>
              </w:rPr>
              <w:t>2.  Strategic Plan</w:t>
            </w:r>
          </w:p>
          <w:p w:rsidR="006301A7" w:rsidRPr="006B2A0F" w:rsidRDefault="006301A7" w:rsidP="006301A7">
            <w:pPr>
              <w:rPr>
                <w:b/>
                <w:bCs/>
                <w:sz w:val="24"/>
                <w:szCs w:val="24"/>
              </w:rPr>
            </w:pPr>
          </w:p>
        </w:tc>
        <w:tc>
          <w:tcPr>
            <w:tcW w:w="1710" w:type="dxa"/>
            <w:shd w:val="clear" w:color="auto" w:fill="auto"/>
          </w:tcPr>
          <w:p w:rsidR="006301A7" w:rsidRPr="006B2A0F" w:rsidRDefault="006301A7" w:rsidP="006301A7">
            <w:pPr>
              <w:rPr>
                <w:bCs/>
                <w:sz w:val="24"/>
                <w:szCs w:val="24"/>
              </w:rPr>
            </w:pPr>
          </w:p>
        </w:tc>
        <w:tc>
          <w:tcPr>
            <w:tcW w:w="1818" w:type="dxa"/>
            <w:shd w:val="clear" w:color="auto" w:fill="auto"/>
          </w:tcPr>
          <w:p w:rsidR="006301A7" w:rsidRPr="006B2A0F" w:rsidRDefault="006301A7" w:rsidP="006301A7">
            <w:pPr>
              <w:rPr>
                <w:bCs/>
                <w:i/>
                <w:sz w:val="24"/>
                <w:szCs w:val="24"/>
              </w:rPr>
            </w:pPr>
          </w:p>
        </w:tc>
      </w:tr>
      <w:tr w:rsidR="006301A7" w:rsidRPr="006301A7" w:rsidTr="00BA661C">
        <w:tc>
          <w:tcPr>
            <w:tcW w:w="4968" w:type="dxa"/>
            <w:shd w:val="clear" w:color="auto" w:fill="D9D9D9"/>
          </w:tcPr>
          <w:p w:rsidR="006301A7" w:rsidRPr="006B2A0F" w:rsidRDefault="006301A7" w:rsidP="006301A7">
            <w:pPr>
              <w:rPr>
                <w:b/>
                <w:bCs/>
                <w:sz w:val="24"/>
                <w:szCs w:val="24"/>
              </w:rPr>
            </w:pPr>
            <w:r w:rsidRPr="006B2A0F">
              <w:rPr>
                <w:b/>
                <w:bCs/>
                <w:sz w:val="24"/>
                <w:szCs w:val="24"/>
              </w:rPr>
              <w:t>3.  Community Needs Assessment</w:t>
            </w:r>
          </w:p>
          <w:p w:rsidR="006301A7" w:rsidRPr="006B2A0F" w:rsidRDefault="006301A7" w:rsidP="006301A7">
            <w:pPr>
              <w:rPr>
                <w:b/>
                <w:bCs/>
                <w:sz w:val="24"/>
                <w:szCs w:val="24"/>
              </w:rPr>
            </w:pPr>
          </w:p>
        </w:tc>
        <w:tc>
          <w:tcPr>
            <w:tcW w:w="1710" w:type="dxa"/>
            <w:shd w:val="clear" w:color="auto" w:fill="auto"/>
          </w:tcPr>
          <w:p w:rsidR="006301A7" w:rsidRPr="006B2A0F" w:rsidRDefault="006301A7" w:rsidP="006301A7">
            <w:pPr>
              <w:rPr>
                <w:bCs/>
                <w:sz w:val="24"/>
                <w:szCs w:val="24"/>
              </w:rPr>
            </w:pPr>
          </w:p>
        </w:tc>
        <w:tc>
          <w:tcPr>
            <w:tcW w:w="1818" w:type="dxa"/>
            <w:shd w:val="clear" w:color="auto" w:fill="auto"/>
          </w:tcPr>
          <w:p w:rsidR="006301A7" w:rsidRPr="006B2A0F" w:rsidRDefault="006301A7" w:rsidP="006301A7">
            <w:pPr>
              <w:rPr>
                <w:bCs/>
                <w:i/>
                <w:sz w:val="24"/>
                <w:szCs w:val="24"/>
              </w:rPr>
            </w:pPr>
          </w:p>
        </w:tc>
      </w:tr>
      <w:tr w:rsidR="006301A7" w:rsidRPr="006301A7" w:rsidTr="00BA661C">
        <w:tc>
          <w:tcPr>
            <w:tcW w:w="4968" w:type="dxa"/>
            <w:shd w:val="clear" w:color="auto" w:fill="D9D9D9"/>
          </w:tcPr>
          <w:p w:rsidR="006301A7" w:rsidRPr="006B2A0F" w:rsidRDefault="006301A7" w:rsidP="006301A7">
            <w:pPr>
              <w:rPr>
                <w:b/>
                <w:bCs/>
                <w:sz w:val="24"/>
                <w:szCs w:val="24"/>
              </w:rPr>
            </w:pPr>
            <w:r w:rsidRPr="006B2A0F">
              <w:rPr>
                <w:b/>
                <w:bCs/>
                <w:sz w:val="24"/>
                <w:szCs w:val="24"/>
              </w:rPr>
              <w:t>4.  Program Planning</w:t>
            </w:r>
          </w:p>
          <w:p w:rsidR="006301A7" w:rsidRPr="006B2A0F" w:rsidRDefault="006301A7" w:rsidP="006301A7">
            <w:pPr>
              <w:rPr>
                <w:b/>
                <w:bCs/>
                <w:sz w:val="24"/>
                <w:szCs w:val="24"/>
              </w:rPr>
            </w:pPr>
          </w:p>
        </w:tc>
        <w:tc>
          <w:tcPr>
            <w:tcW w:w="1710" w:type="dxa"/>
            <w:shd w:val="clear" w:color="auto" w:fill="auto"/>
          </w:tcPr>
          <w:p w:rsidR="006301A7" w:rsidRPr="006B2A0F" w:rsidRDefault="006301A7" w:rsidP="006301A7">
            <w:pPr>
              <w:rPr>
                <w:bCs/>
                <w:sz w:val="24"/>
                <w:szCs w:val="24"/>
              </w:rPr>
            </w:pPr>
          </w:p>
        </w:tc>
        <w:tc>
          <w:tcPr>
            <w:tcW w:w="1818" w:type="dxa"/>
            <w:shd w:val="clear" w:color="auto" w:fill="auto"/>
          </w:tcPr>
          <w:p w:rsidR="006301A7" w:rsidRPr="006B2A0F" w:rsidRDefault="006301A7" w:rsidP="006301A7">
            <w:pPr>
              <w:rPr>
                <w:bCs/>
                <w:i/>
                <w:sz w:val="24"/>
                <w:szCs w:val="24"/>
              </w:rPr>
            </w:pPr>
          </w:p>
        </w:tc>
      </w:tr>
      <w:tr w:rsidR="006301A7" w:rsidRPr="006301A7" w:rsidTr="00BA661C">
        <w:tc>
          <w:tcPr>
            <w:tcW w:w="4968" w:type="dxa"/>
            <w:shd w:val="clear" w:color="auto" w:fill="D9D9D9"/>
          </w:tcPr>
          <w:p w:rsidR="006301A7" w:rsidRPr="006B2A0F" w:rsidRDefault="006301A7" w:rsidP="006301A7">
            <w:pPr>
              <w:rPr>
                <w:b/>
                <w:bCs/>
                <w:sz w:val="24"/>
                <w:szCs w:val="24"/>
              </w:rPr>
            </w:pPr>
            <w:r w:rsidRPr="006B2A0F">
              <w:rPr>
                <w:b/>
                <w:bCs/>
                <w:sz w:val="24"/>
                <w:szCs w:val="24"/>
              </w:rPr>
              <w:t>5.  Marketing</w:t>
            </w:r>
          </w:p>
          <w:p w:rsidR="006301A7" w:rsidRPr="006B2A0F" w:rsidRDefault="006301A7" w:rsidP="006301A7">
            <w:pPr>
              <w:rPr>
                <w:b/>
                <w:bCs/>
                <w:sz w:val="24"/>
                <w:szCs w:val="24"/>
              </w:rPr>
            </w:pPr>
          </w:p>
        </w:tc>
        <w:tc>
          <w:tcPr>
            <w:tcW w:w="1710" w:type="dxa"/>
            <w:shd w:val="clear" w:color="auto" w:fill="auto"/>
          </w:tcPr>
          <w:p w:rsidR="006301A7" w:rsidRPr="006B2A0F" w:rsidRDefault="006301A7" w:rsidP="006301A7">
            <w:pPr>
              <w:rPr>
                <w:bCs/>
                <w:sz w:val="24"/>
                <w:szCs w:val="24"/>
              </w:rPr>
            </w:pPr>
          </w:p>
        </w:tc>
        <w:tc>
          <w:tcPr>
            <w:tcW w:w="1818" w:type="dxa"/>
            <w:shd w:val="clear" w:color="auto" w:fill="auto"/>
          </w:tcPr>
          <w:p w:rsidR="006301A7" w:rsidRPr="006B2A0F" w:rsidRDefault="006301A7" w:rsidP="006301A7">
            <w:pPr>
              <w:rPr>
                <w:bCs/>
                <w:i/>
                <w:sz w:val="24"/>
                <w:szCs w:val="24"/>
              </w:rPr>
            </w:pPr>
          </w:p>
        </w:tc>
      </w:tr>
      <w:tr w:rsidR="006301A7" w:rsidRPr="006301A7" w:rsidTr="00BA661C">
        <w:tc>
          <w:tcPr>
            <w:tcW w:w="4968" w:type="dxa"/>
            <w:shd w:val="clear" w:color="auto" w:fill="D9D9D9"/>
          </w:tcPr>
          <w:p w:rsidR="006301A7" w:rsidRPr="006B2A0F" w:rsidRDefault="006301A7" w:rsidP="006301A7">
            <w:pPr>
              <w:rPr>
                <w:b/>
                <w:bCs/>
                <w:sz w:val="24"/>
                <w:szCs w:val="24"/>
              </w:rPr>
            </w:pPr>
            <w:r w:rsidRPr="006B2A0F">
              <w:rPr>
                <w:b/>
                <w:bCs/>
                <w:sz w:val="24"/>
                <w:szCs w:val="24"/>
              </w:rPr>
              <w:t>6.  Resource Development – Fundraising</w:t>
            </w:r>
          </w:p>
          <w:p w:rsidR="006301A7" w:rsidRPr="006B2A0F" w:rsidRDefault="006301A7" w:rsidP="006301A7">
            <w:pPr>
              <w:rPr>
                <w:b/>
                <w:bCs/>
                <w:sz w:val="24"/>
                <w:szCs w:val="24"/>
              </w:rPr>
            </w:pPr>
          </w:p>
        </w:tc>
        <w:tc>
          <w:tcPr>
            <w:tcW w:w="1710" w:type="dxa"/>
            <w:shd w:val="clear" w:color="auto" w:fill="auto"/>
          </w:tcPr>
          <w:p w:rsidR="006301A7" w:rsidRPr="006B2A0F" w:rsidRDefault="006301A7" w:rsidP="006301A7">
            <w:pPr>
              <w:rPr>
                <w:bCs/>
                <w:sz w:val="24"/>
                <w:szCs w:val="24"/>
              </w:rPr>
            </w:pPr>
          </w:p>
        </w:tc>
        <w:tc>
          <w:tcPr>
            <w:tcW w:w="1818" w:type="dxa"/>
            <w:shd w:val="clear" w:color="auto" w:fill="auto"/>
          </w:tcPr>
          <w:p w:rsidR="006301A7" w:rsidRPr="006B2A0F" w:rsidRDefault="006301A7" w:rsidP="006301A7">
            <w:pPr>
              <w:rPr>
                <w:bCs/>
                <w:i/>
                <w:sz w:val="24"/>
                <w:szCs w:val="24"/>
              </w:rPr>
            </w:pPr>
          </w:p>
        </w:tc>
      </w:tr>
      <w:tr w:rsidR="00F91497" w:rsidRPr="006301A7" w:rsidTr="00BA661C">
        <w:tc>
          <w:tcPr>
            <w:tcW w:w="4968" w:type="dxa"/>
            <w:shd w:val="clear" w:color="auto" w:fill="D9D9D9"/>
          </w:tcPr>
          <w:p w:rsidR="00F91497" w:rsidRDefault="00F91497" w:rsidP="006301A7">
            <w:pPr>
              <w:rPr>
                <w:b/>
                <w:bCs/>
                <w:sz w:val="24"/>
                <w:szCs w:val="24"/>
              </w:rPr>
            </w:pPr>
            <w:r>
              <w:rPr>
                <w:b/>
                <w:bCs/>
                <w:sz w:val="24"/>
                <w:szCs w:val="24"/>
              </w:rPr>
              <w:t>7. Disaster Recovery Business Planning.</w:t>
            </w:r>
          </w:p>
          <w:p w:rsidR="00F91497" w:rsidRPr="006B2A0F" w:rsidRDefault="00F91497" w:rsidP="006301A7">
            <w:pPr>
              <w:rPr>
                <w:b/>
                <w:bCs/>
                <w:sz w:val="24"/>
                <w:szCs w:val="24"/>
              </w:rPr>
            </w:pPr>
          </w:p>
        </w:tc>
        <w:tc>
          <w:tcPr>
            <w:tcW w:w="1710" w:type="dxa"/>
            <w:shd w:val="clear" w:color="auto" w:fill="auto"/>
          </w:tcPr>
          <w:p w:rsidR="00F91497" w:rsidRPr="006B2A0F" w:rsidRDefault="00F91497" w:rsidP="006301A7">
            <w:pPr>
              <w:rPr>
                <w:bCs/>
                <w:sz w:val="24"/>
                <w:szCs w:val="24"/>
              </w:rPr>
            </w:pPr>
          </w:p>
        </w:tc>
        <w:tc>
          <w:tcPr>
            <w:tcW w:w="1818" w:type="dxa"/>
            <w:shd w:val="clear" w:color="auto" w:fill="auto"/>
          </w:tcPr>
          <w:p w:rsidR="00F91497" w:rsidRPr="006B2A0F" w:rsidRDefault="00F91497" w:rsidP="006301A7">
            <w:pPr>
              <w:rPr>
                <w:bCs/>
                <w:i/>
                <w:sz w:val="24"/>
                <w:szCs w:val="24"/>
              </w:rPr>
            </w:pPr>
          </w:p>
        </w:tc>
      </w:tr>
      <w:tr w:rsidR="006301A7" w:rsidRPr="006301A7" w:rsidTr="00BA661C">
        <w:tc>
          <w:tcPr>
            <w:tcW w:w="4968" w:type="dxa"/>
            <w:shd w:val="clear" w:color="auto" w:fill="D9D9D9"/>
          </w:tcPr>
          <w:p w:rsidR="006301A7" w:rsidRPr="006B2A0F" w:rsidRDefault="006301A7" w:rsidP="006301A7">
            <w:pPr>
              <w:rPr>
                <w:bCs/>
                <w:sz w:val="24"/>
                <w:szCs w:val="24"/>
              </w:rPr>
            </w:pPr>
          </w:p>
          <w:p w:rsidR="006301A7" w:rsidRPr="006B2A0F" w:rsidRDefault="006301A7" w:rsidP="006301A7">
            <w:pPr>
              <w:rPr>
                <w:b/>
                <w:bCs/>
                <w:sz w:val="24"/>
                <w:szCs w:val="24"/>
              </w:rPr>
            </w:pPr>
            <w:r w:rsidRPr="006B2A0F">
              <w:rPr>
                <w:b/>
                <w:bCs/>
                <w:sz w:val="24"/>
                <w:szCs w:val="24"/>
              </w:rPr>
              <w:t>Total Score</w:t>
            </w:r>
          </w:p>
        </w:tc>
        <w:tc>
          <w:tcPr>
            <w:tcW w:w="1710" w:type="dxa"/>
            <w:shd w:val="clear" w:color="auto" w:fill="auto"/>
          </w:tcPr>
          <w:p w:rsidR="006301A7" w:rsidRPr="006B2A0F" w:rsidRDefault="006301A7" w:rsidP="006301A7">
            <w:pPr>
              <w:rPr>
                <w:bCs/>
                <w:sz w:val="24"/>
                <w:szCs w:val="24"/>
              </w:rPr>
            </w:pPr>
          </w:p>
        </w:tc>
        <w:tc>
          <w:tcPr>
            <w:tcW w:w="1818" w:type="dxa"/>
            <w:shd w:val="clear" w:color="auto" w:fill="auto"/>
          </w:tcPr>
          <w:p w:rsidR="006301A7" w:rsidRPr="006B2A0F" w:rsidRDefault="006301A7" w:rsidP="006301A7">
            <w:pPr>
              <w:rPr>
                <w:bCs/>
                <w:i/>
                <w:sz w:val="24"/>
                <w:szCs w:val="24"/>
              </w:rPr>
            </w:pPr>
          </w:p>
        </w:tc>
      </w:tr>
      <w:tr w:rsidR="006301A7" w:rsidRPr="006301A7" w:rsidTr="00BA661C">
        <w:tc>
          <w:tcPr>
            <w:tcW w:w="4968" w:type="dxa"/>
            <w:shd w:val="clear" w:color="auto" w:fill="D9D9D9"/>
          </w:tcPr>
          <w:p w:rsidR="006301A7" w:rsidRPr="006B2A0F" w:rsidRDefault="006301A7" w:rsidP="006301A7">
            <w:pPr>
              <w:rPr>
                <w:bCs/>
                <w:sz w:val="24"/>
                <w:szCs w:val="24"/>
              </w:rPr>
            </w:pPr>
          </w:p>
          <w:p w:rsidR="006301A7" w:rsidRPr="006B2A0F" w:rsidRDefault="006301A7" w:rsidP="006301A7">
            <w:pPr>
              <w:rPr>
                <w:b/>
                <w:bCs/>
                <w:sz w:val="24"/>
                <w:szCs w:val="24"/>
              </w:rPr>
            </w:pPr>
            <w:r w:rsidRPr="006B2A0F">
              <w:rPr>
                <w:b/>
                <w:bCs/>
                <w:sz w:val="24"/>
                <w:szCs w:val="24"/>
              </w:rPr>
              <w:t>Average Section Score</w:t>
            </w:r>
          </w:p>
        </w:tc>
        <w:tc>
          <w:tcPr>
            <w:tcW w:w="1710" w:type="dxa"/>
            <w:shd w:val="clear" w:color="auto" w:fill="auto"/>
          </w:tcPr>
          <w:p w:rsidR="006301A7" w:rsidRPr="006B2A0F" w:rsidRDefault="006301A7" w:rsidP="006301A7">
            <w:pPr>
              <w:rPr>
                <w:bCs/>
                <w:sz w:val="24"/>
                <w:szCs w:val="24"/>
              </w:rPr>
            </w:pPr>
          </w:p>
        </w:tc>
        <w:tc>
          <w:tcPr>
            <w:tcW w:w="1818" w:type="dxa"/>
            <w:shd w:val="clear" w:color="auto" w:fill="auto"/>
          </w:tcPr>
          <w:p w:rsidR="006301A7" w:rsidRPr="006B2A0F" w:rsidRDefault="006301A7" w:rsidP="006301A7">
            <w:pPr>
              <w:rPr>
                <w:bCs/>
                <w:i/>
                <w:sz w:val="24"/>
                <w:szCs w:val="24"/>
              </w:rPr>
            </w:pPr>
          </w:p>
        </w:tc>
      </w:tr>
    </w:tbl>
    <w:p w:rsidR="00EB58C7" w:rsidRPr="00EB58C7" w:rsidRDefault="00EB58C7" w:rsidP="00EB58C7">
      <w:pPr>
        <w:rPr>
          <w:b/>
          <w:bCs/>
          <w:i/>
          <w:sz w:val="28"/>
        </w:rPr>
      </w:pPr>
    </w:p>
    <w:p w:rsidR="00EB58C7" w:rsidRPr="00EB58C7" w:rsidRDefault="00EB58C7" w:rsidP="00EB58C7">
      <w:pPr>
        <w:rPr>
          <w:b/>
          <w:bCs/>
          <w:i/>
          <w:sz w:val="28"/>
        </w:rPr>
      </w:pPr>
    </w:p>
    <w:p w:rsidR="00EB58C7" w:rsidRPr="00EB58C7" w:rsidRDefault="00EB58C7" w:rsidP="00EB58C7">
      <w:pPr>
        <w:rPr>
          <w:b/>
          <w:bCs/>
          <w:i/>
          <w:sz w:val="28"/>
        </w:rPr>
      </w:pPr>
    </w:p>
    <w:p w:rsidR="00976097" w:rsidRDefault="00FD36A9" w:rsidP="00976097">
      <w:pPr>
        <w:rPr>
          <w:rFonts w:eastAsia="Calibri"/>
          <w:b/>
          <w:sz w:val="28"/>
          <w:szCs w:val="28"/>
        </w:rPr>
      </w:pPr>
      <w:r>
        <w:rPr>
          <w:b/>
          <w:sz w:val="28"/>
        </w:rPr>
        <w:br w:type="page"/>
      </w:r>
      <w:r w:rsidR="00976097" w:rsidRPr="00976097">
        <w:rPr>
          <w:rFonts w:eastAsia="Calibri"/>
          <w:b/>
          <w:sz w:val="28"/>
          <w:szCs w:val="28"/>
        </w:rPr>
        <w:lastRenderedPageBreak/>
        <w:t xml:space="preserve">B.  </w:t>
      </w:r>
      <w:r w:rsidR="00976097">
        <w:rPr>
          <w:rFonts w:eastAsia="Calibri"/>
          <w:b/>
          <w:sz w:val="28"/>
          <w:szCs w:val="28"/>
        </w:rPr>
        <w:t>Operational Management</w:t>
      </w:r>
    </w:p>
    <w:p w:rsidR="009D2A7B" w:rsidRDefault="009D2A7B" w:rsidP="00976097">
      <w:pPr>
        <w:rPr>
          <w:rFonts w:eastAsia="Calibri"/>
          <w:b/>
          <w:sz w:val="28"/>
          <w:szCs w:val="28"/>
        </w:rPr>
      </w:pPr>
      <w:r>
        <w:rPr>
          <w:rFonts w:eastAsia="Calibri"/>
          <w:b/>
          <w:sz w:val="28"/>
          <w:szCs w:val="28"/>
        </w:rPr>
        <w:t xml:space="preserve">      Documentatio</w:t>
      </w:r>
      <w:r w:rsidR="00A95830">
        <w:rPr>
          <w:rFonts w:eastAsia="Calibri"/>
          <w:b/>
          <w:sz w:val="28"/>
          <w:szCs w:val="28"/>
        </w:rPr>
        <w:t>n</w:t>
      </w:r>
      <w:r w:rsidR="00A63532">
        <w:rPr>
          <w:rFonts w:eastAsia="Calibri"/>
          <w:b/>
          <w:sz w:val="28"/>
          <w:szCs w:val="28"/>
        </w:rPr>
        <w:t xml:space="preserve"> Required: See Checklist pp. 66-70</w:t>
      </w:r>
    </w:p>
    <w:p w:rsidR="00976097" w:rsidRDefault="00976097" w:rsidP="00976097">
      <w:pPr>
        <w:rPr>
          <w:rFonts w:eastAsia="Calibri"/>
          <w:sz w:val="24"/>
          <w:szCs w:val="24"/>
        </w:rPr>
      </w:pPr>
    </w:p>
    <w:p w:rsidR="00976097" w:rsidRPr="00976097" w:rsidRDefault="00976097" w:rsidP="00086013">
      <w:pPr>
        <w:rPr>
          <w:rFonts w:eastAsia="Calibri"/>
          <w:sz w:val="24"/>
          <w:szCs w:val="24"/>
        </w:rPr>
      </w:pPr>
      <w:r w:rsidRPr="00976097">
        <w:rPr>
          <w:rFonts w:eastAsia="Calibri"/>
          <w:b/>
          <w:i/>
          <w:sz w:val="24"/>
          <w:szCs w:val="24"/>
        </w:rPr>
        <w:t>1.  Program Policies and Procedures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8"/>
        <w:gridCol w:w="6414"/>
      </w:tblGrid>
      <w:tr w:rsidR="00C64319" w:rsidRPr="00976097" w:rsidTr="006B2A0F">
        <w:tc>
          <w:tcPr>
            <w:tcW w:w="2970" w:type="dxa"/>
          </w:tcPr>
          <w:p w:rsidR="00C64319" w:rsidRPr="006B2A0F" w:rsidRDefault="00C64319" w:rsidP="006B2A0F">
            <w:pPr>
              <w:pStyle w:val="Footer"/>
              <w:tabs>
                <w:tab w:val="clear" w:pos="4320"/>
                <w:tab w:val="clear" w:pos="8640"/>
              </w:tabs>
              <w:rPr>
                <w:rFonts w:eastAsia="Calibri"/>
                <w:szCs w:val="24"/>
              </w:rPr>
            </w:pPr>
            <w:r w:rsidRPr="006B2A0F">
              <w:rPr>
                <w:rFonts w:eastAsia="Calibri"/>
                <w:szCs w:val="24"/>
              </w:rPr>
              <w:t>1—at risk</w:t>
            </w:r>
          </w:p>
        </w:tc>
        <w:tc>
          <w:tcPr>
            <w:tcW w:w="6570" w:type="dxa"/>
          </w:tcPr>
          <w:p w:rsidR="00C64319" w:rsidRPr="006B2A0F" w:rsidRDefault="00C64319" w:rsidP="006B2A0F">
            <w:pPr>
              <w:autoSpaceDE w:val="0"/>
              <w:autoSpaceDN w:val="0"/>
              <w:adjustRightInd w:val="0"/>
              <w:contextualSpacing/>
              <w:rPr>
                <w:rFonts w:eastAsia="Calibri"/>
                <w:bCs/>
                <w:sz w:val="24"/>
                <w:szCs w:val="24"/>
              </w:rPr>
            </w:pPr>
            <w:r w:rsidRPr="006B2A0F">
              <w:rPr>
                <w:rFonts w:eastAsia="Calibri"/>
                <w:bCs/>
                <w:sz w:val="24"/>
                <w:szCs w:val="24"/>
              </w:rPr>
              <w:t>The majority of agency programs have no written o</w:t>
            </w:r>
            <w:r w:rsidR="00234690">
              <w:rPr>
                <w:rFonts w:eastAsia="Calibri"/>
                <w:bCs/>
                <w:sz w:val="24"/>
                <w:szCs w:val="24"/>
              </w:rPr>
              <w:t>perating policies and procedures.</w:t>
            </w:r>
          </w:p>
        </w:tc>
      </w:tr>
      <w:tr w:rsidR="00C64319" w:rsidRPr="00976097" w:rsidTr="006B2A0F">
        <w:tc>
          <w:tcPr>
            <w:tcW w:w="2970" w:type="dxa"/>
          </w:tcPr>
          <w:p w:rsidR="00C64319" w:rsidRPr="006B2A0F" w:rsidRDefault="00C64319" w:rsidP="005E204F">
            <w:pPr>
              <w:rPr>
                <w:rFonts w:eastAsia="Calibri"/>
                <w:sz w:val="24"/>
                <w:szCs w:val="24"/>
              </w:rPr>
            </w:pPr>
            <w:r w:rsidRPr="006B2A0F">
              <w:rPr>
                <w:rFonts w:eastAsia="Calibri"/>
                <w:sz w:val="24"/>
                <w:szCs w:val="24"/>
              </w:rPr>
              <w:t>2—approaching achievement of standard</w:t>
            </w:r>
          </w:p>
        </w:tc>
        <w:tc>
          <w:tcPr>
            <w:tcW w:w="6570" w:type="dxa"/>
          </w:tcPr>
          <w:p w:rsidR="00C64319" w:rsidRPr="006B2A0F" w:rsidRDefault="003F21D1" w:rsidP="006B2A0F">
            <w:pPr>
              <w:autoSpaceDE w:val="0"/>
              <w:autoSpaceDN w:val="0"/>
              <w:adjustRightInd w:val="0"/>
              <w:contextualSpacing/>
              <w:rPr>
                <w:rFonts w:eastAsia="Calibri"/>
                <w:bCs/>
                <w:sz w:val="24"/>
                <w:szCs w:val="24"/>
              </w:rPr>
            </w:pPr>
            <w:r>
              <w:rPr>
                <w:rFonts w:eastAsia="Calibri"/>
                <w:bCs/>
                <w:sz w:val="24"/>
                <w:szCs w:val="24"/>
              </w:rPr>
              <w:t>There are</w:t>
            </w:r>
            <w:r w:rsidR="00C64319" w:rsidRPr="006B2A0F">
              <w:rPr>
                <w:rFonts w:eastAsia="Calibri"/>
                <w:bCs/>
                <w:sz w:val="24"/>
                <w:szCs w:val="24"/>
              </w:rPr>
              <w:t xml:space="preserve"> written policies and procedures for some programs but not others</w:t>
            </w:r>
            <w:r w:rsidR="00054A96">
              <w:rPr>
                <w:rFonts w:eastAsia="Calibri"/>
                <w:bCs/>
                <w:color w:val="FF0000"/>
                <w:sz w:val="24"/>
                <w:szCs w:val="24"/>
              </w:rPr>
              <w:t>.</w:t>
            </w:r>
            <w:r w:rsidR="006F3497" w:rsidRPr="006F3497">
              <w:rPr>
                <w:rFonts w:eastAsia="Calibri"/>
                <w:bCs/>
                <w:color w:val="FF0000"/>
                <w:sz w:val="24"/>
                <w:szCs w:val="24"/>
              </w:rPr>
              <w:t xml:space="preserve">  </w:t>
            </w:r>
            <w:r w:rsidR="00C64319" w:rsidRPr="00914835">
              <w:rPr>
                <w:rFonts w:eastAsia="Calibri"/>
                <w:bCs/>
                <w:sz w:val="24"/>
                <w:szCs w:val="24"/>
              </w:rPr>
              <w:t xml:space="preserve">Policies </w:t>
            </w:r>
            <w:r w:rsidR="00054A96" w:rsidRPr="00914835">
              <w:rPr>
                <w:rFonts w:eastAsia="Calibri"/>
                <w:bCs/>
                <w:sz w:val="24"/>
                <w:szCs w:val="24"/>
              </w:rPr>
              <w:t xml:space="preserve">exist but </w:t>
            </w:r>
            <w:r w:rsidR="00C64319" w:rsidRPr="00914835">
              <w:rPr>
                <w:rFonts w:eastAsia="Calibri"/>
                <w:bCs/>
                <w:sz w:val="24"/>
                <w:szCs w:val="24"/>
              </w:rPr>
              <w:t xml:space="preserve">are not routinely distributed to </w:t>
            </w:r>
            <w:r w:rsidR="00115995" w:rsidRPr="00914835">
              <w:rPr>
                <w:rFonts w:eastAsia="Calibri"/>
                <w:bCs/>
                <w:sz w:val="24"/>
                <w:szCs w:val="24"/>
              </w:rPr>
              <w:t xml:space="preserve">and reviewed with </w:t>
            </w:r>
            <w:r w:rsidR="00054A96" w:rsidRPr="00914835">
              <w:rPr>
                <w:rFonts w:eastAsia="Calibri"/>
                <w:bCs/>
                <w:sz w:val="24"/>
                <w:szCs w:val="24"/>
              </w:rPr>
              <w:t xml:space="preserve">direct service </w:t>
            </w:r>
            <w:r w:rsidR="00C64319" w:rsidRPr="00914835">
              <w:rPr>
                <w:rFonts w:eastAsia="Calibri"/>
                <w:bCs/>
                <w:sz w:val="24"/>
                <w:szCs w:val="24"/>
              </w:rPr>
              <w:t>staff to assure consistent</w:t>
            </w:r>
            <w:r w:rsidR="00115995" w:rsidRPr="00914835">
              <w:rPr>
                <w:rFonts w:eastAsia="Calibri"/>
                <w:bCs/>
                <w:sz w:val="24"/>
                <w:szCs w:val="24"/>
              </w:rPr>
              <w:t xml:space="preserve"> understanding and implementation.</w:t>
            </w:r>
          </w:p>
        </w:tc>
      </w:tr>
      <w:tr w:rsidR="00C64319" w:rsidRPr="00976097" w:rsidTr="006B2A0F">
        <w:tc>
          <w:tcPr>
            <w:tcW w:w="2970" w:type="dxa"/>
          </w:tcPr>
          <w:p w:rsidR="00C64319" w:rsidRPr="006B2A0F" w:rsidRDefault="00C64319" w:rsidP="005E204F">
            <w:pPr>
              <w:rPr>
                <w:rFonts w:eastAsia="Calibri"/>
                <w:sz w:val="24"/>
                <w:szCs w:val="24"/>
              </w:rPr>
            </w:pPr>
            <w:r w:rsidRPr="006B2A0F">
              <w:rPr>
                <w:rFonts w:eastAsia="Calibri"/>
                <w:sz w:val="24"/>
                <w:szCs w:val="24"/>
              </w:rPr>
              <w:t>3—fully meets standard</w:t>
            </w:r>
          </w:p>
        </w:tc>
        <w:tc>
          <w:tcPr>
            <w:tcW w:w="6570" w:type="dxa"/>
          </w:tcPr>
          <w:p w:rsidR="00C64319" w:rsidRPr="006B2A0F" w:rsidRDefault="00C64319" w:rsidP="006B2A0F">
            <w:pPr>
              <w:autoSpaceDE w:val="0"/>
              <w:autoSpaceDN w:val="0"/>
              <w:adjustRightInd w:val="0"/>
              <w:contextualSpacing/>
              <w:rPr>
                <w:rFonts w:eastAsia="Calibri"/>
                <w:bCs/>
                <w:sz w:val="24"/>
                <w:szCs w:val="24"/>
              </w:rPr>
            </w:pPr>
            <w:r w:rsidRPr="006B2A0F">
              <w:rPr>
                <w:rFonts w:eastAsia="Calibri"/>
                <w:bCs/>
                <w:sz w:val="24"/>
                <w:szCs w:val="24"/>
              </w:rPr>
              <w:t xml:space="preserve">Written policies and procedures exist for all programs and policies are routinely distributed to staff with appropriate training as needed.  </w:t>
            </w:r>
            <w:r w:rsidR="003F21D1">
              <w:rPr>
                <w:rFonts w:eastAsia="Calibri"/>
                <w:bCs/>
                <w:sz w:val="24"/>
                <w:szCs w:val="24"/>
              </w:rPr>
              <w:t xml:space="preserve">Policies are </w:t>
            </w:r>
            <w:r w:rsidR="003A182A">
              <w:rPr>
                <w:rFonts w:eastAsia="Calibri"/>
                <w:bCs/>
                <w:sz w:val="24"/>
                <w:szCs w:val="24"/>
              </w:rPr>
              <w:t xml:space="preserve">promptly </w:t>
            </w:r>
            <w:r w:rsidR="003F21D1">
              <w:rPr>
                <w:rFonts w:eastAsia="Calibri"/>
                <w:bCs/>
                <w:sz w:val="24"/>
                <w:szCs w:val="24"/>
              </w:rPr>
              <w:t xml:space="preserve">revised to address changing regulatory </w:t>
            </w:r>
            <w:r w:rsidR="003A182A">
              <w:rPr>
                <w:rFonts w:eastAsia="Calibri"/>
                <w:bCs/>
                <w:sz w:val="24"/>
                <w:szCs w:val="24"/>
              </w:rPr>
              <w:t>requirements</w:t>
            </w:r>
            <w:r w:rsidR="00FA1648">
              <w:rPr>
                <w:rFonts w:eastAsia="Calibri"/>
                <w:bCs/>
                <w:sz w:val="24"/>
                <w:szCs w:val="24"/>
              </w:rPr>
              <w:t>, evaluation findings</w:t>
            </w:r>
            <w:r w:rsidR="003A182A">
              <w:rPr>
                <w:rFonts w:eastAsia="Calibri"/>
                <w:bCs/>
                <w:sz w:val="24"/>
                <w:szCs w:val="24"/>
              </w:rPr>
              <w:t xml:space="preserve"> or customer feedback.                                                                        </w:t>
            </w:r>
          </w:p>
        </w:tc>
      </w:tr>
      <w:tr w:rsidR="00C64319" w:rsidRPr="00976097" w:rsidTr="006B2A0F">
        <w:tc>
          <w:tcPr>
            <w:tcW w:w="2970" w:type="dxa"/>
          </w:tcPr>
          <w:p w:rsidR="00C64319" w:rsidRPr="006B2A0F" w:rsidRDefault="00C64319" w:rsidP="006B2A0F">
            <w:pPr>
              <w:pStyle w:val="Header"/>
              <w:tabs>
                <w:tab w:val="clear" w:pos="4320"/>
                <w:tab w:val="clear" w:pos="8640"/>
              </w:tabs>
              <w:rPr>
                <w:rFonts w:eastAsia="Calibri"/>
                <w:sz w:val="24"/>
                <w:szCs w:val="24"/>
              </w:rPr>
            </w:pPr>
            <w:r w:rsidRPr="006B2A0F">
              <w:rPr>
                <w:rFonts w:eastAsia="Calibri"/>
                <w:sz w:val="24"/>
                <w:szCs w:val="24"/>
              </w:rPr>
              <w:t>4—exceeds standard; approaching excellence</w:t>
            </w:r>
          </w:p>
        </w:tc>
        <w:tc>
          <w:tcPr>
            <w:tcW w:w="6570" w:type="dxa"/>
          </w:tcPr>
          <w:p w:rsidR="00C64319" w:rsidRPr="006B2A0F" w:rsidRDefault="003A182A" w:rsidP="006B2A0F">
            <w:pPr>
              <w:autoSpaceDE w:val="0"/>
              <w:autoSpaceDN w:val="0"/>
              <w:adjustRightInd w:val="0"/>
              <w:contextualSpacing/>
              <w:rPr>
                <w:rFonts w:eastAsia="Calibri"/>
                <w:bCs/>
                <w:sz w:val="24"/>
                <w:szCs w:val="24"/>
              </w:rPr>
            </w:pPr>
            <w:r>
              <w:rPr>
                <w:rFonts w:eastAsia="Calibri"/>
                <w:bCs/>
                <w:sz w:val="24"/>
                <w:szCs w:val="24"/>
              </w:rPr>
              <w:t xml:space="preserve">Individual </w:t>
            </w:r>
            <w:r w:rsidR="00C64319" w:rsidRPr="006B2A0F">
              <w:rPr>
                <w:rFonts w:eastAsia="Calibri"/>
                <w:bCs/>
                <w:sz w:val="24"/>
                <w:szCs w:val="24"/>
              </w:rPr>
              <w:t>Program policies are complemented by an</w:t>
            </w:r>
            <w:r>
              <w:rPr>
                <w:rFonts w:eastAsia="Calibri"/>
                <w:bCs/>
                <w:sz w:val="24"/>
                <w:szCs w:val="24"/>
              </w:rPr>
              <w:t xml:space="preserve"> agency wide</w:t>
            </w:r>
            <w:r w:rsidR="00C64319" w:rsidRPr="006B2A0F">
              <w:rPr>
                <w:rFonts w:eastAsia="Calibri"/>
                <w:bCs/>
                <w:sz w:val="24"/>
                <w:szCs w:val="24"/>
              </w:rPr>
              <w:t xml:space="preserve"> integrated intake/assessment system with written policies and procedures which provide customer uniform access to agency services based on need and eligibility.</w:t>
            </w:r>
          </w:p>
        </w:tc>
      </w:tr>
      <w:tr w:rsidR="00C64319" w:rsidRPr="00976097" w:rsidTr="006B2A0F">
        <w:tc>
          <w:tcPr>
            <w:tcW w:w="2970" w:type="dxa"/>
          </w:tcPr>
          <w:p w:rsidR="00C64319" w:rsidRPr="006B2A0F" w:rsidRDefault="00C64319" w:rsidP="005E204F">
            <w:pPr>
              <w:rPr>
                <w:rFonts w:eastAsia="Calibri"/>
                <w:sz w:val="24"/>
                <w:szCs w:val="24"/>
              </w:rPr>
            </w:pPr>
            <w:r w:rsidRPr="006B2A0F">
              <w:rPr>
                <w:rFonts w:eastAsia="Calibri"/>
                <w:sz w:val="24"/>
                <w:szCs w:val="24"/>
              </w:rPr>
              <w:t>5—excellent</w:t>
            </w:r>
          </w:p>
        </w:tc>
        <w:tc>
          <w:tcPr>
            <w:tcW w:w="6570" w:type="dxa"/>
          </w:tcPr>
          <w:p w:rsidR="00C64319" w:rsidRPr="006B2A0F" w:rsidRDefault="00C64319" w:rsidP="006B2A0F">
            <w:pPr>
              <w:autoSpaceDE w:val="0"/>
              <w:autoSpaceDN w:val="0"/>
              <w:adjustRightInd w:val="0"/>
              <w:contextualSpacing/>
              <w:rPr>
                <w:rFonts w:eastAsia="Calibri"/>
                <w:bCs/>
                <w:sz w:val="24"/>
                <w:szCs w:val="24"/>
              </w:rPr>
            </w:pPr>
            <w:r w:rsidRPr="006B2A0F">
              <w:rPr>
                <w:rFonts w:eastAsia="Calibri"/>
                <w:bCs/>
                <w:sz w:val="24"/>
                <w:szCs w:val="24"/>
              </w:rPr>
              <w:t>Program policies are reviewed at least ev</w:t>
            </w:r>
            <w:r w:rsidR="003A182A">
              <w:rPr>
                <w:rFonts w:eastAsia="Calibri"/>
                <w:bCs/>
                <w:sz w:val="24"/>
                <w:szCs w:val="24"/>
              </w:rPr>
              <w:t xml:space="preserve">ery </w:t>
            </w:r>
            <w:r w:rsidR="00FA1648">
              <w:rPr>
                <w:rFonts w:eastAsia="Calibri"/>
                <w:bCs/>
                <w:sz w:val="24"/>
                <w:szCs w:val="24"/>
              </w:rPr>
              <w:t>2-3 years to assure alignment with</w:t>
            </w:r>
            <w:r w:rsidR="003A182A">
              <w:rPr>
                <w:rFonts w:eastAsia="Calibri"/>
                <w:bCs/>
                <w:sz w:val="24"/>
                <w:szCs w:val="24"/>
              </w:rPr>
              <w:t xml:space="preserve"> agency </w:t>
            </w:r>
            <w:r w:rsidR="00FA1648">
              <w:rPr>
                <w:rFonts w:eastAsia="Calibri"/>
                <w:bCs/>
                <w:sz w:val="24"/>
                <w:szCs w:val="24"/>
              </w:rPr>
              <w:t xml:space="preserve">strategic goals, best practice standards, risk mitigation priorities and community needs. </w:t>
            </w:r>
          </w:p>
        </w:tc>
      </w:tr>
      <w:tr w:rsidR="00C64319" w:rsidRPr="00976097" w:rsidTr="006B2A0F">
        <w:tc>
          <w:tcPr>
            <w:tcW w:w="2970" w:type="dxa"/>
          </w:tcPr>
          <w:p w:rsidR="00C64319" w:rsidRPr="006B2A0F" w:rsidRDefault="00E8673D" w:rsidP="006B2A0F">
            <w:pPr>
              <w:autoSpaceDE w:val="0"/>
              <w:autoSpaceDN w:val="0"/>
              <w:adjustRightInd w:val="0"/>
              <w:contextualSpacing/>
              <w:rPr>
                <w:rFonts w:eastAsia="Calibri"/>
                <w:bCs/>
                <w:sz w:val="24"/>
                <w:szCs w:val="24"/>
              </w:rPr>
            </w:pPr>
            <w:r w:rsidRPr="006B2A0F">
              <w:rPr>
                <w:rFonts w:eastAsia="Calibri"/>
                <w:bCs/>
                <w:sz w:val="24"/>
                <w:szCs w:val="24"/>
              </w:rPr>
              <w:t>Score:</w:t>
            </w:r>
          </w:p>
          <w:p w:rsidR="00C64319" w:rsidRPr="006B2A0F" w:rsidRDefault="00C64319" w:rsidP="006B2A0F">
            <w:pPr>
              <w:autoSpaceDE w:val="0"/>
              <w:autoSpaceDN w:val="0"/>
              <w:adjustRightInd w:val="0"/>
              <w:contextualSpacing/>
              <w:rPr>
                <w:rFonts w:eastAsia="Calibri"/>
                <w:bCs/>
                <w:sz w:val="24"/>
                <w:szCs w:val="24"/>
              </w:rPr>
            </w:pPr>
          </w:p>
          <w:p w:rsidR="00C64319" w:rsidRPr="006B2A0F" w:rsidRDefault="00C64319" w:rsidP="006B2A0F">
            <w:pPr>
              <w:autoSpaceDE w:val="0"/>
              <w:autoSpaceDN w:val="0"/>
              <w:adjustRightInd w:val="0"/>
              <w:contextualSpacing/>
              <w:rPr>
                <w:rFonts w:eastAsia="Calibri"/>
                <w:bCs/>
                <w:sz w:val="24"/>
                <w:szCs w:val="24"/>
              </w:rPr>
            </w:pPr>
          </w:p>
        </w:tc>
        <w:tc>
          <w:tcPr>
            <w:tcW w:w="6570" w:type="dxa"/>
          </w:tcPr>
          <w:p w:rsidR="00C64319" w:rsidRPr="006B2A0F" w:rsidRDefault="00C33C6D" w:rsidP="006B2A0F">
            <w:pPr>
              <w:autoSpaceDE w:val="0"/>
              <w:autoSpaceDN w:val="0"/>
              <w:adjustRightInd w:val="0"/>
              <w:contextualSpacing/>
              <w:rPr>
                <w:rFonts w:eastAsia="Calibri"/>
                <w:bCs/>
                <w:sz w:val="24"/>
                <w:szCs w:val="24"/>
              </w:rPr>
            </w:pPr>
            <w:r w:rsidRPr="006B2A0F">
              <w:rPr>
                <w:rFonts w:eastAsia="Calibri"/>
                <w:bCs/>
                <w:sz w:val="24"/>
                <w:szCs w:val="24"/>
              </w:rPr>
              <w:t xml:space="preserve">Scoring </w:t>
            </w:r>
            <w:r w:rsidR="00C64319" w:rsidRPr="006B2A0F">
              <w:rPr>
                <w:rFonts w:eastAsia="Calibri"/>
                <w:bCs/>
                <w:sz w:val="24"/>
                <w:szCs w:val="24"/>
              </w:rPr>
              <w:t>Rationale:</w:t>
            </w:r>
          </w:p>
        </w:tc>
      </w:tr>
    </w:tbl>
    <w:p w:rsidR="00C33C6D" w:rsidRDefault="00C33C6D" w:rsidP="00C33C6D">
      <w:pPr>
        <w:spacing w:after="200" w:line="276" w:lineRule="auto"/>
        <w:contextualSpacing/>
        <w:rPr>
          <w:rFonts w:eastAsia="Calibri"/>
          <w:b/>
          <w:i/>
          <w:sz w:val="24"/>
          <w:szCs w:val="24"/>
        </w:rPr>
      </w:pPr>
    </w:p>
    <w:p w:rsidR="00976097" w:rsidRPr="00976097" w:rsidRDefault="00B176DB" w:rsidP="00C33C6D">
      <w:pPr>
        <w:spacing w:after="200" w:line="276" w:lineRule="auto"/>
        <w:contextualSpacing/>
        <w:rPr>
          <w:rFonts w:eastAsia="Calibri"/>
          <w:sz w:val="24"/>
          <w:szCs w:val="24"/>
        </w:rPr>
      </w:pPr>
      <w:r>
        <w:rPr>
          <w:rFonts w:eastAsia="Calibri"/>
          <w:b/>
          <w:i/>
          <w:sz w:val="24"/>
          <w:szCs w:val="24"/>
        </w:rPr>
        <w:t xml:space="preserve">1.  </w:t>
      </w:r>
      <w:r w:rsidR="00C33C6D" w:rsidRPr="00976097">
        <w:rPr>
          <w:rFonts w:eastAsia="Calibri"/>
          <w:b/>
          <w:i/>
          <w:sz w:val="24"/>
          <w:szCs w:val="24"/>
        </w:rPr>
        <w:t>Program Policies and Procedures</w:t>
      </w:r>
    </w:p>
    <w:p w:rsidR="00976097" w:rsidRDefault="00976097"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sz w:val="24"/>
          <w:szCs w:val="24"/>
        </w:rPr>
        <w:t xml:space="preserve">   </w:t>
      </w:r>
      <w:r w:rsidRPr="00976097">
        <w:rPr>
          <w:rFonts w:eastAsia="Calibri"/>
          <w:bCs/>
          <w:i/>
          <w:sz w:val="24"/>
          <w:szCs w:val="24"/>
        </w:rPr>
        <w:t>Assessment Questions:</w:t>
      </w:r>
    </w:p>
    <w:p w:rsidR="00C33C6D" w:rsidRPr="00976097" w:rsidRDefault="00C33C6D"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976097"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 xml:space="preserve">1.  Do written operating policies exist for all agency programs?  If not which programs do not have policies?  </w:t>
      </w:r>
      <w:r w:rsidR="006F3497">
        <w:rPr>
          <w:rFonts w:eastAsia="Calibri"/>
          <w:bCs/>
          <w:i/>
          <w:sz w:val="24"/>
          <w:szCs w:val="24"/>
        </w:rPr>
        <w:t xml:space="preserve">Are policies for some programs only documented in grant or contract documents? </w:t>
      </w:r>
      <w:r w:rsidRPr="00976097">
        <w:rPr>
          <w:rFonts w:eastAsia="Calibri"/>
          <w:bCs/>
          <w:i/>
          <w:sz w:val="24"/>
          <w:szCs w:val="24"/>
        </w:rPr>
        <w:t xml:space="preserve">Are plans underway to draft </w:t>
      </w:r>
      <w:r w:rsidR="006F3497">
        <w:rPr>
          <w:rFonts w:eastAsia="Calibri"/>
          <w:bCs/>
          <w:i/>
          <w:sz w:val="24"/>
          <w:szCs w:val="24"/>
        </w:rPr>
        <w:t xml:space="preserve">standalone </w:t>
      </w:r>
      <w:r w:rsidRPr="00976097">
        <w:rPr>
          <w:rFonts w:eastAsia="Calibri"/>
          <w:bCs/>
          <w:i/>
          <w:sz w:val="24"/>
          <w:szCs w:val="24"/>
        </w:rPr>
        <w:t>policies for these programs?</w:t>
      </w:r>
    </w:p>
    <w:p w:rsidR="00B176DB" w:rsidRPr="00976097" w:rsidRDefault="00B176DB"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976097"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2.  Are copies of policies routinely distributed to appropriate staff?  Is training provided whether mandated or not?</w:t>
      </w:r>
    </w:p>
    <w:p w:rsidR="00B176DB" w:rsidRPr="00976097" w:rsidRDefault="00B176DB"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976097"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3.  Has the agency created an agency-wide centralized customer intake and assessment system with written policies and procedures which are aligned and complement program operating policies?</w:t>
      </w:r>
    </w:p>
    <w:p w:rsidR="00B176DB" w:rsidRPr="00976097" w:rsidRDefault="00B176DB"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Pr="00976097" w:rsidRDefault="00976097"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4.  How often ar</w:t>
      </w:r>
      <w:r w:rsidR="00FA1648">
        <w:rPr>
          <w:rFonts w:eastAsia="Calibri"/>
          <w:bCs/>
          <w:i/>
          <w:sz w:val="24"/>
          <w:szCs w:val="24"/>
        </w:rPr>
        <w:t>e policies reviewed and updated……..what input motivates policy reviews and updates (e.g., changes mandated by funders/regulations; existing or emerging best practice standards; agency strategic goals; customer feedback; evaluation findings, etc</w:t>
      </w:r>
      <w:r w:rsidR="00410080">
        <w:rPr>
          <w:rFonts w:eastAsia="Calibri"/>
          <w:bCs/>
          <w:i/>
          <w:sz w:val="24"/>
          <w:szCs w:val="24"/>
        </w:rPr>
        <w:t>.</w:t>
      </w:r>
      <w:r w:rsidR="00FA1648">
        <w:rPr>
          <w:rFonts w:eastAsia="Calibri"/>
          <w:bCs/>
          <w:i/>
          <w:sz w:val="24"/>
          <w:szCs w:val="24"/>
        </w:rPr>
        <w:t>)?</w:t>
      </w:r>
    </w:p>
    <w:p w:rsidR="00C64319" w:rsidRDefault="00C64319"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976097"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COMMENTS:</w:t>
      </w:r>
    </w:p>
    <w:p w:rsidR="00923CD3" w:rsidRDefault="00923CD3"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F82A5C" w:rsidRDefault="00F82A5C"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Pr="00976097" w:rsidRDefault="00923CD3" w:rsidP="00850B0A">
      <w:pPr>
        <w:rPr>
          <w:rFonts w:eastAsia="Calibri"/>
          <w:b/>
          <w:i/>
          <w:sz w:val="24"/>
          <w:szCs w:val="24"/>
        </w:rPr>
      </w:pPr>
      <w:r>
        <w:rPr>
          <w:rFonts w:eastAsia="Calibri"/>
          <w:b/>
        </w:rPr>
        <w:br w:type="page"/>
      </w:r>
      <w:r w:rsidR="00E87EE6" w:rsidRPr="00E87EE6">
        <w:rPr>
          <w:rFonts w:eastAsia="Calibri"/>
          <w:b/>
          <w:i/>
          <w:sz w:val="24"/>
          <w:szCs w:val="24"/>
        </w:rPr>
        <w:lastRenderedPageBreak/>
        <w:t>2.  Strategic Relationships</w:t>
      </w: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660"/>
      </w:tblGrid>
      <w:tr w:rsidR="00E87EE6" w:rsidRPr="00976097" w:rsidTr="002217A5">
        <w:tc>
          <w:tcPr>
            <w:tcW w:w="3060" w:type="dxa"/>
          </w:tcPr>
          <w:p w:rsidR="00E87EE6" w:rsidRPr="006B2A0F" w:rsidRDefault="00E87EE6" w:rsidP="006B2A0F">
            <w:pPr>
              <w:pStyle w:val="Footer"/>
              <w:tabs>
                <w:tab w:val="clear" w:pos="4320"/>
                <w:tab w:val="clear" w:pos="8640"/>
              </w:tabs>
              <w:rPr>
                <w:rFonts w:eastAsia="Calibri"/>
                <w:szCs w:val="24"/>
              </w:rPr>
            </w:pPr>
            <w:r w:rsidRPr="006B2A0F">
              <w:rPr>
                <w:rFonts w:eastAsia="Calibri"/>
                <w:szCs w:val="24"/>
              </w:rPr>
              <w:t>1—at risk</w:t>
            </w:r>
          </w:p>
        </w:tc>
        <w:tc>
          <w:tcPr>
            <w:tcW w:w="6660" w:type="dxa"/>
          </w:tcPr>
          <w:p w:rsidR="00E87EE6" w:rsidRPr="006B2A0F" w:rsidRDefault="0059359F" w:rsidP="006B2A0F">
            <w:pPr>
              <w:autoSpaceDE w:val="0"/>
              <w:autoSpaceDN w:val="0"/>
              <w:adjustRightInd w:val="0"/>
              <w:contextualSpacing/>
              <w:rPr>
                <w:rFonts w:eastAsia="Calibri"/>
                <w:bCs/>
                <w:sz w:val="24"/>
                <w:szCs w:val="24"/>
              </w:rPr>
            </w:pPr>
            <w:r>
              <w:rPr>
                <w:rFonts w:eastAsia="Calibri"/>
                <w:bCs/>
                <w:sz w:val="24"/>
                <w:szCs w:val="24"/>
              </w:rPr>
              <w:t xml:space="preserve">The agency does not take leadership in developing or strengthening strategic community relationships except when mandated by statute, contract or regulation.  Evidence exists that more than one third of the agency’s existing formal Agreements are </w:t>
            </w:r>
            <w:r w:rsidR="00EF12CA">
              <w:rPr>
                <w:rFonts w:eastAsia="Calibri"/>
                <w:bCs/>
                <w:sz w:val="24"/>
                <w:szCs w:val="24"/>
              </w:rPr>
              <w:t>outdated and</w:t>
            </w:r>
            <w:r>
              <w:rPr>
                <w:rFonts w:eastAsia="Calibri"/>
                <w:bCs/>
                <w:sz w:val="24"/>
                <w:szCs w:val="24"/>
              </w:rPr>
              <w:t xml:space="preserve">/or unsigned.  </w:t>
            </w:r>
          </w:p>
        </w:tc>
      </w:tr>
      <w:tr w:rsidR="00E87EE6" w:rsidRPr="00976097" w:rsidTr="002217A5">
        <w:tc>
          <w:tcPr>
            <w:tcW w:w="3060" w:type="dxa"/>
          </w:tcPr>
          <w:p w:rsidR="00E87EE6" w:rsidRPr="006B2A0F" w:rsidRDefault="00E87EE6" w:rsidP="005E204F">
            <w:pPr>
              <w:rPr>
                <w:rFonts w:eastAsia="Calibri"/>
                <w:sz w:val="24"/>
                <w:szCs w:val="24"/>
              </w:rPr>
            </w:pPr>
            <w:r w:rsidRPr="006B2A0F">
              <w:rPr>
                <w:rFonts w:eastAsia="Calibri"/>
                <w:sz w:val="24"/>
                <w:szCs w:val="24"/>
              </w:rPr>
              <w:t>2—approaching achievement of standard</w:t>
            </w:r>
          </w:p>
        </w:tc>
        <w:tc>
          <w:tcPr>
            <w:tcW w:w="6660" w:type="dxa"/>
          </w:tcPr>
          <w:p w:rsidR="00E87EE6" w:rsidRPr="006B2A0F" w:rsidRDefault="00E87EE6" w:rsidP="006B2A0F">
            <w:pPr>
              <w:autoSpaceDE w:val="0"/>
              <w:autoSpaceDN w:val="0"/>
              <w:adjustRightInd w:val="0"/>
              <w:contextualSpacing/>
              <w:rPr>
                <w:rFonts w:eastAsia="Calibri"/>
                <w:bCs/>
                <w:sz w:val="24"/>
                <w:szCs w:val="24"/>
              </w:rPr>
            </w:pPr>
            <w:r w:rsidRPr="006B2A0F">
              <w:rPr>
                <w:rFonts w:eastAsia="Calibri"/>
                <w:bCs/>
                <w:sz w:val="24"/>
                <w:szCs w:val="24"/>
              </w:rPr>
              <w:t xml:space="preserve">Selected programs within the agency have initiated, developed and maintain both </w:t>
            </w:r>
            <w:r w:rsidR="0059359F">
              <w:rPr>
                <w:rFonts w:eastAsia="Calibri"/>
                <w:bCs/>
                <w:sz w:val="24"/>
                <w:szCs w:val="24"/>
              </w:rPr>
              <w:t xml:space="preserve">active </w:t>
            </w:r>
            <w:r w:rsidRPr="006B2A0F">
              <w:rPr>
                <w:rFonts w:eastAsia="Calibri"/>
                <w:bCs/>
                <w:sz w:val="24"/>
                <w:szCs w:val="24"/>
              </w:rPr>
              <w:t xml:space="preserve">formal and informal strategic relationships designed to promote referrals, service delivery, communication, training, etc. </w:t>
            </w:r>
          </w:p>
        </w:tc>
      </w:tr>
      <w:tr w:rsidR="00E87EE6" w:rsidRPr="00976097" w:rsidTr="002217A5">
        <w:tc>
          <w:tcPr>
            <w:tcW w:w="3060" w:type="dxa"/>
          </w:tcPr>
          <w:p w:rsidR="00E87EE6" w:rsidRPr="006B2A0F" w:rsidRDefault="00E87EE6" w:rsidP="005E204F">
            <w:pPr>
              <w:rPr>
                <w:rFonts w:eastAsia="Calibri"/>
                <w:sz w:val="24"/>
                <w:szCs w:val="24"/>
              </w:rPr>
            </w:pPr>
            <w:r w:rsidRPr="006B2A0F">
              <w:rPr>
                <w:rFonts w:eastAsia="Calibri"/>
                <w:sz w:val="24"/>
                <w:szCs w:val="24"/>
              </w:rPr>
              <w:t>3—fully meets standard</w:t>
            </w:r>
          </w:p>
        </w:tc>
        <w:tc>
          <w:tcPr>
            <w:tcW w:w="6660" w:type="dxa"/>
          </w:tcPr>
          <w:p w:rsidR="00E87EE6" w:rsidRPr="006B2A0F" w:rsidRDefault="00E87EE6" w:rsidP="006B2A0F">
            <w:pPr>
              <w:autoSpaceDE w:val="0"/>
              <w:autoSpaceDN w:val="0"/>
              <w:adjustRightInd w:val="0"/>
              <w:contextualSpacing/>
              <w:rPr>
                <w:rFonts w:eastAsia="Calibri"/>
                <w:bCs/>
                <w:sz w:val="24"/>
                <w:szCs w:val="24"/>
              </w:rPr>
            </w:pPr>
            <w:r w:rsidRPr="006B2A0F">
              <w:rPr>
                <w:rFonts w:eastAsia="Calibri"/>
                <w:bCs/>
                <w:sz w:val="24"/>
                <w:szCs w:val="24"/>
              </w:rPr>
              <w:t>The agency has dev</w:t>
            </w:r>
            <w:r w:rsidR="0059359F">
              <w:rPr>
                <w:rFonts w:eastAsia="Calibri"/>
                <w:bCs/>
                <w:sz w:val="24"/>
                <w:szCs w:val="24"/>
              </w:rPr>
              <w:t>eloped and maintains active</w:t>
            </w:r>
            <w:r w:rsidRPr="006B2A0F">
              <w:rPr>
                <w:rFonts w:eastAsia="Calibri"/>
                <w:bCs/>
                <w:sz w:val="24"/>
                <w:szCs w:val="24"/>
              </w:rPr>
              <w:t xml:space="preserve"> both formal and informal strategic relationships with community groups and organizations designed to promote customer access to services, coordinate service delivery, address critical community needs and improve the efficient use of resources.</w:t>
            </w:r>
          </w:p>
        </w:tc>
      </w:tr>
      <w:tr w:rsidR="00E87EE6" w:rsidRPr="00976097" w:rsidTr="002217A5">
        <w:tc>
          <w:tcPr>
            <w:tcW w:w="3060" w:type="dxa"/>
          </w:tcPr>
          <w:p w:rsidR="00E87EE6" w:rsidRPr="006B2A0F" w:rsidRDefault="00E87EE6" w:rsidP="006B2A0F">
            <w:pPr>
              <w:pStyle w:val="Header"/>
              <w:tabs>
                <w:tab w:val="clear" w:pos="4320"/>
                <w:tab w:val="clear" w:pos="8640"/>
              </w:tabs>
              <w:rPr>
                <w:rFonts w:eastAsia="Calibri"/>
                <w:sz w:val="24"/>
                <w:szCs w:val="24"/>
              </w:rPr>
            </w:pPr>
            <w:r w:rsidRPr="006B2A0F">
              <w:rPr>
                <w:rFonts w:eastAsia="Calibri"/>
                <w:sz w:val="24"/>
                <w:szCs w:val="24"/>
              </w:rPr>
              <w:t>4—exceeds standard; approaching excellence</w:t>
            </w:r>
          </w:p>
        </w:tc>
        <w:tc>
          <w:tcPr>
            <w:tcW w:w="6660" w:type="dxa"/>
          </w:tcPr>
          <w:p w:rsidR="00E87EE6" w:rsidRPr="006B2A0F" w:rsidRDefault="00E87EE6" w:rsidP="006B2A0F">
            <w:pPr>
              <w:autoSpaceDE w:val="0"/>
              <w:autoSpaceDN w:val="0"/>
              <w:adjustRightInd w:val="0"/>
              <w:contextualSpacing/>
              <w:rPr>
                <w:rFonts w:eastAsia="Calibri"/>
                <w:bCs/>
                <w:sz w:val="24"/>
                <w:szCs w:val="24"/>
              </w:rPr>
            </w:pPr>
            <w:r w:rsidRPr="006B2A0F">
              <w:rPr>
                <w:rFonts w:eastAsia="Calibri"/>
                <w:bCs/>
                <w:sz w:val="24"/>
                <w:szCs w:val="24"/>
              </w:rPr>
              <w:t xml:space="preserve">Agency strategic relationships are </w:t>
            </w:r>
            <w:r w:rsidR="0059359F">
              <w:rPr>
                <w:rFonts w:eastAsia="Calibri"/>
                <w:bCs/>
                <w:sz w:val="24"/>
                <w:szCs w:val="24"/>
              </w:rPr>
              <w:t xml:space="preserve">consistently </w:t>
            </w:r>
            <w:r w:rsidRPr="006B2A0F">
              <w:rPr>
                <w:rFonts w:eastAsia="Calibri"/>
                <w:bCs/>
                <w:sz w:val="24"/>
                <w:szCs w:val="24"/>
              </w:rPr>
              <w:t xml:space="preserve">developed </w:t>
            </w:r>
            <w:r w:rsidR="0059359F">
              <w:rPr>
                <w:rFonts w:eastAsia="Calibri"/>
                <w:bCs/>
                <w:sz w:val="24"/>
                <w:szCs w:val="24"/>
              </w:rPr>
              <w:t>and evaluated with consideration of</w:t>
            </w:r>
            <w:r w:rsidR="00AB353A" w:rsidRPr="006B2A0F">
              <w:rPr>
                <w:rFonts w:eastAsia="Calibri"/>
                <w:bCs/>
                <w:sz w:val="24"/>
                <w:szCs w:val="24"/>
              </w:rPr>
              <w:t xml:space="preserve"> the agency’s mission, strategic </w:t>
            </w:r>
            <w:r w:rsidR="00EF12CA" w:rsidRPr="006B2A0F">
              <w:rPr>
                <w:rFonts w:eastAsia="Calibri"/>
                <w:bCs/>
                <w:sz w:val="24"/>
                <w:szCs w:val="24"/>
              </w:rPr>
              <w:t>goals;</w:t>
            </w:r>
            <w:r w:rsidR="00AB353A" w:rsidRPr="006B2A0F">
              <w:rPr>
                <w:rFonts w:eastAsia="Calibri"/>
                <w:bCs/>
                <w:sz w:val="24"/>
                <w:szCs w:val="24"/>
              </w:rPr>
              <w:t xml:space="preserve"> community needs a</w:t>
            </w:r>
            <w:r w:rsidRPr="006B2A0F">
              <w:rPr>
                <w:rFonts w:eastAsia="Calibri"/>
                <w:bCs/>
                <w:sz w:val="24"/>
                <w:szCs w:val="24"/>
              </w:rPr>
              <w:t xml:space="preserve">ssessments, </w:t>
            </w:r>
            <w:r w:rsidR="00AB353A" w:rsidRPr="006B2A0F">
              <w:rPr>
                <w:rFonts w:eastAsia="Calibri"/>
                <w:bCs/>
                <w:sz w:val="24"/>
                <w:szCs w:val="24"/>
              </w:rPr>
              <w:t>program performance reviews and customer s</w:t>
            </w:r>
            <w:r w:rsidRPr="006B2A0F">
              <w:rPr>
                <w:rFonts w:eastAsia="Calibri"/>
                <w:bCs/>
                <w:sz w:val="24"/>
                <w:szCs w:val="24"/>
              </w:rPr>
              <w:t>atisfaction feedback.</w:t>
            </w:r>
          </w:p>
        </w:tc>
      </w:tr>
      <w:tr w:rsidR="00E87EE6" w:rsidRPr="00976097" w:rsidTr="002217A5">
        <w:tc>
          <w:tcPr>
            <w:tcW w:w="3060" w:type="dxa"/>
          </w:tcPr>
          <w:p w:rsidR="00E87EE6" w:rsidRPr="006B2A0F" w:rsidRDefault="00E87EE6" w:rsidP="005E204F">
            <w:pPr>
              <w:rPr>
                <w:rFonts w:eastAsia="Calibri"/>
                <w:sz w:val="24"/>
                <w:szCs w:val="24"/>
              </w:rPr>
            </w:pPr>
            <w:r w:rsidRPr="006B2A0F">
              <w:rPr>
                <w:rFonts w:eastAsia="Calibri"/>
                <w:sz w:val="24"/>
                <w:szCs w:val="24"/>
              </w:rPr>
              <w:t>5—excellent</w:t>
            </w:r>
          </w:p>
        </w:tc>
        <w:tc>
          <w:tcPr>
            <w:tcW w:w="6660" w:type="dxa"/>
          </w:tcPr>
          <w:p w:rsidR="00E87EE6" w:rsidRPr="006B2A0F" w:rsidRDefault="00E87EE6" w:rsidP="006B2A0F">
            <w:pPr>
              <w:autoSpaceDE w:val="0"/>
              <w:autoSpaceDN w:val="0"/>
              <w:adjustRightInd w:val="0"/>
              <w:contextualSpacing/>
              <w:rPr>
                <w:rFonts w:eastAsia="Calibri"/>
                <w:bCs/>
                <w:sz w:val="24"/>
                <w:szCs w:val="24"/>
              </w:rPr>
            </w:pPr>
            <w:r w:rsidRPr="006B2A0F">
              <w:rPr>
                <w:rFonts w:eastAsia="Calibri"/>
                <w:bCs/>
                <w:sz w:val="24"/>
                <w:szCs w:val="24"/>
              </w:rPr>
              <w:t>The agency reviews its strat</w:t>
            </w:r>
            <w:r w:rsidR="00D05DEE">
              <w:rPr>
                <w:rFonts w:eastAsia="Calibri"/>
                <w:bCs/>
                <w:sz w:val="24"/>
                <w:szCs w:val="24"/>
              </w:rPr>
              <w:t>egic formal relationships at least every 3 years</w:t>
            </w:r>
            <w:r w:rsidRPr="006B2A0F">
              <w:rPr>
                <w:rFonts w:eastAsia="Calibri"/>
                <w:bCs/>
                <w:sz w:val="24"/>
                <w:szCs w:val="24"/>
              </w:rPr>
              <w:t xml:space="preserve"> to assess </w:t>
            </w:r>
            <w:r w:rsidR="00D05DEE">
              <w:rPr>
                <w:rFonts w:eastAsia="Calibri"/>
                <w:bCs/>
                <w:sz w:val="24"/>
                <w:szCs w:val="24"/>
              </w:rPr>
              <w:t xml:space="preserve">their </w:t>
            </w:r>
            <w:r w:rsidRPr="006B2A0F">
              <w:rPr>
                <w:rFonts w:eastAsia="Calibri"/>
                <w:bCs/>
                <w:sz w:val="24"/>
                <w:szCs w:val="24"/>
              </w:rPr>
              <w:t>effectiveness, need and appropriateness.</w:t>
            </w:r>
          </w:p>
        </w:tc>
      </w:tr>
      <w:tr w:rsidR="00E87EE6" w:rsidRPr="00976097" w:rsidTr="002217A5">
        <w:tc>
          <w:tcPr>
            <w:tcW w:w="3060" w:type="dxa"/>
          </w:tcPr>
          <w:p w:rsidR="00E87EE6" w:rsidRPr="006B2A0F" w:rsidRDefault="00E87EE6" w:rsidP="006B2A0F">
            <w:pPr>
              <w:autoSpaceDE w:val="0"/>
              <w:autoSpaceDN w:val="0"/>
              <w:adjustRightInd w:val="0"/>
              <w:contextualSpacing/>
              <w:rPr>
                <w:rFonts w:ascii="Calibri" w:eastAsia="Calibri" w:hAnsi="Calibri"/>
                <w:b/>
                <w:bCs/>
                <w:sz w:val="22"/>
              </w:rPr>
            </w:pPr>
            <w:r w:rsidRPr="006B2A0F">
              <w:rPr>
                <w:rFonts w:eastAsia="Calibri"/>
                <w:bCs/>
                <w:sz w:val="24"/>
                <w:szCs w:val="24"/>
              </w:rPr>
              <w:t>Score</w:t>
            </w:r>
            <w:r w:rsidR="00E8673D" w:rsidRPr="006B2A0F">
              <w:rPr>
                <w:rFonts w:eastAsia="Calibri"/>
                <w:bCs/>
                <w:sz w:val="24"/>
                <w:szCs w:val="24"/>
              </w:rPr>
              <w:t>:</w:t>
            </w:r>
          </w:p>
          <w:p w:rsidR="00E87EE6" w:rsidRPr="006B2A0F" w:rsidRDefault="00E87EE6" w:rsidP="006B2A0F">
            <w:pPr>
              <w:autoSpaceDE w:val="0"/>
              <w:autoSpaceDN w:val="0"/>
              <w:adjustRightInd w:val="0"/>
              <w:contextualSpacing/>
              <w:rPr>
                <w:rFonts w:ascii="Calibri" w:eastAsia="Calibri" w:hAnsi="Calibri"/>
                <w:b/>
                <w:bCs/>
                <w:sz w:val="22"/>
              </w:rPr>
            </w:pPr>
          </w:p>
        </w:tc>
        <w:tc>
          <w:tcPr>
            <w:tcW w:w="6660" w:type="dxa"/>
          </w:tcPr>
          <w:p w:rsidR="00E87EE6" w:rsidRPr="006B2A0F" w:rsidRDefault="00E87EE6" w:rsidP="006B2A0F">
            <w:pPr>
              <w:autoSpaceDE w:val="0"/>
              <w:autoSpaceDN w:val="0"/>
              <w:adjustRightInd w:val="0"/>
              <w:contextualSpacing/>
              <w:rPr>
                <w:rFonts w:eastAsia="Calibri"/>
                <w:bCs/>
                <w:sz w:val="24"/>
                <w:szCs w:val="24"/>
              </w:rPr>
            </w:pPr>
            <w:r w:rsidRPr="006B2A0F">
              <w:rPr>
                <w:rFonts w:eastAsia="Calibri"/>
                <w:bCs/>
                <w:sz w:val="24"/>
                <w:szCs w:val="24"/>
              </w:rPr>
              <w:t>Scoring Rationale:</w:t>
            </w:r>
          </w:p>
          <w:p w:rsidR="00E8673D" w:rsidRPr="006B2A0F" w:rsidRDefault="00E8673D" w:rsidP="006B2A0F">
            <w:pPr>
              <w:autoSpaceDE w:val="0"/>
              <w:autoSpaceDN w:val="0"/>
              <w:adjustRightInd w:val="0"/>
              <w:contextualSpacing/>
              <w:rPr>
                <w:rFonts w:eastAsia="Calibri"/>
                <w:bCs/>
                <w:sz w:val="24"/>
                <w:szCs w:val="24"/>
              </w:rPr>
            </w:pPr>
          </w:p>
          <w:p w:rsidR="00E8673D" w:rsidRPr="006B2A0F" w:rsidRDefault="00E8673D" w:rsidP="006B2A0F">
            <w:pPr>
              <w:autoSpaceDE w:val="0"/>
              <w:autoSpaceDN w:val="0"/>
              <w:adjustRightInd w:val="0"/>
              <w:contextualSpacing/>
              <w:rPr>
                <w:rFonts w:eastAsia="Calibri"/>
                <w:bCs/>
                <w:sz w:val="24"/>
                <w:szCs w:val="24"/>
              </w:rPr>
            </w:pPr>
          </w:p>
        </w:tc>
      </w:tr>
    </w:tbl>
    <w:p w:rsidR="00E87EE6" w:rsidRDefault="00E87EE6" w:rsidP="00976097">
      <w:pPr>
        <w:spacing w:after="200" w:line="276" w:lineRule="auto"/>
        <w:ind w:left="1440"/>
        <w:contextualSpacing/>
        <w:rPr>
          <w:rFonts w:eastAsia="Calibri"/>
          <w:b/>
        </w:rPr>
      </w:pPr>
    </w:p>
    <w:p w:rsidR="00976097" w:rsidRDefault="00976097" w:rsidP="00E87EE6">
      <w:pPr>
        <w:rPr>
          <w:rFonts w:eastAsia="Calibri"/>
          <w:b/>
        </w:rPr>
      </w:pPr>
    </w:p>
    <w:p w:rsidR="00E87EE6" w:rsidRPr="00976097" w:rsidRDefault="00B176DB" w:rsidP="00E87EE6">
      <w:pPr>
        <w:spacing w:after="200" w:line="276" w:lineRule="auto"/>
        <w:contextualSpacing/>
        <w:rPr>
          <w:rFonts w:eastAsia="Calibri"/>
          <w:b/>
        </w:rPr>
      </w:pPr>
      <w:r>
        <w:rPr>
          <w:rFonts w:eastAsia="Calibri"/>
          <w:b/>
          <w:i/>
          <w:sz w:val="24"/>
          <w:szCs w:val="24"/>
        </w:rPr>
        <w:t xml:space="preserve">2.  </w:t>
      </w:r>
      <w:r w:rsidR="00E87EE6" w:rsidRPr="00E87EE6">
        <w:rPr>
          <w:rFonts w:eastAsia="Calibri"/>
          <w:b/>
          <w:i/>
          <w:sz w:val="24"/>
          <w:szCs w:val="24"/>
        </w:rPr>
        <w:t>Strategic Relationships</w:t>
      </w:r>
    </w:p>
    <w:p w:rsidR="00976097" w:rsidRPr="00E87EE6" w:rsidRDefault="00976097"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sz w:val="24"/>
          <w:szCs w:val="24"/>
        </w:rPr>
        <w:t xml:space="preserve">   </w:t>
      </w:r>
      <w:r w:rsidRPr="00976097">
        <w:rPr>
          <w:rFonts w:eastAsia="Calibri"/>
          <w:bCs/>
          <w:i/>
          <w:sz w:val="24"/>
          <w:szCs w:val="24"/>
        </w:rPr>
        <w:t>Assessment Questions:</w:t>
      </w:r>
    </w:p>
    <w:p w:rsidR="00E87EE6" w:rsidRPr="00976097" w:rsidRDefault="00E87EE6"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976097"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 xml:space="preserve">1.  </w:t>
      </w:r>
      <w:r w:rsidR="00D05DEE">
        <w:rPr>
          <w:rFonts w:eastAsia="Calibri"/>
          <w:bCs/>
          <w:i/>
          <w:sz w:val="24"/>
          <w:szCs w:val="24"/>
        </w:rPr>
        <w:t>How a</w:t>
      </w:r>
      <w:r w:rsidRPr="00976097">
        <w:rPr>
          <w:rFonts w:eastAsia="Calibri"/>
          <w:bCs/>
          <w:i/>
          <w:sz w:val="24"/>
          <w:szCs w:val="24"/>
        </w:rPr>
        <w:t xml:space="preserve">re Strategic Relationships with local community groups/organizations initiated </w:t>
      </w:r>
      <w:r w:rsidR="00D05DEE">
        <w:rPr>
          <w:rFonts w:eastAsia="Calibri"/>
          <w:bCs/>
          <w:i/>
          <w:sz w:val="24"/>
          <w:szCs w:val="24"/>
        </w:rPr>
        <w:t>and maintained as commitment? A</w:t>
      </w:r>
      <w:r w:rsidRPr="00976097">
        <w:rPr>
          <w:rFonts w:eastAsia="Calibri"/>
          <w:bCs/>
          <w:i/>
          <w:sz w:val="24"/>
          <w:szCs w:val="24"/>
        </w:rPr>
        <w:t>re these relationships primarily the product of specif</w:t>
      </w:r>
      <w:r w:rsidR="00D05DEE">
        <w:rPr>
          <w:rFonts w:eastAsia="Calibri"/>
          <w:bCs/>
          <w:i/>
          <w:sz w:val="24"/>
          <w:szCs w:val="24"/>
        </w:rPr>
        <w:t>ic mandates or a combination of mandates and agency initiatives aimed at promoting community policy development and service coordination</w:t>
      </w:r>
      <w:r w:rsidRPr="00976097">
        <w:rPr>
          <w:rFonts w:eastAsia="Calibri"/>
          <w:bCs/>
          <w:i/>
          <w:sz w:val="24"/>
          <w:szCs w:val="24"/>
        </w:rPr>
        <w:t>?</w:t>
      </w:r>
    </w:p>
    <w:p w:rsidR="00B176DB" w:rsidRPr="00976097" w:rsidRDefault="00B176DB"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4762B8" w:rsidRDefault="00976097"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 xml:space="preserve">2.  </w:t>
      </w:r>
      <w:r w:rsidR="00D05DEE">
        <w:rPr>
          <w:rFonts w:eastAsia="Calibri"/>
          <w:bCs/>
          <w:i/>
          <w:sz w:val="24"/>
          <w:szCs w:val="24"/>
        </w:rPr>
        <w:t xml:space="preserve">Are relationships exclusively the products of individual program initiatives or, are these relationships reflections of agency wide interests and commitments? </w:t>
      </w:r>
      <w:r w:rsidRPr="00976097">
        <w:rPr>
          <w:rFonts w:eastAsia="Calibri"/>
          <w:bCs/>
          <w:i/>
          <w:sz w:val="24"/>
          <w:szCs w:val="24"/>
        </w:rPr>
        <w:t>What factors influence the development of agency strategic relationships?</w:t>
      </w:r>
    </w:p>
    <w:p w:rsidR="004762B8" w:rsidRDefault="004762B8"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Pr="00976097" w:rsidRDefault="00D05DEE"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4.  How often are r</w:t>
      </w:r>
      <w:r w:rsidR="00976097" w:rsidRPr="00976097">
        <w:rPr>
          <w:rFonts w:eastAsia="Calibri"/>
          <w:bCs/>
          <w:i/>
          <w:sz w:val="24"/>
          <w:szCs w:val="24"/>
        </w:rPr>
        <w:t xml:space="preserve">elationships reviewed to assess their effectiveness, </w:t>
      </w:r>
      <w:proofErr w:type="spellStart"/>
      <w:r w:rsidR="00976097" w:rsidRPr="00976097">
        <w:rPr>
          <w:rFonts w:eastAsia="Calibri"/>
          <w:bCs/>
          <w:i/>
          <w:sz w:val="24"/>
          <w:szCs w:val="24"/>
        </w:rPr>
        <w:t>etc</w:t>
      </w:r>
      <w:proofErr w:type="spellEnd"/>
      <w:r w:rsidR="00976097" w:rsidRPr="00976097">
        <w:rPr>
          <w:rFonts w:eastAsia="Calibri"/>
          <w:bCs/>
          <w:i/>
          <w:sz w:val="24"/>
          <w:szCs w:val="24"/>
        </w:rPr>
        <w:t xml:space="preserve">?  Who is responsible for these reviews? </w:t>
      </w:r>
    </w:p>
    <w:p w:rsidR="00976097" w:rsidRPr="00976097" w:rsidRDefault="00976097"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976097"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COMMENTS:</w:t>
      </w:r>
    </w:p>
    <w:p w:rsidR="004762B8" w:rsidRDefault="004762B8"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4762B8" w:rsidRDefault="004762B8"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4762B8" w:rsidRDefault="004762B8"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50B0A" w:rsidRDefault="00850B0A"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4762B8" w:rsidRPr="00976097" w:rsidRDefault="004762B8"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Pr="00976097" w:rsidRDefault="00976097" w:rsidP="004762B8">
      <w:pPr>
        <w:autoSpaceDE w:val="0"/>
        <w:autoSpaceDN w:val="0"/>
        <w:adjustRightInd w:val="0"/>
        <w:ind w:left="360"/>
        <w:contextualSpacing/>
        <w:rPr>
          <w:rFonts w:eastAsia="Calibri"/>
          <w:bCs/>
          <w:i/>
          <w:sz w:val="24"/>
          <w:szCs w:val="24"/>
        </w:rPr>
      </w:pPr>
    </w:p>
    <w:p w:rsidR="00976097" w:rsidRPr="00976097" w:rsidRDefault="002217A5" w:rsidP="002217A5">
      <w:pPr>
        <w:autoSpaceDE w:val="0"/>
        <w:autoSpaceDN w:val="0"/>
        <w:adjustRightInd w:val="0"/>
        <w:contextualSpacing/>
        <w:rPr>
          <w:rFonts w:eastAsia="Calibri"/>
          <w:b/>
          <w:i/>
          <w:sz w:val="24"/>
          <w:szCs w:val="24"/>
        </w:rPr>
      </w:pPr>
      <w:r>
        <w:rPr>
          <w:rFonts w:eastAsia="Calibri"/>
          <w:bCs/>
          <w:i/>
          <w:sz w:val="24"/>
          <w:szCs w:val="24"/>
        </w:rPr>
        <w:br w:type="page"/>
      </w:r>
      <w:r w:rsidR="00E87EE6" w:rsidRPr="00492DD9">
        <w:rPr>
          <w:rFonts w:eastAsia="Calibri"/>
          <w:b/>
          <w:i/>
          <w:sz w:val="24"/>
          <w:szCs w:val="24"/>
        </w:rPr>
        <w:lastRenderedPageBreak/>
        <w:t>3.  Integration of Services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6410"/>
      </w:tblGrid>
      <w:tr w:rsidR="00E87EE6" w:rsidRPr="00976097" w:rsidTr="002E505D">
        <w:tc>
          <w:tcPr>
            <w:tcW w:w="2880" w:type="dxa"/>
          </w:tcPr>
          <w:p w:rsidR="00E87EE6" w:rsidRPr="006B2A0F" w:rsidRDefault="00E87EE6" w:rsidP="006B2A0F">
            <w:pPr>
              <w:pStyle w:val="Footer"/>
              <w:tabs>
                <w:tab w:val="clear" w:pos="4320"/>
                <w:tab w:val="clear" w:pos="8640"/>
              </w:tabs>
              <w:rPr>
                <w:rFonts w:eastAsia="Calibri"/>
                <w:szCs w:val="24"/>
              </w:rPr>
            </w:pPr>
            <w:r w:rsidRPr="006B2A0F">
              <w:rPr>
                <w:rFonts w:eastAsia="Calibri"/>
                <w:szCs w:val="24"/>
              </w:rPr>
              <w:t>1—at risk</w:t>
            </w:r>
          </w:p>
        </w:tc>
        <w:tc>
          <w:tcPr>
            <w:tcW w:w="6570" w:type="dxa"/>
          </w:tcPr>
          <w:p w:rsidR="00E87EE6" w:rsidRPr="006B2A0F" w:rsidRDefault="00E87EE6" w:rsidP="006B2A0F">
            <w:pPr>
              <w:autoSpaceDE w:val="0"/>
              <w:autoSpaceDN w:val="0"/>
              <w:adjustRightInd w:val="0"/>
              <w:contextualSpacing/>
              <w:rPr>
                <w:rFonts w:eastAsia="Calibri"/>
                <w:bCs/>
                <w:sz w:val="24"/>
                <w:szCs w:val="24"/>
              </w:rPr>
            </w:pPr>
            <w:r w:rsidRPr="006B2A0F">
              <w:rPr>
                <w:rFonts w:eastAsia="Calibri"/>
                <w:bCs/>
                <w:sz w:val="24"/>
                <w:szCs w:val="24"/>
              </w:rPr>
              <w:t>There are no formal or informal linkages between agency programs.  From a customer service perspective, each agency program operates with independent intake, assessment, eligibility determination policies and procedures.</w:t>
            </w:r>
          </w:p>
        </w:tc>
      </w:tr>
      <w:tr w:rsidR="00E87EE6" w:rsidRPr="00976097" w:rsidTr="002E505D">
        <w:tc>
          <w:tcPr>
            <w:tcW w:w="2880" w:type="dxa"/>
          </w:tcPr>
          <w:p w:rsidR="00E87EE6" w:rsidRPr="006B2A0F" w:rsidRDefault="00E87EE6" w:rsidP="005E204F">
            <w:pPr>
              <w:rPr>
                <w:rFonts w:eastAsia="Calibri"/>
                <w:sz w:val="24"/>
                <w:szCs w:val="24"/>
              </w:rPr>
            </w:pPr>
            <w:r w:rsidRPr="006B2A0F">
              <w:rPr>
                <w:rFonts w:eastAsia="Calibri"/>
                <w:sz w:val="24"/>
                <w:szCs w:val="24"/>
              </w:rPr>
              <w:t>2—approaching achievement of standard</w:t>
            </w:r>
          </w:p>
        </w:tc>
        <w:tc>
          <w:tcPr>
            <w:tcW w:w="6570" w:type="dxa"/>
          </w:tcPr>
          <w:p w:rsidR="00E87EE6" w:rsidRPr="006B2A0F" w:rsidRDefault="00E87EE6" w:rsidP="006B2A0F">
            <w:pPr>
              <w:autoSpaceDE w:val="0"/>
              <w:autoSpaceDN w:val="0"/>
              <w:adjustRightInd w:val="0"/>
              <w:contextualSpacing/>
              <w:rPr>
                <w:rFonts w:eastAsia="Calibri"/>
                <w:bCs/>
                <w:sz w:val="24"/>
                <w:szCs w:val="24"/>
              </w:rPr>
            </w:pPr>
            <w:r w:rsidRPr="006B2A0F">
              <w:rPr>
                <w:rFonts w:eastAsia="Calibri"/>
                <w:bCs/>
                <w:sz w:val="24"/>
                <w:szCs w:val="24"/>
              </w:rPr>
              <w:t xml:space="preserve">There are </w:t>
            </w:r>
            <w:r w:rsidR="006A79DD">
              <w:rPr>
                <w:rFonts w:eastAsia="Calibri"/>
                <w:bCs/>
                <w:sz w:val="24"/>
                <w:szCs w:val="24"/>
              </w:rPr>
              <w:t xml:space="preserve">both formal and </w:t>
            </w:r>
            <w:r w:rsidRPr="006B2A0F">
              <w:rPr>
                <w:rFonts w:eastAsia="Calibri"/>
                <w:bCs/>
                <w:sz w:val="24"/>
                <w:szCs w:val="24"/>
              </w:rPr>
              <w:t xml:space="preserve">informal linkages between some agency programs </w:t>
            </w:r>
            <w:r w:rsidR="00583B7B" w:rsidRPr="006B2A0F">
              <w:rPr>
                <w:rFonts w:eastAsia="Calibri"/>
                <w:bCs/>
                <w:sz w:val="24"/>
                <w:szCs w:val="24"/>
              </w:rPr>
              <w:t>that</w:t>
            </w:r>
            <w:r w:rsidRPr="006B2A0F">
              <w:rPr>
                <w:rFonts w:eastAsia="Calibri"/>
                <w:bCs/>
                <w:sz w:val="24"/>
                <w:szCs w:val="24"/>
              </w:rPr>
              <w:t xml:space="preserve"> are intended to promote customer improved awareness of services and intra program referrals.</w:t>
            </w:r>
          </w:p>
        </w:tc>
      </w:tr>
      <w:tr w:rsidR="00E87EE6" w:rsidRPr="00976097" w:rsidTr="002E505D">
        <w:tc>
          <w:tcPr>
            <w:tcW w:w="2880" w:type="dxa"/>
          </w:tcPr>
          <w:p w:rsidR="00E87EE6" w:rsidRPr="006B2A0F" w:rsidRDefault="00E87EE6" w:rsidP="005E204F">
            <w:pPr>
              <w:rPr>
                <w:rFonts w:eastAsia="Calibri"/>
                <w:sz w:val="24"/>
                <w:szCs w:val="24"/>
              </w:rPr>
            </w:pPr>
            <w:r w:rsidRPr="006B2A0F">
              <w:rPr>
                <w:rFonts w:eastAsia="Calibri"/>
                <w:sz w:val="24"/>
                <w:szCs w:val="24"/>
              </w:rPr>
              <w:t>3—fully meets standard</w:t>
            </w:r>
          </w:p>
        </w:tc>
        <w:tc>
          <w:tcPr>
            <w:tcW w:w="6570" w:type="dxa"/>
          </w:tcPr>
          <w:p w:rsidR="00E87EE6" w:rsidRPr="006B2A0F" w:rsidRDefault="006A79DD" w:rsidP="006B2A0F">
            <w:pPr>
              <w:autoSpaceDE w:val="0"/>
              <w:autoSpaceDN w:val="0"/>
              <w:adjustRightInd w:val="0"/>
              <w:contextualSpacing/>
              <w:rPr>
                <w:rFonts w:eastAsia="Calibri"/>
                <w:bCs/>
                <w:sz w:val="24"/>
                <w:szCs w:val="24"/>
              </w:rPr>
            </w:pPr>
            <w:r>
              <w:rPr>
                <w:rFonts w:eastAsia="Calibri"/>
                <w:bCs/>
                <w:sz w:val="24"/>
                <w:szCs w:val="24"/>
              </w:rPr>
              <w:t>The agency has designed and is implementing a uniform, integrated, agency-wide customer service delivery system which operates on the principle that “every door is the right door” for timely and customer friendly access to information and services and support.</w:t>
            </w:r>
          </w:p>
        </w:tc>
      </w:tr>
      <w:tr w:rsidR="00E87EE6" w:rsidRPr="00976097" w:rsidTr="002E505D">
        <w:tc>
          <w:tcPr>
            <w:tcW w:w="2880" w:type="dxa"/>
          </w:tcPr>
          <w:p w:rsidR="00E87EE6" w:rsidRPr="006B2A0F" w:rsidRDefault="00E87EE6" w:rsidP="006B2A0F">
            <w:pPr>
              <w:pStyle w:val="Header"/>
              <w:tabs>
                <w:tab w:val="clear" w:pos="4320"/>
                <w:tab w:val="clear" w:pos="8640"/>
              </w:tabs>
              <w:rPr>
                <w:rFonts w:eastAsia="Calibri"/>
                <w:sz w:val="24"/>
                <w:szCs w:val="24"/>
              </w:rPr>
            </w:pPr>
            <w:r w:rsidRPr="006B2A0F">
              <w:rPr>
                <w:rFonts w:eastAsia="Calibri"/>
                <w:sz w:val="24"/>
                <w:szCs w:val="24"/>
              </w:rPr>
              <w:t>4—exceeds standard; approaching excellence</w:t>
            </w:r>
          </w:p>
        </w:tc>
        <w:tc>
          <w:tcPr>
            <w:tcW w:w="6570" w:type="dxa"/>
          </w:tcPr>
          <w:p w:rsidR="00E87EE6" w:rsidRPr="006B2A0F" w:rsidRDefault="00E87EE6" w:rsidP="006B2A0F">
            <w:pPr>
              <w:autoSpaceDE w:val="0"/>
              <w:autoSpaceDN w:val="0"/>
              <w:adjustRightInd w:val="0"/>
              <w:contextualSpacing/>
              <w:rPr>
                <w:rFonts w:eastAsia="Calibri"/>
                <w:bCs/>
                <w:sz w:val="24"/>
                <w:szCs w:val="24"/>
              </w:rPr>
            </w:pPr>
            <w:r w:rsidRPr="006B2A0F">
              <w:rPr>
                <w:rFonts w:eastAsia="Calibri"/>
                <w:bCs/>
                <w:sz w:val="24"/>
                <w:szCs w:val="24"/>
              </w:rPr>
              <w:t xml:space="preserve">The agency has </w:t>
            </w:r>
            <w:r w:rsidR="006A79DD">
              <w:rPr>
                <w:rFonts w:eastAsia="Calibri"/>
                <w:bCs/>
                <w:sz w:val="24"/>
                <w:szCs w:val="24"/>
              </w:rPr>
              <w:t xml:space="preserve">fully </w:t>
            </w:r>
            <w:r w:rsidRPr="006B2A0F">
              <w:rPr>
                <w:rFonts w:eastAsia="Calibri"/>
                <w:bCs/>
                <w:sz w:val="24"/>
                <w:szCs w:val="24"/>
              </w:rPr>
              <w:t xml:space="preserve">implemented an agency-wide centralized customer intake and assessment system </w:t>
            </w:r>
            <w:r w:rsidR="00583B7B" w:rsidRPr="006B2A0F">
              <w:rPr>
                <w:rFonts w:eastAsia="Calibri"/>
                <w:bCs/>
                <w:sz w:val="24"/>
                <w:szCs w:val="24"/>
              </w:rPr>
              <w:t>that</w:t>
            </w:r>
            <w:r w:rsidRPr="006B2A0F">
              <w:rPr>
                <w:rFonts w:eastAsia="Calibri"/>
                <w:bCs/>
                <w:sz w:val="24"/>
                <w:szCs w:val="24"/>
              </w:rPr>
              <w:t xml:space="preserve"> informs customers about the scope of agency services, assesses the interest, need and eligibility for services and makes appropriate referrals with customer consent.</w:t>
            </w:r>
          </w:p>
        </w:tc>
      </w:tr>
      <w:tr w:rsidR="00E87EE6" w:rsidRPr="00976097" w:rsidTr="002E505D">
        <w:tc>
          <w:tcPr>
            <w:tcW w:w="2880" w:type="dxa"/>
          </w:tcPr>
          <w:p w:rsidR="00E87EE6" w:rsidRPr="006B2A0F" w:rsidRDefault="00E87EE6" w:rsidP="005E204F">
            <w:pPr>
              <w:rPr>
                <w:rFonts w:eastAsia="Calibri"/>
                <w:sz w:val="24"/>
                <w:szCs w:val="24"/>
              </w:rPr>
            </w:pPr>
            <w:r w:rsidRPr="006B2A0F">
              <w:rPr>
                <w:rFonts w:eastAsia="Calibri"/>
                <w:sz w:val="24"/>
                <w:szCs w:val="24"/>
              </w:rPr>
              <w:t>5—excellent</w:t>
            </w:r>
          </w:p>
        </w:tc>
        <w:tc>
          <w:tcPr>
            <w:tcW w:w="6570" w:type="dxa"/>
          </w:tcPr>
          <w:p w:rsidR="00E87EE6" w:rsidRPr="006B2A0F" w:rsidRDefault="006A79DD" w:rsidP="006B2A0F">
            <w:pPr>
              <w:autoSpaceDE w:val="0"/>
              <w:autoSpaceDN w:val="0"/>
              <w:adjustRightInd w:val="0"/>
              <w:contextualSpacing/>
              <w:rPr>
                <w:rFonts w:eastAsia="Calibri"/>
                <w:bCs/>
                <w:sz w:val="24"/>
                <w:szCs w:val="24"/>
              </w:rPr>
            </w:pPr>
            <w:r>
              <w:rPr>
                <w:rFonts w:eastAsia="Calibri"/>
                <w:bCs/>
                <w:sz w:val="24"/>
                <w:szCs w:val="24"/>
              </w:rPr>
              <w:t xml:space="preserve">The agency has identified and </w:t>
            </w:r>
            <w:r w:rsidR="00397CEE">
              <w:rPr>
                <w:rFonts w:eastAsia="Calibri"/>
                <w:bCs/>
                <w:sz w:val="24"/>
                <w:szCs w:val="24"/>
              </w:rPr>
              <w:t xml:space="preserve">has </w:t>
            </w:r>
            <w:r>
              <w:rPr>
                <w:rFonts w:eastAsia="Calibri"/>
                <w:bCs/>
                <w:sz w:val="24"/>
                <w:szCs w:val="24"/>
              </w:rPr>
              <w:t>implemented</w:t>
            </w:r>
            <w:r w:rsidR="00397CEE">
              <w:rPr>
                <w:rFonts w:eastAsia="Calibri"/>
                <w:bCs/>
                <w:sz w:val="24"/>
                <w:szCs w:val="24"/>
              </w:rPr>
              <w:t xml:space="preserve"> or is developing</w:t>
            </w:r>
            <w:r>
              <w:rPr>
                <w:rFonts w:eastAsia="Calibri"/>
                <w:bCs/>
                <w:sz w:val="24"/>
                <w:szCs w:val="24"/>
              </w:rPr>
              <w:t xml:space="preserve"> policies and procedures which package complimentary services into a seamless service customer service experience (e.g., Weatherization and </w:t>
            </w:r>
            <w:r w:rsidR="00397CEE">
              <w:rPr>
                <w:rFonts w:eastAsia="Calibri"/>
                <w:bCs/>
                <w:sz w:val="24"/>
                <w:szCs w:val="24"/>
              </w:rPr>
              <w:t xml:space="preserve">Public </w:t>
            </w:r>
            <w:r w:rsidR="00EF12CA">
              <w:rPr>
                <w:rFonts w:eastAsia="Calibri"/>
                <w:bCs/>
                <w:sz w:val="24"/>
                <w:szCs w:val="24"/>
              </w:rPr>
              <w:t>Health</w:t>
            </w:r>
            <w:r w:rsidR="00397CEE">
              <w:rPr>
                <w:rFonts w:eastAsia="Calibri"/>
                <w:bCs/>
                <w:sz w:val="24"/>
                <w:szCs w:val="24"/>
              </w:rPr>
              <w:t xml:space="preserve"> Promotion). </w:t>
            </w:r>
          </w:p>
        </w:tc>
      </w:tr>
      <w:tr w:rsidR="00E87EE6" w:rsidRPr="00976097" w:rsidTr="002E505D">
        <w:tc>
          <w:tcPr>
            <w:tcW w:w="2880" w:type="dxa"/>
          </w:tcPr>
          <w:p w:rsidR="00E87EE6" w:rsidRPr="006B2A0F" w:rsidRDefault="00E8673D" w:rsidP="006B2A0F">
            <w:pPr>
              <w:autoSpaceDE w:val="0"/>
              <w:autoSpaceDN w:val="0"/>
              <w:adjustRightInd w:val="0"/>
              <w:contextualSpacing/>
              <w:rPr>
                <w:rFonts w:eastAsia="Calibri"/>
                <w:bCs/>
                <w:sz w:val="24"/>
                <w:szCs w:val="24"/>
              </w:rPr>
            </w:pPr>
            <w:r w:rsidRPr="006B2A0F">
              <w:rPr>
                <w:rFonts w:eastAsia="Calibri"/>
                <w:bCs/>
                <w:sz w:val="24"/>
                <w:szCs w:val="24"/>
              </w:rPr>
              <w:t>Score:</w:t>
            </w:r>
          </w:p>
          <w:p w:rsidR="00E87EE6" w:rsidRPr="006B2A0F" w:rsidRDefault="00E87EE6" w:rsidP="006B2A0F">
            <w:pPr>
              <w:autoSpaceDE w:val="0"/>
              <w:autoSpaceDN w:val="0"/>
              <w:adjustRightInd w:val="0"/>
              <w:contextualSpacing/>
              <w:rPr>
                <w:rFonts w:eastAsia="Calibri"/>
                <w:bCs/>
                <w:sz w:val="24"/>
                <w:szCs w:val="24"/>
              </w:rPr>
            </w:pPr>
          </w:p>
          <w:p w:rsidR="00E87EE6" w:rsidRPr="006B2A0F" w:rsidRDefault="00E87EE6" w:rsidP="006B2A0F">
            <w:pPr>
              <w:autoSpaceDE w:val="0"/>
              <w:autoSpaceDN w:val="0"/>
              <w:adjustRightInd w:val="0"/>
              <w:contextualSpacing/>
              <w:rPr>
                <w:rFonts w:eastAsia="Calibri"/>
                <w:bCs/>
                <w:sz w:val="24"/>
                <w:szCs w:val="24"/>
              </w:rPr>
            </w:pPr>
          </w:p>
        </w:tc>
        <w:tc>
          <w:tcPr>
            <w:tcW w:w="6570" w:type="dxa"/>
          </w:tcPr>
          <w:p w:rsidR="00E87EE6" w:rsidRPr="006B2A0F" w:rsidRDefault="00492DD9" w:rsidP="006B2A0F">
            <w:pPr>
              <w:autoSpaceDE w:val="0"/>
              <w:autoSpaceDN w:val="0"/>
              <w:adjustRightInd w:val="0"/>
              <w:contextualSpacing/>
              <w:rPr>
                <w:rFonts w:eastAsia="Calibri"/>
                <w:bCs/>
                <w:sz w:val="24"/>
                <w:szCs w:val="24"/>
              </w:rPr>
            </w:pPr>
            <w:r w:rsidRPr="006B2A0F">
              <w:rPr>
                <w:rFonts w:eastAsia="Calibri"/>
                <w:bCs/>
                <w:sz w:val="24"/>
                <w:szCs w:val="24"/>
              </w:rPr>
              <w:t xml:space="preserve">Scoring </w:t>
            </w:r>
            <w:r w:rsidR="00E87EE6" w:rsidRPr="006B2A0F">
              <w:rPr>
                <w:rFonts w:eastAsia="Calibri"/>
                <w:bCs/>
                <w:sz w:val="24"/>
                <w:szCs w:val="24"/>
              </w:rPr>
              <w:t>Rationale:</w:t>
            </w:r>
          </w:p>
        </w:tc>
      </w:tr>
    </w:tbl>
    <w:p w:rsidR="00492DD9" w:rsidRDefault="00492DD9" w:rsidP="00976097">
      <w:pPr>
        <w:spacing w:after="200" w:line="276" w:lineRule="auto"/>
        <w:ind w:left="1440"/>
        <w:contextualSpacing/>
        <w:rPr>
          <w:rFonts w:eastAsia="Calibri"/>
          <w:b/>
        </w:rPr>
      </w:pPr>
    </w:p>
    <w:p w:rsidR="00976097" w:rsidRPr="00976097" w:rsidRDefault="00B176DB" w:rsidP="00492DD9">
      <w:pPr>
        <w:spacing w:after="200" w:line="276" w:lineRule="auto"/>
        <w:contextualSpacing/>
        <w:rPr>
          <w:rFonts w:eastAsia="Calibri"/>
          <w:b/>
        </w:rPr>
      </w:pPr>
      <w:r>
        <w:rPr>
          <w:rFonts w:eastAsia="Calibri"/>
          <w:b/>
          <w:i/>
          <w:sz w:val="24"/>
          <w:szCs w:val="24"/>
        </w:rPr>
        <w:t xml:space="preserve">3.  </w:t>
      </w:r>
      <w:r w:rsidR="00492DD9" w:rsidRPr="00492DD9">
        <w:rPr>
          <w:rFonts w:eastAsia="Calibri"/>
          <w:b/>
          <w:i/>
          <w:sz w:val="24"/>
          <w:szCs w:val="24"/>
        </w:rPr>
        <w:t>Integration of Services</w:t>
      </w:r>
    </w:p>
    <w:p w:rsidR="00976097" w:rsidRPr="00492DD9"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rPr>
        <w:t xml:space="preserve">   </w:t>
      </w:r>
      <w:r w:rsidRPr="00976097">
        <w:rPr>
          <w:rFonts w:eastAsia="Calibri"/>
          <w:bCs/>
          <w:i/>
          <w:sz w:val="24"/>
          <w:szCs w:val="24"/>
        </w:rPr>
        <w:t>Assessment Questions:</w:t>
      </w:r>
    </w:p>
    <w:p w:rsidR="00492DD9" w:rsidRPr="00976097" w:rsidRDefault="00492DD9"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B176DB"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 xml:space="preserve">1.  Please describe any formal or informal linkages </w:t>
      </w:r>
      <w:r w:rsidR="00E8673D">
        <w:rPr>
          <w:rFonts w:eastAsia="Calibri"/>
          <w:bCs/>
          <w:i/>
          <w:sz w:val="24"/>
          <w:szCs w:val="24"/>
        </w:rPr>
        <w:t>that</w:t>
      </w:r>
      <w:r w:rsidRPr="00976097">
        <w:rPr>
          <w:rFonts w:eastAsia="Calibri"/>
          <w:bCs/>
          <w:i/>
          <w:sz w:val="24"/>
          <w:szCs w:val="24"/>
        </w:rPr>
        <w:t xml:space="preserve"> exist between agency programs designed to promote for customers improved information and access to agency services.</w:t>
      </w:r>
    </w:p>
    <w:p w:rsidR="00976097" w:rsidRPr="00976097"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 xml:space="preserve">  </w:t>
      </w:r>
    </w:p>
    <w:p w:rsidR="00976097"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2.  Do linkages exist between programs offered in different sites/locations?</w:t>
      </w:r>
    </w:p>
    <w:p w:rsidR="00B176DB" w:rsidRPr="00976097" w:rsidRDefault="00B176DB"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B176DB"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3.  Does the agency provide customers access to a centralized, integrated intake and assessment system?  Please describe.  Does the system cover all programs and service sites?</w:t>
      </w:r>
    </w:p>
    <w:p w:rsidR="00976097" w:rsidRPr="00976097"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 xml:space="preserve">  </w:t>
      </w:r>
    </w:p>
    <w:p w:rsidR="00976097" w:rsidRDefault="00397CEE"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Pr>
          <w:rFonts w:eastAsia="Calibri"/>
          <w:bCs/>
          <w:i/>
          <w:sz w:val="24"/>
          <w:szCs w:val="24"/>
        </w:rPr>
        <w:t>4.  Has or is the agency planning to package complimentary services to offer a more seamless and responsive service experience for selected customers?</w:t>
      </w:r>
    </w:p>
    <w:p w:rsidR="00B176DB" w:rsidRPr="00976097" w:rsidRDefault="00B176DB"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Pr="00976097"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 xml:space="preserve">5.  Has the agency developed relationships with community partners aimed at helping </w:t>
      </w:r>
      <w:r w:rsidR="00EF12CA" w:rsidRPr="00976097">
        <w:rPr>
          <w:rFonts w:eastAsia="Calibri"/>
          <w:bCs/>
          <w:i/>
          <w:sz w:val="24"/>
          <w:szCs w:val="24"/>
        </w:rPr>
        <w:t>customer’s</w:t>
      </w:r>
      <w:r w:rsidRPr="00976097">
        <w:rPr>
          <w:rFonts w:eastAsia="Calibri"/>
          <w:bCs/>
          <w:i/>
          <w:sz w:val="24"/>
          <w:szCs w:val="24"/>
        </w:rPr>
        <w:t xml:space="preserve"> access services which the agency does not prov</w:t>
      </w:r>
      <w:r w:rsidR="00397CEE">
        <w:rPr>
          <w:rFonts w:eastAsia="Calibri"/>
          <w:bCs/>
          <w:i/>
          <w:sz w:val="24"/>
          <w:szCs w:val="24"/>
        </w:rPr>
        <w:t xml:space="preserve">ide?  </w:t>
      </w:r>
    </w:p>
    <w:p w:rsidR="00492DD9" w:rsidRDefault="00492DD9"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Pr="00976097"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COMMENTS:</w:t>
      </w:r>
    </w:p>
    <w:p w:rsidR="00976097"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B934B7" w:rsidRPr="00976097" w:rsidRDefault="00B934B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Pr="00976097"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
          <w:bCs/>
          <w:i/>
        </w:rPr>
      </w:pPr>
    </w:p>
    <w:p w:rsidR="00976097" w:rsidRPr="00976097"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
          <w:bCs/>
          <w:i/>
        </w:rPr>
      </w:pPr>
    </w:p>
    <w:p w:rsidR="00976097" w:rsidRPr="00976097" w:rsidRDefault="003E0E8F" w:rsidP="005D1ED6">
      <w:pPr>
        <w:rPr>
          <w:rFonts w:eastAsia="Calibri"/>
          <w:b/>
          <w:i/>
          <w:sz w:val="24"/>
          <w:szCs w:val="24"/>
        </w:rPr>
      </w:pPr>
      <w:r>
        <w:rPr>
          <w:rFonts w:eastAsia="Calibri"/>
          <w:b/>
        </w:rPr>
        <w:br w:type="page"/>
      </w:r>
      <w:r w:rsidR="00976097" w:rsidRPr="00976097">
        <w:rPr>
          <w:rFonts w:eastAsia="Calibri"/>
          <w:b/>
          <w:i/>
          <w:sz w:val="24"/>
          <w:szCs w:val="24"/>
        </w:rPr>
        <w:lastRenderedPageBreak/>
        <w:t xml:space="preserve">4.  Program </w:t>
      </w:r>
      <w:r w:rsidRPr="003E0E8F">
        <w:rPr>
          <w:rFonts w:eastAsia="Calibri"/>
          <w:b/>
          <w:i/>
          <w:sz w:val="24"/>
          <w:szCs w:val="24"/>
        </w:rPr>
        <w:t>Assessment and Reporting</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1"/>
        <w:gridCol w:w="6411"/>
      </w:tblGrid>
      <w:tr w:rsidR="003E0E8F" w:rsidRPr="00976097" w:rsidTr="002E505D">
        <w:tc>
          <w:tcPr>
            <w:tcW w:w="2970" w:type="dxa"/>
          </w:tcPr>
          <w:p w:rsidR="003E0E8F" w:rsidRPr="006B2A0F" w:rsidRDefault="003E0E8F" w:rsidP="006B2A0F">
            <w:pPr>
              <w:pStyle w:val="Footer"/>
              <w:tabs>
                <w:tab w:val="clear" w:pos="4320"/>
                <w:tab w:val="clear" w:pos="8640"/>
              </w:tabs>
              <w:rPr>
                <w:rFonts w:eastAsia="Calibri"/>
                <w:szCs w:val="24"/>
              </w:rPr>
            </w:pPr>
            <w:r w:rsidRPr="006B2A0F">
              <w:rPr>
                <w:rFonts w:eastAsia="Calibri"/>
                <w:szCs w:val="24"/>
              </w:rPr>
              <w:t>1—at risk</w:t>
            </w:r>
          </w:p>
        </w:tc>
        <w:tc>
          <w:tcPr>
            <w:tcW w:w="6570" w:type="dxa"/>
          </w:tcPr>
          <w:p w:rsidR="003E0E8F" w:rsidRPr="006B2A0F" w:rsidRDefault="003E0E8F" w:rsidP="006B2A0F">
            <w:pPr>
              <w:autoSpaceDE w:val="0"/>
              <w:autoSpaceDN w:val="0"/>
              <w:adjustRightInd w:val="0"/>
              <w:contextualSpacing/>
              <w:rPr>
                <w:rFonts w:eastAsia="Calibri"/>
                <w:bCs/>
                <w:sz w:val="24"/>
                <w:szCs w:val="24"/>
              </w:rPr>
            </w:pPr>
            <w:r w:rsidRPr="006B2A0F">
              <w:rPr>
                <w:rFonts w:eastAsia="Calibri"/>
                <w:bCs/>
                <w:sz w:val="24"/>
                <w:szCs w:val="24"/>
              </w:rPr>
              <w:t>Assessments of program performance for the majority of agency programs are not in compliance with ROMA and National Indicator standards.</w:t>
            </w:r>
          </w:p>
        </w:tc>
      </w:tr>
      <w:tr w:rsidR="003E0E8F" w:rsidRPr="00976097" w:rsidTr="002E505D">
        <w:tc>
          <w:tcPr>
            <w:tcW w:w="2970" w:type="dxa"/>
          </w:tcPr>
          <w:p w:rsidR="003E0E8F" w:rsidRPr="006B2A0F" w:rsidRDefault="003E0E8F" w:rsidP="005E204F">
            <w:pPr>
              <w:rPr>
                <w:rFonts w:eastAsia="Calibri"/>
                <w:sz w:val="24"/>
                <w:szCs w:val="24"/>
              </w:rPr>
            </w:pPr>
            <w:r w:rsidRPr="006B2A0F">
              <w:rPr>
                <w:rFonts w:eastAsia="Calibri"/>
                <w:sz w:val="24"/>
                <w:szCs w:val="24"/>
              </w:rPr>
              <w:t>2—approaching achievement of standard</w:t>
            </w:r>
          </w:p>
        </w:tc>
        <w:tc>
          <w:tcPr>
            <w:tcW w:w="6570" w:type="dxa"/>
          </w:tcPr>
          <w:p w:rsidR="003E0E8F" w:rsidRPr="006B2A0F" w:rsidRDefault="003E0E8F" w:rsidP="006B2A0F">
            <w:pPr>
              <w:autoSpaceDE w:val="0"/>
              <w:autoSpaceDN w:val="0"/>
              <w:adjustRightInd w:val="0"/>
              <w:contextualSpacing/>
              <w:rPr>
                <w:rFonts w:eastAsia="Calibri"/>
                <w:bCs/>
                <w:sz w:val="24"/>
                <w:szCs w:val="24"/>
              </w:rPr>
            </w:pPr>
            <w:r w:rsidRPr="006B2A0F">
              <w:rPr>
                <w:rFonts w:eastAsia="Calibri"/>
                <w:bCs/>
                <w:sz w:val="24"/>
                <w:szCs w:val="24"/>
              </w:rPr>
              <w:t xml:space="preserve">Assessments of program performance for the majority of agency programs are conducted in compliance with ROMA and National Indicator standards.  Reports to funders are prepared and submitted in a complete and timely fashion however, few, if any reports of program performance are provided the agency’s Board or designated Committee. </w:t>
            </w:r>
          </w:p>
        </w:tc>
      </w:tr>
      <w:tr w:rsidR="003E0E8F" w:rsidRPr="00976097" w:rsidTr="002E505D">
        <w:tc>
          <w:tcPr>
            <w:tcW w:w="2970" w:type="dxa"/>
          </w:tcPr>
          <w:p w:rsidR="003E0E8F" w:rsidRPr="006B2A0F" w:rsidRDefault="003E0E8F" w:rsidP="005E204F">
            <w:pPr>
              <w:rPr>
                <w:rFonts w:eastAsia="Calibri"/>
                <w:sz w:val="24"/>
                <w:szCs w:val="24"/>
              </w:rPr>
            </w:pPr>
            <w:r w:rsidRPr="006B2A0F">
              <w:rPr>
                <w:rFonts w:eastAsia="Calibri"/>
                <w:sz w:val="24"/>
                <w:szCs w:val="24"/>
              </w:rPr>
              <w:t>3—fully meets standard</w:t>
            </w:r>
          </w:p>
        </w:tc>
        <w:tc>
          <w:tcPr>
            <w:tcW w:w="6570" w:type="dxa"/>
          </w:tcPr>
          <w:p w:rsidR="003E0E8F" w:rsidRPr="006B2A0F" w:rsidRDefault="003E0E8F" w:rsidP="006B2A0F">
            <w:pPr>
              <w:autoSpaceDE w:val="0"/>
              <w:autoSpaceDN w:val="0"/>
              <w:adjustRightInd w:val="0"/>
              <w:contextualSpacing/>
              <w:rPr>
                <w:rFonts w:eastAsia="Calibri"/>
                <w:bCs/>
                <w:sz w:val="24"/>
                <w:szCs w:val="24"/>
              </w:rPr>
            </w:pPr>
            <w:r w:rsidRPr="006B2A0F">
              <w:rPr>
                <w:rFonts w:eastAsia="Calibri"/>
                <w:bCs/>
                <w:sz w:val="24"/>
                <w:szCs w:val="24"/>
              </w:rPr>
              <w:t>Assessments of all agency programs are conducted in compliance with ROMA and National Indicator standards.  Timely and complete Assessment Reports are provided to program funders and the agency’s Board or designated Committee at least annually.</w:t>
            </w:r>
          </w:p>
        </w:tc>
      </w:tr>
      <w:tr w:rsidR="003E0E8F" w:rsidRPr="00976097" w:rsidTr="002E505D">
        <w:tc>
          <w:tcPr>
            <w:tcW w:w="2970" w:type="dxa"/>
          </w:tcPr>
          <w:p w:rsidR="003E0E8F" w:rsidRPr="006B2A0F" w:rsidRDefault="003E0E8F" w:rsidP="006B2A0F">
            <w:pPr>
              <w:pStyle w:val="Header"/>
              <w:tabs>
                <w:tab w:val="clear" w:pos="4320"/>
                <w:tab w:val="clear" w:pos="8640"/>
              </w:tabs>
              <w:rPr>
                <w:rFonts w:eastAsia="Calibri"/>
                <w:sz w:val="24"/>
                <w:szCs w:val="24"/>
              </w:rPr>
            </w:pPr>
            <w:r w:rsidRPr="006B2A0F">
              <w:rPr>
                <w:rFonts w:eastAsia="Calibri"/>
                <w:sz w:val="24"/>
                <w:szCs w:val="24"/>
              </w:rPr>
              <w:t>4—exceeds standard; approaching excellence</w:t>
            </w:r>
          </w:p>
        </w:tc>
        <w:tc>
          <w:tcPr>
            <w:tcW w:w="6570" w:type="dxa"/>
          </w:tcPr>
          <w:p w:rsidR="003E0E8F" w:rsidRPr="006B2A0F" w:rsidRDefault="003E0E8F" w:rsidP="006B2A0F">
            <w:pPr>
              <w:autoSpaceDE w:val="0"/>
              <w:autoSpaceDN w:val="0"/>
              <w:adjustRightInd w:val="0"/>
              <w:contextualSpacing/>
              <w:rPr>
                <w:rFonts w:eastAsia="Calibri"/>
                <w:bCs/>
                <w:sz w:val="24"/>
                <w:szCs w:val="24"/>
              </w:rPr>
            </w:pPr>
            <w:r w:rsidRPr="006B2A0F">
              <w:rPr>
                <w:rFonts w:eastAsia="Calibri"/>
                <w:bCs/>
                <w:sz w:val="24"/>
                <w:szCs w:val="24"/>
              </w:rPr>
              <w:t xml:space="preserve">3 plus, the agency incorporates the use on independent metrics into its assessments of programs (e.g., Customer Satisfaction feedback, Follow-up research, </w:t>
            </w:r>
            <w:proofErr w:type="spellStart"/>
            <w:r w:rsidRPr="006B2A0F">
              <w:rPr>
                <w:rFonts w:eastAsia="Calibri"/>
                <w:bCs/>
                <w:sz w:val="24"/>
                <w:szCs w:val="24"/>
              </w:rPr>
              <w:t>etc</w:t>
            </w:r>
            <w:proofErr w:type="spellEnd"/>
            <w:r w:rsidRPr="006B2A0F">
              <w:rPr>
                <w:rFonts w:eastAsia="Calibri"/>
                <w:bCs/>
                <w:sz w:val="24"/>
                <w:szCs w:val="24"/>
              </w:rPr>
              <w:t xml:space="preserve">). </w:t>
            </w:r>
          </w:p>
        </w:tc>
      </w:tr>
      <w:tr w:rsidR="003E0E8F" w:rsidRPr="00976097" w:rsidTr="002E505D">
        <w:tc>
          <w:tcPr>
            <w:tcW w:w="2970" w:type="dxa"/>
          </w:tcPr>
          <w:p w:rsidR="003E0E8F" w:rsidRPr="006B2A0F" w:rsidRDefault="003E0E8F" w:rsidP="005E204F">
            <w:pPr>
              <w:rPr>
                <w:rFonts w:eastAsia="Calibri"/>
                <w:sz w:val="24"/>
                <w:szCs w:val="24"/>
              </w:rPr>
            </w:pPr>
            <w:r w:rsidRPr="006B2A0F">
              <w:rPr>
                <w:rFonts w:eastAsia="Calibri"/>
                <w:sz w:val="24"/>
                <w:szCs w:val="24"/>
              </w:rPr>
              <w:t>5—excellent</w:t>
            </w:r>
          </w:p>
        </w:tc>
        <w:tc>
          <w:tcPr>
            <w:tcW w:w="6570" w:type="dxa"/>
          </w:tcPr>
          <w:p w:rsidR="003E0E8F" w:rsidRPr="006B2A0F" w:rsidRDefault="003E0E8F" w:rsidP="006B2A0F">
            <w:pPr>
              <w:autoSpaceDE w:val="0"/>
              <w:autoSpaceDN w:val="0"/>
              <w:adjustRightInd w:val="0"/>
              <w:contextualSpacing/>
              <w:rPr>
                <w:rFonts w:eastAsia="Calibri"/>
                <w:bCs/>
                <w:sz w:val="24"/>
                <w:szCs w:val="24"/>
              </w:rPr>
            </w:pPr>
            <w:r w:rsidRPr="006B2A0F">
              <w:rPr>
                <w:rFonts w:eastAsia="Calibri"/>
                <w:bCs/>
                <w:sz w:val="24"/>
                <w:szCs w:val="24"/>
              </w:rPr>
              <w:t>4 plus, the agency has developed a protocol for identifying a selected number of programs for an in-depth evaluation to assess relative need, cost effectiveness, alignment</w:t>
            </w:r>
            <w:r w:rsidR="00EA51B3" w:rsidRPr="006B2A0F">
              <w:rPr>
                <w:rFonts w:eastAsia="Calibri"/>
                <w:bCs/>
                <w:sz w:val="24"/>
                <w:szCs w:val="24"/>
              </w:rPr>
              <w:t xml:space="preserve"> with strategic goals/mission, </w:t>
            </w:r>
            <w:r w:rsidRPr="006B2A0F">
              <w:rPr>
                <w:rFonts w:eastAsia="Calibri"/>
                <w:bCs/>
                <w:sz w:val="24"/>
                <w:szCs w:val="24"/>
              </w:rPr>
              <w:t xml:space="preserve">etc. </w:t>
            </w:r>
          </w:p>
          <w:p w:rsidR="003E0E8F" w:rsidRPr="006B2A0F" w:rsidRDefault="003E0E8F" w:rsidP="006B2A0F">
            <w:pPr>
              <w:autoSpaceDE w:val="0"/>
              <w:autoSpaceDN w:val="0"/>
              <w:adjustRightInd w:val="0"/>
              <w:contextualSpacing/>
              <w:rPr>
                <w:rFonts w:eastAsia="Calibri"/>
                <w:bCs/>
                <w:sz w:val="24"/>
                <w:szCs w:val="24"/>
              </w:rPr>
            </w:pPr>
          </w:p>
        </w:tc>
      </w:tr>
      <w:tr w:rsidR="003E0E8F" w:rsidRPr="00976097" w:rsidTr="002E505D">
        <w:tc>
          <w:tcPr>
            <w:tcW w:w="2970" w:type="dxa"/>
          </w:tcPr>
          <w:p w:rsidR="003E0E8F" w:rsidRPr="005D1ED6" w:rsidRDefault="00E8673D" w:rsidP="006B2A0F">
            <w:pPr>
              <w:autoSpaceDE w:val="0"/>
              <w:autoSpaceDN w:val="0"/>
              <w:adjustRightInd w:val="0"/>
              <w:contextualSpacing/>
              <w:rPr>
                <w:rFonts w:eastAsia="Calibri"/>
                <w:bCs/>
                <w:sz w:val="24"/>
                <w:szCs w:val="24"/>
              </w:rPr>
            </w:pPr>
            <w:r w:rsidRPr="006B2A0F">
              <w:rPr>
                <w:rFonts w:eastAsia="Calibri"/>
                <w:bCs/>
                <w:sz w:val="24"/>
                <w:szCs w:val="24"/>
              </w:rPr>
              <w:t>Score:</w:t>
            </w:r>
          </w:p>
          <w:p w:rsidR="003E0E8F" w:rsidRPr="006B2A0F" w:rsidRDefault="003E0E8F" w:rsidP="006B2A0F">
            <w:pPr>
              <w:autoSpaceDE w:val="0"/>
              <w:autoSpaceDN w:val="0"/>
              <w:adjustRightInd w:val="0"/>
              <w:contextualSpacing/>
              <w:rPr>
                <w:rFonts w:ascii="Calibri" w:eastAsia="Calibri" w:hAnsi="Calibri"/>
                <w:b/>
                <w:bCs/>
                <w:sz w:val="22"/>
              </w:rPr>
            </w:pPr>
          </w:p>
        </w:tc>
        <w:tc>
          <w:tcPr>
            <w:tcW w:w="6570" w:type="dxa"/>
          </w:tcPr>
          <w:p w:rsidR="003E0E8F" w:rsidRPr="006B2A0F" w:rsidRDefault="003E0E8F" w:rsidP="006B2A0F">
            <w:pPr>
              <w:autoSpaceDE w:val="0"/>
              <w:autoSpaceDN w:val="0"/>
              <w:adjustRightInd w:val="0"/>
              <w:contextualSpacing/>
              <w:rPr>
                <w:rFonts w:eastAsia="Calibri"/>
                <w:bCs/>
                <w:sz w:val="24"/>
                <w:szCs w:val="24"/>
              </w:rPr>
            </w:pPr>
            <w:r w:rsidRPr="006B2A0F">
              <w:rPr>
                <w:rFonts w:eastAsia="Calibri"/>
                <w:bCs/>
                <w:sz w:val="24"/>
                <w:szCs w:val="24"/>
              </w:rPr>
              <w:t>Scoring Rationale:</w:t>
            </w:r>
          </w:p>
        </w:tc>
      </w:tr>
    </w:tbl>
    <w:p w:rsidR="003E0E8F" w:rsidRDefault="003E0E8F" w:rsidP="00976097">
      <w:pPr>
        <w:spacing w:after="200" w:line="276" w:lineRule="auto"/>
        <w:ind w:left="1440"/>
        <w:contextualSpacing/>
        <w:rPr>
          <w:rFonts w:eastAsia="Calibri"/>
          <w:b/>
        </w:rPr>
      </w:pPr>
    </w:p>
    <w:p w:rsidR="00976097" w:rsidRPr="00976097" w:rsidRDefault="00B176DB" w:rsidP="003E0E8F">
      <w:pPr>
        <w:spacing w:after="200" w:line="276" w:lineRule="auto"/>
        <w:contextualSpacing/>
        <w:rPr>
          <w:rFonts w:eastAsia="Calibri"/>
          <w:b/>
        </w:rPr>
      </w:pPr>
      <w:r>
        <w:rPr>
          <w:rFonts w:eastAsia="Calibri"/>
          <w:b/>
          <w:i/>
          <w:sz w:val="24"/>
          <w:szCs w:val="24"/>
        </w:rPr>
        <w:t xml:space="preserve">4.  </w:t>
      </w:r>
      <w:r w:rsidR="003E0E8F" w:rsidRPr="00976097">
        <w:rPr>
          <w:rFonts w:eastAsia="Calibri"/>
          <w:b/>
          <w:i/>
          <w:sz w:val="24"/>
          <w:szCs w:val="24"/>
        </w:rPr>
        <w:t xml:space="preserve">Program </w:t>
      </w:r>
      <w:r w:rsidR="003E0E8F" w:rsidRPr="003E0E8F">
        <w:rPr>
          <w:rFonts w:eastAsia="Calibri"/>
          <w:b/>
          <w:i/>
          <w:sz w:val="24"/>
          <w:szCs w:val="24"/>
        </w:rPr>
        <w:t>Assessment and Reporting</w:t>
      </w:r>
    </w:p>
    <w:p w:rsidR="00976097" w:rsidRPr="003E0E8F" w:rsidRDefault="00976097"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Assessment Questions:</w:t>
      </w:r>
    </w:p>
    <w:p w:rsidR="00976097" w:rsidRDefault="00976097"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 xml:space="preserve">1.  Are all agency programs monitored and evaluated in compliance with ROMA and National Indicator standards?  If not, which programs are not in compliance?  Are there plans to bring the assessment of these programs into ROMA/NI compliance?  </w:t>
      </w:r>
    </w:p>
    <w:p w:rsidR="008B70CA" w:rsidRPr="00976097" w:rsidRDefault="008B70CA"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Default="00976097"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2.  Please describe who receives program performance monitoring and assessment reports?  How frequently are reports prepared/distributed?  Are reports used internally to make changes aimed at improving access, responsiveness, effectiveness, etc.?  Examples?</w:t>
      </w:r>
    </w:p>
    <w:p w:rsidR="008B70CA" w:rsidRPr="00976097" w:rsidRDefault="008B70CA"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Default="00976097"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 xml:space="preserve">3.  Is the data used to assess program performance </w:t>
      </w:r>
      <w:r w:rsidR="00EF12CA" w:rsidRPr="00976097">
        <w:rPr>
          <w:rFonts w:eastAsia="Calibri"/>
          <w:bCs/>
          <w:i/>
          <w:sz w:val="24"/>
          <w:szCs w:val="24"/>
        </w:rPr>
        <w:t>including</w:t>
      </w:r>
      <w:r w:rsidRPr="00976097">
        <w:rPr>
          <w:rFonts w:eastAsia="Calibri"/>
          <w:bCs/>
          <w:i/>
          <w:sz w:val="24"/>
          <w:szCs w:val="24"/>
        </w:rPr>
        <w:t xml:space="preserve"> both funder mandated and agency developed metrics?  Please describe.  </w:t>
      </w:r>
    </w:p>
    <w:p w:rsidR="008B70CA" w:rsidRPr="00976097" w:rsidRDefault="008B70CA"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Pr="00976097" w:rsidRDefault="00976097"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4</w:t>
      </w:r>
      <w:r w:rsidR="008B70CA">
        <w:rPr>
          <w:rFonts w:eastAsia="Calibri"/>
          <w:bCs/>
          <w:i/>
          <w:sz w:val="24"/>
          <w:szCs w:val="24"/>
        </w:rPr>
        <w:t xml:space="preserve">. </w:t>
      </w:r>
      <w:r w:rsidRPr="00976097">
        <w:rPr>
          <w:rFonts w:eastAsia="Calibri"/>
          <w:bCs/>
          <w:i/>
          <w:sz w:val="24"/>
          <w:szCs w:val="24"/>
        </w:rPr>
        <w:t xml:space="preserve"> Does the agency have a policy of scheduling in-depth evaluations of one or more programs during the year? How is this information used by management and the board to make decisions?</w:t>
      </w:r>
    </w:p>
    <w:p w:rsidR="00976097" w:rsidRPr="00976097" w:rsidRDefault="00976097"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Default="00976097"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COMMENTS:</w:t>
      </w:r>
    </w:p>
    <w:p w:rsidR="005D1ED6" w:rsidRPr="00976097" w:rsidRDefault="005D1ED6"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3E0E8F" w:rsidRPr="00976097" w:rsidRDefault="003E0E8F"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
          <w:bCs/>
          <w:i/>
        </w:rPr>
      </w:pPr>
    </w:p>
    <w:p w:rsidR="00976097" w:rsidRPr="00976097" w:rsidRDefault="00976097"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
          <w:bCs/>
          <w:i/>
        </w:rPr>
      </w:pPr>
    </w:p>
    <w:p w:rsidR="00976097" w:rsidRPr="00976097" w:rsidRDefault="00976097" w:rsidP="00976097">
      <w:pPr>
        <w:spacing w:after="200" w:line="276" w:lineRule="auto"/>
        <w:ind w:left="1440"/>
        <w:contextualSpacing/>
        <w:rPr>
          <w:rFonts w:eastAsia="Calibri"/>
          <w:b/>
        </w:rPr>
      </w:pPr>
    </w:p>
    <w:p w:rsidR="00976097" w:rsidRPr="00976097" w:rsidRDefault="003E0E8F" w:rsidP="007E2B45">
      <w:pPr>
        <w:rPr>
          <w:rFonts w:eastAsia="Calibri"/>
          <w:b/>
          <w:i/>
          <w:sz w:val="24"/>
          <w:szCs w:val="24"/>
        </w:rPr>
      </w:pPr>
      <w:r>
        <w:rPr>
          <w:rFonts w:eastAsia="Calibri"/>
          <w:b/>
        </w:rPr>
        <w:br w:type="page"/>
      </w:r>
      <w:r w:rsidR="00976097" w:rsidRPr="00976097">
        <w:rPr>
          <w:rFonts w:eastAsia="Calibri"/>
          <w:b/>
          <w:i/>
          <w:sz w:val="24"/>
          <w:szCs w:val="24"/>
        </w:rPr>
        <w:lastRenderedPageBreak/>
        <w:t>5. Customer Satisfaction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750"/>
      </w:tblGrid>
      <w:tr w:rsidR="00A52705" w:rsidRPr="00976097" w:rsidTr="00730F8E">
        <w:trPr>
          <w:trHeight w:val="400"/>
        </w:trPr>
        <w:tc>
          <w:tcPr>
            <w:tcW w:w="2700" w:type="dxa"/>
          </w:tcPr>
          <w:p w:rsidR="00A52705" w:rsidRPr="00E87EE6" w:rsidRDefault="00A52705" w:rsidP="005E204F">
            <w:pPr>
              <w:pStyle w:val="Footer"/>
              <w:tabs>
                <w:tab w:val="clear" w:pos="4320"/>
                <w:tab w:val="clear" w:pos="8640"/>
              </w:tabs>
              <w:rPr>
                <w:szCs w:val="24"/>
              </w:rPr>
            </w:pPr>
            <w:r w:rsidRPr="00E87EE6">
              <w:rPr>
                <w:szCs w:val="24"/>
              </w:rPr>
              <w:t>1—at risk</w:t>
            </w:r>
          </w:p>
        </w:tc>
        <w:tc>
          <w:tcPr>
            <w:tcW w:w="6750" w:type="dxa"/>
          </w:tcPr>
          <w:p w:rsidR="00A52705" w:rsidRPr="002970CB" w:rsidRDefault="00A52705" w:rsidP="00976097">
            <w:pPr>
              <w:spacing w:after="200" w:line="276" w:lineRule="auto"/>
              <w:rPr>
                <w:rFonts w:eastAsia="Calibri"/>
                <w:sz w:val="24"/>
                <w:szCs w:val="24"/>
              </w:rPr>
            </w:pPr>
            <w:r w:rsidRPr="002970CB">
              <w:rPr>
                <w:rFonts w:eastAsia="Calibri"/>
                <w:sz w:val="24"/>
                <w:szCs w:val="24"/>
              </w:rPr>
              <w:t>Cu</w:t>
            </w:r>
            <w:r w:rsidR="00D05DEE" w:rsidRPr="002970CB">
              <w:rPr>
                <w:rFonts w:eastAsia="Calibri"/>
                <w:sz w:val="24"/>
                <w:szCs w:val="24"/>
              </w:rPr>
              <w:t>stomer satisfaction feedback is either not</w:t>
            </w:r>
            <w:r w:rsidR="006E21B0" w:rsidRPr="002970CB">
              <w:rPr>
                <w:rFonts w:eastAsia="Calibri"/>
                <w:sz w:val="24"/>
                <w:szCs w:val="24"/>
              </w:rPr>
              <w:t xml:space="preserve"> collected at all or: 1. </w:t>
            </w:r>
            <w:r w:rsidR="003309CB" w:rsidRPr="002970CB">
              <w:rPr>
                <w:rFonts w:eastAsia="Calibri"/>
                <w:sz w:val="24"/>
                <w:szCs w:val="24"/>
              </w:rPr>
              <w:t xml:space="preserve"> the organization lacks a systematic approach for collecting, analyzing and reporting customer satisfaction data to the governing board</w:t>
            </w:r>
            <w:r w:rsidR="006E21B0" w:rsidRPr="002970CB">
              <w:rPr>
                <w:rFonts w:eastAsia="Calibri"/>
                <w:sz w:val="24"/>
                <w:szCs w:val="24"/>
              </w:rPr>
              <w:t>, 2. A</w:t>
            </w:r>
            <w:r w:rsidR="003309CB" w:rsidRPr="002970CB">
              <w:rPr>
                <w:rFonts w:eastAsia="Calibri"/>
                <w:sz w:val="24"/>
                <w:szCs w:val="24"/>
              </w:rPr>
              <w:t xml:space="preserve"> systematic approach to data collection </w:t>
            </w:r>
            <w:r w:rsidR="006E21B0" w:rsidRPr="002970CB">
              <w:rPr>
                <w:rFonts w:eastAsia="Calibri"/>
                <w:sz w:val="24"/>
                <w:szCs w:val="24"/>
              </w:rPr>
              <w:t>exists but the information is outdated (e.g., 3+ years).</w:t>
            </w:r>
          </w:p>
        </w:tc>
      </w:tr>
      <w:tr w:rsidR="00A52705" w:rsidRPr="00976097" w:rsidTr="00730F8E">
        <w:trPr>
          <w:trHeight w:val="400"/>
        </w:trPr>
        <w:tc>
          <w:tcPr>
            <w:tcW w:w="2700" w:type="dxa"/>
          </w:tcPr>
          <w:p w:rsidR="00A52705" w:rsidRPr="00E87EE6" w:rsidRDefault="00A52705" w:rsidP="005E204F">
            <w:pPr>
              <w:rPr>
                <w:sz w:val="24"/>
                <w:szCs w:val="24"/>
              </w:rPr>
            </w:pPr>
            <w:r w:rsidRPr="00E87EE6">
              <w:rPr>
                <w:sz w:val="24"/>
                <w:szCs w:val="24"/>
              </w:rPr>
              <w:t>2—approaching achievement of standard</w:t>
            </w:r>
          </w:p>
        </w:tc>
        <w:tc>
          <w:tcPr>
            <w:tcW w:w="6750" w:type="dxa"/>
          </w:tcPr>
          <w:p w:rsidR="00A52705" w:rsidRPr="002970CB" w:rsidRDefault="003309CB" w:rsidP="006E21B0">
            <w:pPr>
              <w:spacing w:after="200" w:line="276" w:lineRule="auto"/>
              <w:rPr>
                <w:rFonts w:eastAsia="Calibri"/>
                <w:sz w:val="24"/>
                <w:szCs w:val="24"/>
              </w:rPr>
            </w:pPr>
            <w:r w:rsidRPr="002970CB">
              <w:rPr>
                <w:rFonts w:eastAsia="Calibri"/>
                <w:sz w:val="24"/>
                <w:szCs w:val="24"/>
              </w:rPr>
              <w:t xml:space="preserve">A systematic approach to the collection, analysis and reporting of customer satisfaction data exists however data is only collected and reported for specific programs </w:t>
            </w:r>
            <w:r w:rsidR="006E21B0" w:rsidRPr="002970CB">
              <w:rPr>
                <w:rFonts w:eastAsia="Calibri"/>
                <w:sz w:val="24"/>
                <w:szCs w:val="24"/>
              </w:rPr>
              <w:t xml:space="preserve">and/or the data has not been updated within the past 19-35  months. </w:t>
            </w:r>
          </w:p>
        </w:tc>
      </w:tr>
      <w:tr w:rsidR="00A52705" w:rsidRPr="00976097" w:rsidTr="00730F8E">
        <w:trPr>
          <w:trHeight w:val="400"/>
        </w:trPr>
        <w:tc>
          <w:tcPr>
            <w:tcW w:w="2700" w:type="dxa"/>
          </w:tcPr>
          <w:p w:rsidR="00A52705" w:rsidRPr="00E87EE6" w:rsidRDefault="00A52705" w:rsidP="005E204F">
            <w:pPr>
              <w:rPr>
                <w:sz w:val="24"/>
                <w:szCs w:val="24"/>
              </w:rPr>
            </w:pPr>
            <w:r w:rsidRPr="00E87EE6">
              <w:rPr>
                <w:sz w:val="24"/>
                <w:szCs w:val="24"/>
              </w:rPr>
              <w:t>3—fully meets standard</w:t>
            </w:r>
          </w:p>
        </w:tc>
        <w:tc>
          <w:tcPr>
            <w:tcW w:w="6750" w:type="dxa"/>
          </w:tcPr>
          <w:p w:rsidR="00A52705" w:rsidRPr="002970CB" w:rsidRDefault="0031005F" w:rsidP="00976097">
            <w:pPr>
              <w:spacing w:after="200" w:line="276" w:lineRule="auto"/>
              <w:rPr>
                <w:rFonts w:eastAsia="Calibri"/>
                <w:sz w:val="24"/>
                <w:szCs w:val="24"/>
              </w:rPr>
            </w:pPr>
            <w:r w:rsidRPr="002970CB">
              <w:rPr>
                <w:rFonts w:eastAsia="Calibri"/>
                <w:sz w:val="24"/>
                <w:szCs w:val="24"/>
              </w:rPr>
              <w:t xml:space="preserve">The agency, compliments its mandated </w:t>
            </w:r>
            <w:r w:rsidR="0083340A" w:rsidRPr="002970CB">
              <w:rPr>
                <w:rFonts w:eastAsia="Calibri"/>
                <w:sz w:val="24"/>
                <w:szCs w:val="24"/>
              </w:rPr>
              <w:t>program specific customer data collection initiatives with policy and practice of collecting, analyzing and reporting</w:t>
            </w:r>
            <w:r w:rsidRPr="002970CB">
              <w:rPr>
                <w:rFonts w:eastAsia="Calibri"/>
                <w:sz w:val="24"/>
                <w:szCs w:val="24"/>
              </w:rPr>
              <w:t xml:space="preserve"> customer satisfaction feedback </w:t>
            </w:r>
            <w:r w:rsidR="0083340A" w:rsidRPr="002970CB">
              <w:rPr>
                <w:rFonts w:eastAsia="Calibri"/>
                <w:sz w:val="24"/>
                <w:szCs w:val="24"/>
              </w:rPr>
              <w:t>on a uniform, agency-wide basis every 12-18 months.</w:t>
            </w:r>
          </w:p>
        </w:tc>
      </w:tr>
      <w:tr w:rsidR="00A52705" w:rsidRPr="00976097" w:rsidTr="00730F8E">
        <w:trPr>
          <w:trHeight w:val="400"/>
        </w:trPr>
        <w:tc>
          <w:tcPr>
            <w:tcW w:w="2700" w:type="dxa"/>
          </w:tcPr>
          <w:p w:rsidR="00A52705" w:rsidRPr="00E87EE6" w:rsidRDefault="00A52705" w:rsidP="005E204F">
            <w:pPr>
              <w:pStyle w:val="Header"/>
              <w:tabs>
                <w:tab w:val="clear" w:pos="4320"/>
                <w:tab w:val="clear" w:pos="8640"/>
              </w:tabs>
              <w:rPr>
                <w:sz w:val="24"/>
                <w:szCs w:val="24"/>
              </w:rPr>
            </w:pPr>
            <w:r w:rsidRPr="00E87EE6">
              <w:rPr>
                <w:sz w:val="24"/>
                <w:szCs w:val="24"/>
              </w:rPr>
              <w:t>4—exceeds standard; approaching excellence</w:t>
            </w:r>
          </w:p>
        </w:tc>
        <w:tc>
          <w:tcPr>
            <w:tcW w:w="6750" w:type="dxa"/>
          </w:tcPr>
          <w:p w:rsidR="00A52705" w:rsidRPr="00976097" w:rsidRDefault="00260CCF" w:rsidP="00976097">
            <w:pPr>
              <w:spacing w:after="200" w:line="276" w:lineRule="auto"/>
              <w:rPr>
                <w:rFonts w:eastAsia="Calibri"/>
                <w:sz w:val="24"/>
                <w:szCs w:val="24"/>
              </w:rPr>
            </w:pPr>
            <w:r>
              <w:rPr>
                <w:rFonts w:eastAsia="Calibri"/>
                <w:sz w:val="24"/>
                <w:szCs w:val="24"/>
              </w:rPr>
              <w:t>3 plus, t</w:t>
            </w:r>
            <w:r w:rsidR="0031005F">
              <w:rPr>
                <w:rFonts w:eastAsia="Calibri"/>
                <w:sz w:val="24"/>
                <w:szCs w:val="24"/>
              </w:rPr>
              <w:t xml:space="preserve">he agency consistently </w:t>
            </w:r>
            <w:r>
              <w:rPr>
                <w:rFonts w:eastAsia="Calibri"/>
                <w:sz w:val="24"/>
                <w:szCs w:val="24"/>
              </w:rPr>
              <w:t xml:space="preserve">considers </w:t>
            </w:r>
            <w:r w:rsidR="0083340A">
              <w:rPr>
                <w:rFonts w:eastAsia="Calibri"/>
                <w:sz w:val="24"/>
                <w:szCs w:val="24"/>
              </w:rPr>
              <w:t>customer feedback in its planning</w:t>
            </w:r>
            <w:r>
              <w:rPr>
                <w:rFonts w:eastAsia="Calibri"/>
                <w:sz w:val="24"/>
                <w:szCs w:val="24"/>
              </w:rPr>
              <w:t xml:space="preserve"> and policy decision-making.</w:t>
            </w:r>
          </w:p>
        </w:tc>
      </w:tr>
      <w:tr w:rsidR="00A52705" w:rsidRPr="00976097" w:rsidTr="00730F8E">
        <w:trPr>
          <w:trHeight w:val="400"/>
        </w:trPr>
        <w:tc>
          <w:tcPr>
            <w:tcW w:w="2700" w:type="dxa"/>
            <w:tcBorders>
              <w:bottom w:val="single" w:sz="4" w:space="0" w:color="auto"/>
            </w:tcBorders>
          </w:tcPr>
          <w:p w:rsidR="00A52705" w:rsidRPr="00E87EE6" w:rsidRDefault="00A52705" w:rsidP="005E204F">
            <w:pPr>
              <w:rPr>
                <w:sz w:val="24"/>
                <w:szCs w:val="24"/>
              </w:rPr>
            </w:pPr>
            <w:r w:rsidRPr="00E87EE6">
              <w:rPr>
                <w:sz w:val="24"/>
                <w:szCs w:val="24"/>
              </w:rPr>
              <w:t>5—excellent</w:t>
            </w:r>
          </w:p>
        </w:tc>
        <w:tc>
          <w:tcPr>
            <w:tcW w:w="6750" w:type="dxa"/>
            <w:tcBorders>
              <w:bottom w:val="single" w:sz="4" w:space="0" w:color="auto"/>
            </w:tcBorders>
          </w:tcPr>
          <w:p w:rsidR="00A52705" w:rsidRPr="00976097" w:rsidRDefault="0083340A" w:rsidP="00976097">
            <w:pPr>
              <w:spacing w:after="200" w:line="276" w:lineRule="auto"/>
              <w:rPr>
                <w:rFonts w:eastAsia="Calibri"/>
                <w:sz w:val="24"/>
                <w:szCs w:val="24"/>
              </w:rPr>
            </w:pPr>
            <w:r>
              <w:rPr>
                <w:rFonts w:eastAsia="Calibri"/>
                <w:sz w:val="24"/>
                <w:szCs w:val="24"/>
              </w:rPr>
              <w:t>4 plus, c</w:t>
            </w:r>
            <w:r w:rsidR="00260CCF">
              <w:rPr>
                <w:rFonts w:eastAsia="Calibri"/>
                <w:sz w:val="24"/>
                <w:szCs w:val="24"/>
              </w:rPr>
              <w:t xml:space="preserve">ustomer feedback data is used for </w:t>
            </w:r>
            <w:r w:rsidR="00162869">
              <w:rPr>
                <w:rFonts w:eastAsia="Calibri"/>
                <w:sz w:val="24"/>
                <w:szCs w:val="24"/>
              </w:rPr>
              <w:t xml:space="preserve">the purposes of </w:t>
            </w:r>
            <w:r w:rsidR="00260CCF">
              <w:rPr>
                <w:rFonts w:eastAsia="Calibri"/>
                <w:sz w:val="24"/>
                <w:szCs w:val="24"/>
              </w:rPr>
              <w:t>agency marketing and organizational performance assessment</w:t>
            </w:r>
            <w:r w:rsidR="00162869">
              <w:rPr>
                <w:rFonts w:eastAsia="Calibri"/>
                <w:sz w:val="24"/>
                <w:szCs w:val="24"/>
              </w:rPr>
              <w:t xml:space="preserve">. </w:t>
            </w:r>
          </w:p>
        </w:tc>
      </w:tr>
      <w:tr w:rsidR="00A52705" w:rsidRPr="00976097" w:rsidTr="00730F8E">
        <w:trPr>
          <w:trHeight w:val="400"/>
        </w:trPr>
        <w:tc>
          <w:tcPr>
            <w:tcW w:w="2700" w:type="dxa"/>
            <w:tcBorders>
              <w:top w:val="single" w:sz="4" w:space="0" w:color="auto"/>
              <w:left w:val="single" w:sz="4" w:space="0" w:color="auto"/>
              <w:bottom w:val="single" w:sz="4" w:space="0" w:color="auto"/>
              <w:right w:val="single" w:sz="4" w:space="0" w:color="auto"/>
            </w:tcBorders>
          </w:tcPr>
          <w:p w:rsidR="00A52705" w:rsidRPr="00976097" w:rsidRDefault="00A52705" w:rsidP="00E8673D">
            <w:pPr>
              <w:spacing w:after="200" w:line="276" w:lineRule="auto"/>
              <w:rPr>
                <w:rFonts w:eastAsia="Calibri"/>
                <w:sz w:val="24"/>
                <w:szCs w:val="24"/>
              </w:rPr>
            </w:pPr>
            <w:r w:rsidRPr="00976097">
              <w:rPr>
                <w:rFonts w:eastAsia="Calibri"/>
                <w:sz w:val="24"/>
                <w:szCs w:val="24"/>
              </w:rPr>
              <w:t>Score:</w:t>
            </w:r>
          </w:p>
        </w:tc>
        <w:tc>
          <w:tcPr>
            <w:tcW w:w="6750" w:type="dxa"/>
            <w:tcBorders>
              <w:top w:val="single" w:sz="4" w:space="0" w:color="auto"/>
              <w:left w:val="single" w:sz="4" w:space="0" w:color="auto"/>
              <w:bottom w:val="single" w:sz="4" w:space="0" w:color="auto"/>
              <w:right w:val="single" w:sz="4" w:space="0" w:color="auto"/>
            </w:tcBorders>
          </w:tcPr>
          <w:p w:rsidR="00E8673D" w:rsidRPr="00976097" w:rsidRDefault="00A52705" w:rsidP="00976097">
            <w:pPr>
              <w:spacing w:after="200" w:line="276" w:lineRule="auto"/>
              <w:rPr>
                <w:rFonts w:eastAsia="Calibri"/>
                <w:sz w:val="24"/>
                <w:szCs w:val="24"/>
              </w:rPr>
            </w:pPr>
            <w:r w:rsidRPr="00A52705">
              <w:rPr>
                <w:rFonts w:eastAsia="Calibri"/>
                <w:sz w:val="24"/>
                <w:szCs w:val="24"/>
              </w:rPr>
              <w:t>Scoring Rationale:</w:t>
            </w:r>
          </w:p>
        </w:tc>
      </w:tr>
    </w:tbl>
    <w:p w:rsidR="00A52705" w:rsidRDefault="00A52705">
      <w:pPr>
        <w:rPr>
          <w:rFonts w:ascii="Calibri" w:eastAsia="Calibri" w:hAnsi="Calibri"/>
          <w:i/>
          <w:sz w:val="28"/>
          <w:szCs w:val="28"/>
        </w:rPr>
      </w:pPr>
    </w:p>
    <w:p w:rsidR="00976097" w:rsidRPr="00976097" w:rsidRDefault="008B70CA" w:rsidP="00976097">
      <w:pPr>
        <w:tabs>
          <w:tab w:val="left" w:pos="1620"/>
        </w:tabs>
        <w:spacing w:line="276" w:lineRule="auto"/>
        <w:rPr>
          <w:rFonts w:ascii="Calibri" w:eastAsia="Calibri" w:hAnsi="Calibri"/>
          <w:i/>
          <w:sz w:val="28"/>
          <w:szCs w:val="28"/>
        </w:rPr>
      </w:pPr>
      <w:r>
        <w:rPr>
          <w:rFonts w:eastAsia="Calibri"/>
          <w:b/>
          <w:i/>
          <w:sz w:val="24"/>
          <w:szCs w:val="24"/>
        </w:rPr>
        <w:t xml:space="preserve">5.  </w:t>
      </w:r>
      <w:r w:rsidR="00A52705" w:rsidRPr="00976097">
        <w:rPr>
          <w:rFonts w:eastAsia="Calibri"/>
          <w:b/>
          <w:i/>
          <w:sz w:val="24"/>
          <w:szCs w:val="24"/>
        </w:rPr>
        <w:t>Customer Satisfaction</w:t>
      </w:r>
    </w:p>
    <w:p w:rsid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Assessment Questions:</w:t>
      </w:r>
    </w:p>
    <w:p w:rsidR="008B70CA" w:rsidRDefault="008B70CA"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1.  Is customer satisfaction feedback data collected by the a</w:t>
      </w:r>
      <w:r w:rsidR="00260CCF">
        <w:rPr>
          <w:rFonts w:eastAsia="Calibri"/>
          <w:bCs/>
          <w:i/>
          <w:sz w:val="24"/>
          <w:szCs w:val="24"/>
        </w:rPr>
        <w:t xml:space="preserve">gency?  Is data collected only when mandated?  Is data collected for some programs when not mandated?  </w:t>
      </w:r>
    </w:p>
    <w:p w:rsidR="008B70CA" w:rsidRPr="00976097" w:rsidRDefault="008B70CA"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Default="00260CCF"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r>
        <w:rPr>
          <w:rFonts w:eastAsia="Calibri"/>
          <w:bCs/>
          <w:i/>
          <w:sz w:val="24"/>
          <w:szCs w:val="24"/>
        </w:rPr>
        <w:t>2.  Does the agency collect</w:t>
      </w:r>
      <w:r w:rsidR="00976097" w:rsidRPr="00976097">
        <w:rPr>
          <w:rFonts w:eastAsia="Calibri"/>
          <w:bCs/>
          <w:i/>
          <w:sz w:val="24"/>
          <w:szCs w:val="24"/>
        </w:rPr>
        <w:t xml:space="preserve"> customer feedback data from a sampling of customers from all or most programs within the agency?  If yes, how is data collected?  How often is data collected?  Who is responsible for collection, storage and use of this data?</w:t>
      </w:r>
      <w:r>
        <w:rPr>
          <w:rFonts w:eastAsia="Calibri"/>
          <w:bCs/>
          <w:i/>
          <w:sz w:val="24"/>
          <w:szCs w:val="24"/>
        </w:rPr>
        <w:t xml:space="preserve"> Tow whom is the data reported?</w:t>
      </w:r>
    </w:p>
    <w:p w:rsidR="008B70CA" w:rsidRPr="00976097" w:rsidRDefault="008B70CA"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P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 xml:space="preserve">3.  Is customer satisfaction data used </w:t>
      </w:r>
      <w:r w:rsidR="00260CCF">
        <w:rPr>
          <w:rFonts w:eastAsia="Calibri"/>
          <w:bCs/>
          <w:i/>
          <w:sz w:val="24"/>
          <w:szCs w:val="24"/>
        </w:rPr>
        <w:t xml:space="preserve">for agency marketing and/or </w:t>
      </w:r>
      <w:r w:rsidRPr="00976097">
        <w:rPr>
          <w:rFonts w:eastAsia="Calibri"/>
          <w:bCs/>
          <w:i/>
          <w:sz w:val="24"/>
          <w:szCs w:val="24"/>
        </w:rPr>
        <w:t xml:space="preserve">to help assess program </w:t>
      </w:r>
      <w:r w:rsidR="00260CCF">
        <w:rPr>
          <w:rFonts w:eastAsia="Calibri"/>
          <w:bCs/>
          <w:i/>
          <w:sz w:val="24"/>
          <w:szCs w:val="24"/>
        </w:rPr>
        <w:t xml:space="preserve">and agency </w:t>
      </w:r>
      <w:r w:rsidRPr="00976097">
        <w:rPr>
          <w:rFonts w:eastAsia="Calibri"/>
          <w:bCs/>
          <w:i/>
          <w:sz w:val="24"/>
          <w:szCs w:val="24"/>
        </w:rPr>
        <w:t>performance? Can you share some examples of how this data has been used to influence the delivery of services to customers?</w:t>
      </w:r>
    </w:p>
    <w:p w:rsidR="00976097" w:rsidRP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P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COMMENTS:</w:t>
      </w:r>
    </w:p>
    <w:p w:rsidR="00976097" w:rsidRP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
          <w:bCs/>
          <w:i/>
        </w:rPr>
      </w:pPr>
    </w:p>
    <w:p w:rsidR="00976097" w:rsidRP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
          <w:bCs/>
          <w:i/>
        </w:rPr>
      </w:pPr>
    </w:p>
    <w:p w:rsidR="00976097" w:rsidRP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
          <w:bCs/>
          <w:i/>
        </w:rPr>
      </w:pPr>
    </w:p>
    <w:p w:rsid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
          <w:bCs/>
          <w:i/>
        </w:rPr>
      </w:pPr>
    </w:p>
    <w:p w:rsidR="00260CCF" w:rsidRPr="00976097" w:rsidRDefault="00260CCF" w:rsidP="00976097">
      <w:pPr>
        <w:tabs>
          <w:tab w:val="left" w:pos="1620"/>
        </w:tabs>
        <w:spacing w:after="200" w:line="276" w:lineRule="auto"/>
        <w:rPr>
          <w:rFonts w:ascii="Calibri" w:eastAsia="Calibri" w:hAnsi="Calibri"/>
          <w:i/>
        </w:rPr>
      </w:pPr>
    </w:p>
    <w:p w:rsidR="00976097" w:rsidRPr="00976097" w:rsidRDefault="00B86A45" w:rsidP="00EA0DC7">
      <w:pPr>
        <w:rPr>
          <w:rFonts w:eastAsia="Calibri"/>
          <w:b/>
          <w:bCs/>
          <w:iCs/>
          <w:sz w:val="24"/>
          <w:szCs w:val="24"/>
        </w:rPr>
      </w:pPr>
      <w:r>
        <w:rPr>
          <w:rFonts w:eastAsia="Calibri"/>
          <w:b/>
          <w:bCs/>
          <w:i/>
          <w:iCs/>
          <w:sz w:val="24"/>
          <w:szCs w:val="24"/>
        </w:rPr>
        <w:lastRenderedPageBreak/>
        <w:t>6</w:t>
      </w:r>
      <w:r w:rsidR="00976097" w:rsidRPr="00976097">
        <w:rPr>
          <w:rFonts w:eastAsia="Calibri"/>
          <w:b/>
          <w:bCs/>
          <w:i/>
          <w:iCs/>
          <w:sz w:val="24"/>
          <w:szCs w:val="24"/>
        </w:rPr>
        <w:t>. Confidentiality and Customer Privacy Protection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C776D1" w:rsidRPr="00976097" w:rsidTr="00241A7D">
        <w:trPr>
          <w:trHeight w:val="400"/>
        </w:trPr>
        <w:tc>
          <w:tcPr>
            <w:tcW w:w="2808" w:type="dxa"/>
          </w:tcPr>
          <w:p w:rsidR="00C776D1" w:rsidRPr="00E87EE6" w:rsidRDefault="00C776D1" w:rsidP="00673322">
            <w:pPr>
              <w:pStyle w:val="Footer"/>
              <w:tabs>
                <w:tab w:val="clear" w:pos="4320"/>
                <w:tab w:val="clear" w:pos="8640"/>
              </w:tabs>
              <w:rPr>
                <w:szCs w:val="24"/>
              </w:rPr>
            </w:pPr>
            <w:r w:rsidRPr="00E87EE6">
              <w:rPr>
                <w:szCs w:val="24"/>
              </w:rPr>
              <w:t>1—at risk</w:t>
            </w:r>
          </w:p>
        </w:tc>
        <w:tc>
          <w:tcPr>
            <w:tcW w:w="6840" w:type="dxa"/>
          </w:tcPr>
          <w:p w:rsidR="00C776D1" w:rsidRPr="00976097" w:rsidRDefault="00C776D1" w:rsidP="00673322">
            <w:pPr>
              <w:rPr>
                <w:rFonts w:eastAsia="Calibri"/>
                <w:sz w:val="24"/>
                <w:szCs w:val="24"/>
              </w:rPr>
            </w:pPr>
            <w:r w:rsidRPr="00976097">
              <w:rPr>
                <w:rFonts w:eastAsia="Calibri"/>
                <w:sz w:val="24"/>
                <w:szCs w:val="24"/>
              </w:rPr>
              <w:t>There are no written policies or procedures governing the protection of customer confidentiality and privacy rights.</w:t>
            </w:r>
          </w:p>
        </w:tc>
      </w:tr>
      <w:tr w:rsidR="00C776D1" w:rsidRPr="00976097" w:rsidTr="00241A7D">
        <w:trPr>
          <w:trHeight w:val="400"/>
        </w:trPr>
        <w:tc>
          <w:tcPr>
            <w:tcW w:w="2808" w:type="dxa"/>
          </w:tcPr>
          <w:p w:rsidR="00C776D1" w:rsidRPr="00E87EE6" w:rsidRDefault="00C776D1" w:rsidP="00673322">
            <w:pPr>
              <w:rPr>
                <w:sz w:val="24"/>
                <w:szCs w:val="24"/>
              </w:rPr>
            </w:pPr>
            <w:r w:rsidRPr="00E87EE6">
              <w:rPr>
                <w:sz w:val="24"/>
                <w:szCs w:val="24"/>
              </w:rPr>
              <w:t>2—approaching achievement of standard</w:t>
            </w:r>
          </w:p>
        </w:tc>
        <w:tc>
          <w:tcPr>
            <w:tcW w:w="6840" w:type="dxa"/>
          </w:tcPr>
          <w:p w:rsidR="00C776D1" w:rsidRPr="00976097" w:rsidRDefault="00C776D1" w:rsidP="00673322">
            <w:pPr>
              <w:rPr>
                <w:rFonts w:eastAsia="Calibri"/>
                <w:sz w:val="24"/>
                <w:szCs w:val="24"/>
              </w:rPr>
            </w:pPr>
            <w:r w:rsidRPr="00976097">
              <w:rPr>
                <w:rFonts w:eastAsia="Calibri"/>
                <w:sz w:val="24"/>
                <w:szCs w:val="24"/>
              </w:rPr>
              <w:t xml:space="preserve">There </w:t>
            </w:r>
            <w:r w:rsidR="00EF12CA" w:rsidRPr="00976097">
              <w:rPr>
                <w:rFonts w:eastAsia="Calibri"/>
                <w:sz w:val="24"/>
                <w:szCs w:val="24"/>
              </w:rPr>
              <w:t>is</w:t>
            </w:r>
            <w:r w:rsidRPr="00976097">
              <w:rPr>
                <w:rFonts w:eastAsia="Calibri"/>
                <w:sz w:val="24"/>
                <w:szCs w:val="24"/>
              </w:rPr>
              <w:t xml:space="preserve"> written customer confidentiality and privacy protection policies for some programs as mandated by statute or regulation or, policies exist for all programs but evidence exists that these policies are incomplete, outdated, or are inconsistently communicated and applied.</w:t>
            </w:r>
          </w:p>
        </w:tc>
      </w:tr>
      <w:tr w:rsidR="00C776D1" w:rsidRPr="00976097" w:rsidTr="00241A7D">
        <w:trPr>
          <w:trHeight w:val="400"/>
        </w:trPr>
        <w:tc>
          <w:tcPr>
            <w:tcW w:w="2808" w:type="dxa"/>
          </w:tcPr>
          <w:p w:rsidR="00C776D1" w:rsidRPr="00E87EE6" w:rsidRDefault="00C776D1" w:rsidP="00673322">
            <w:pPr>
              <w:rPr>
                <w:sz w:val="24"/>
                <w:szCs w:val="24"/>
              </w:rPr>
            </w:pPr>
            <w:r w:rsidRPr="00E87EE6">
              <w:rPr>
                <w:sz w:val="24"/>
                <w:szCs w:val="24"/>
              </w:rPr>
              <w:t>3—fully meets standard</w:t>
            </w:r>
          </w:p>
        </w:tc>
        <w:tc>
          <w:tcPr>
            <w:tcW w:w="6840" w:type="dxa"/>
          </w:tcPr>
          <w:p w:rsidR="00C776D1" w:rsidRPr="00976097" w:rsidRDefault="00C776D1" w:rsidP="00673322">
            <w:pPr>
              <w:rPr>
                <w:rFonts w:eastAsia="Calibri"/>
                <w:sz w:val="24"/>
                <w:szCs w:val="24"/>
              </w:rPr>
            </w:pPr>
            <w:r w:rsidRPr="00976097">
              <w:rPr>
                <w:rFonts w:eastAsia="Calibri"/>
                <w:sz w:val="24"/>
                <w:szCs w:val="24"/>
              </w:rPr>
              <w:t>Written policies and procedures exist for all programs although coverage, procedures, etc. vary within individual programs.  Policies are complete, updated and available to both customers and staff to assure consistent understanding and application.  Customers are informed (e.g., signage, consent form, flyer, etc</w:t>
            </w:r>
            <w:r w:rsidR="0083340A">
              <w:rPr>
                <w:rFonts w:eastAsia="Calibri"/>
                <w:sz w:val="24"/>
                <w:szCs w:val="24"/>
              </w:rPr>
              <w:t>.</w:t>
            </w:r>
            <w:r w:rsidRPr="00976097">
              <w:rPr>
                <w:rFonts w:eastAsia="Calibri"/>
                <w:sz w:val="24"/>
                <w:szCs w:val="24"/>
              </w:rPr>
              <w:t xml:space="preserve">) of a user friendly procedure for filing complaints </w:t>
            </w:r>
            <w:r w:rsidR="005C692C">
              <w:rPr>
                <w:rFonts w:eastAsia="Calibri"/>
                <w:sz w:val="24"/>
                <w:szCs w:val="24"/>
              </w:rPr>
              <w:t>regarding alleged violations of</w:t>
            </w:r>
            <w:r w:rsidRPr="00976097">
              <w:rPr>
                <w:rFonts w:eastAsia="Calibri"/>
                <w:sz w:val="24"/>
                <w:szCs w:val="24"/>
              </w:rPr>
              <w:t xml:space="preserve"> agency Customer Confidentiality and Privacy Protection policies/procedures. </w:t>
            </w:r>
          </w:p>
        </w:tc>
      </w:tr>
      <w:tr w:rsidR="00C776D1" w:rsidRPr="00976097" w:rsidTr="00241A7D">
        <w:trPr>
          <w:trHeight w:val="400"/>
        </w:trPr>
        <w:tc>
          <w:tcPr>
            <w:tcW w:w="2808" w:type="dxa"/>
          </w:tcPr>
          <w:p w:rsidR="00C776D1" w:rsidRPr="00E87EE6" w:rsidRDefault="00C776D1" w:rsidP="00673322">
            <w:pPr>
              <w:pStyle w:val="Header"/>
              <w:tabs>
                <w:tab w:val="clear" w:pos="4320"/>
                <w:tab w:val="clear" w:pos="8640"/>
              </w:tabs>
              <w:rPr>
                <w:sz w:val="24"/>
                <w:szCs w:val="24"/>
              </w:rPr>
            </w:pPr>
            <w:r w:rsidRPr="00E87EE6">
              <w:rPr>
                <w:sz w:val="24"/>
                <w:szCs w:val="24"/>
              </w:rPr>
              <w:t>4—exceeds standard; approaching excellence</w:t>
            </w:r>
          </w:p>
        </w:tc>
        <w:tc>
          <w:tcPr>
            <w:tcW w:w="6840" w:type="dxa"/>
          </w:tcPr>
          <w:p w:rsidR="00C776D1" w:rsidRPr="00976097" w:rsidRDefault="00C776D1" w:rsidP="00673322">
            <w:pPr>
              <w:rPr>
                <w:rFonts w:eastAsia="Calibri"/>
                <w:sz w:val="24"/>
                <w:szCs w:val="24"/>
              </w:rPr>
            </w:pPr>
            <w:r w:rsidRPr="00976097">
              <w:rPr>
                <w:rFonts w:eastAsia="Calibri"/>
                <w:sz w:val="24"/>
                <w:szCs w:val="24"/>
              </w:rPr>
              <w:t>3, plus written Customer Confidentiality and Privacy Protection policies are integrated and applied agency wide. Evidence exists of staff being trained on agency policies and procedures.</w:t>
            </w:r>
          </w:p>
        </w:tc>
      </w:tr>
      <w:tr w:rsidR="00C776D1" w:rsidRPr="00976097" w:rsidTr="00241A7D">
        <w:trPr>
          <w:trHeight w:val="400"/>
        </w:trPr>
        <w:tc>
          <w:tcPr>
            <w:tcW w:w="2808" w:type="dxa"/>
            <w:tcBorders>
              <w:bottom w:val="nil"/>
            </w:tcBorders>
          </w:tcPr>
          <w:p w:rsidR="00C776D1" w:rsidRPr="00E87EE6" w:rsidRDefault="00C776D1" w:rsidP="00673322">
            <w:pPr>
              <w:rPr>
                <w:sz w:val="24"/>
                <w:szCs w:val="24"/>
              </w:rPr>
            </w:pPr>
            <w:r w:rsidRPr="00E87EE6">
              <w:rPr>
                <w:sz w:val="24"/>
                <w:szCs w:val="24"/>
              </w:rPr>
              <w:t>5—excellent</w:t>
            </w:r>
          </w:p>
        </w:tc>
        <w:tc>
          <w:tcPr>
            <w:tcW w:w="6840" w:type="dxa"/>
            <w:tcBorders>
              <w:bottom w:val="single" w:sz="4" w:space="0" w:color="auto"/>
            </w:tcBorders>
          </w:tcPr>
          <w:p w:rsidR="00C776D1" w:rsidRPr="00976097" w:rsidRDefault="00C776D1" w:rsidP="00673322">
            <w:pPr>
              <w:rPr>
                <w:rFonts w:eastAsia="Calibri"/>
                <w:sz w:val="24"/>
                <w:szCs w:val="24"/>
              </w:rPr>
            </w:pPr>
            <w:r w:rsidRPr="00976097">
              <w:rPr>
                <w:rFonts w:eastAsia="Calibri"/>
                <w:sz w:val="24"/>
                <w:szCs w:val="24"/>
              </w:rPr>
              <w:t>4, plus agency policies and procedures are reviewed on an ongoing basis incorporating feedback from complaint experience, customer satisfaction surveys, and changes in standards dictated by statute, regulation or best practice guidelines.</w:t>
            </w:r>
          </w:p>
        </w:tc>
      </w:tr>
      <w:tr w:rsidR="00C776D1" w:rsidRPr="00976097" w:rsidTr="00241A7D">
        <w:trPr>
          <w:trHeight w:val="400"/>
        </w:trPr>
        <w:tc>
          <w:tcPr>
            <w:tcW w:w="2808" w:type="dxa"/>
            <w:tcBorders>
              <w:top w:val="single" w:sz="4" w:space="0" w:color="auto"/>
              <w:left w:val="single" w:sz="4" w:space="0" w:color="auto"/>
              <w:bottom w:val="single" w:sz="4" w:space="0" w:color="auto"/>
              <w:right w:val="single" w:sz="4" w:space="0" w:color="auto"/>
            </w:tcBorders>
          </w:tcPr>
          <w:p w:rsidR="00C776D1" w:rsidRPr="00976097" w:rsidRDefault="00C776D1" w:rsidP="00673322">
            <w:pPr>
              <w:rPr>
                <w:rFonts w:eastAsia="Calibri"/>
                <w:sz w:val="24"/>
                <w:szCs w:val="24"/>
              </w:rPr>
            </w:pPr>
            <w:r w:rsidRPr="00976097">
              <w:rPr>
                <w:rFonts w:eastAsia="Calibri"/>
                <w:sz w:val="24"/>
                <w:szCs w:val="24"/>
              </w:rPr>
              <w:t>Score:</w:t>
            </w:r>
          </w:p>
        </w:tc>
        <w:tc>
          <w:tcPr>
            <w:tcW w:w="6840" w:type="dxa"/>
            <w:tcBorders>
              <w:top w:val="single" w:sz="4" w:space="0" w:color="auto"/>
              <w:left w:val="single" w:sz="4" w:space="0" w:color="auto"/>
              <w:bottom w:val="single" w:sz="4" w:space="0" w:color="auto"/>
              <w:right w:val="single" w:sz="4" w:space="0" w:color="auto"/>
            </w:tcBorders>
          </w:tcPr>
          <w:p w:rsidR="00C776D1" w:rsidRDefault="00C776D1" w:rsidP="00673322">
            <w:pPr>
              <w:rPr>
                <w:rFonts w:eastAsia="Calibri"/>
                <w:sz w:val="24"/>
                <w:szCs w:val="24"/>
              </w:rPr>
            </w:pPr>
            <w:r>
              <w:rPr>
                <w:rFonts w:eastAsia="Calibri"/>
                <w:sz w:val="24"/>
                <w:szCs w:val="24"/>
              </w:rPr>
              <w:t>Scoring Rationale:</w:t>
            </w:r>
          </w:p>
          <w:p w:rsidR="00794998" w:rsidRPr="00976097" w:rsidRDefault="00794998" w:rsidP="00673322">
            <w:pPr>
              <w:rPr>
                <w:rFonts w:eastAsia="Calibri"/>
                <w:sz w:val="24"/>
                <w:szCs w:val="24"/>
              </w:rPr>
            </w:pPr>
          </w:p>
        </w:tc>
      </w:tr>
    </w:tbl>
    <w:p w:rsidR="00F20029" w:rsidRDefault="00976097" w:rsidP="00673322">
      <w:pPr>
        <w:spacing w:line="276" w:lineRule="auto"/>
        <w:jc w:val="both"/>
        <w:rPr>
          <w:rFonts w:ascii="Calibri" w:eastAsia="Calibri" w:hAnsi="Calibri"/>
          <w:sz w:val="22"/>
          <w:szCs w:val="22"/>
        </w:rPr>
      </w:pPr>
      <w:r w:rsidRPr="00976097">
        <w:rPr>
          <w:rFonts w:ascii="Calibri" w:eastAsia="Calibri" w:hAnsi="Calibri"/>
          <w:sz w:val="22"/>
          <w:szCs w:val="22"/>
        </w:rPr>
        <w:t xml:space="preserve"> </w:t>
      </w:r>
    </w:p>
    <w:p w:rsidR="00976097" w:rsidRPr="00976097" w:rsidRDefault="008B70CA" w:rsidP="00976097">
      <w:pPr>
        <w:spacing w:line="276" w:lineRule="auto"/>
        <w:jc w:val="both"/>
        <w:rPr>
          <w:rFonts w:eastAsia="Calibri"/>
          <w:b/>
          <w:bCs/>
          <w:iCs/>
          <w:sz w:val="24"/>
          <w:szCs w:val="24"/>
        </w:rPr>
      </w:pPr>
      <w:r>
        <w:rPr>
          <w:rFonts w:eastAsia="Calibri"/>
          <w:b/>
          <w:bCs/>
          <w:i/>
          <w:iCs/>
          <w:sz w:val="24"/>
          <w:szCs w:val="24"/>
        </w:rPr>
        <w:t xml:space="preserve">6. </w:t>
      </w:r>
      <w:r w:rsidR="00F20029" w:rsidRPr="00976097">
        <w:rPr>
          <w:rFonts w:eastAsia="Calibri"/>
          <w:b/>
          <w:bCs/>
          <w:i/>
          <w:iCs/>
          <w:sz w:val="24"/>
          <w:szCs w:val="24"/>
        </w:rPr>
        <w:t>Confidentiality and Customer Privacy Protection</w:t>
      </w:r>
    </w:p>
    <w:p w:rsidR="00976097" w:rsidRDefault="00976097"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Assessment Questions:</w:t>
      </w:r>
    </w:p>
    <w:p w:rsidR="00976097" w:rsidRDefault="00976097"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 xml:space="preserve">1.  Please describe the agency’s policies regarding the protection of customer confidentiality and privacy.  Are these policies exclusive to particular programs or are </w:t>
      </w:r>
      <w:r w:rsidR="00162869">
        <w:rPr>
          <w:rFonts w:eastAsia="Calibri"/>
          <w:bCs/>
          <w:i/>
          <w:sz w:val="24"/>
          <w:szCs w:val="24"/>
        </w:rPr>
        <w:t>at least some</w:t>
      </w:r>
      <w:r w:rsidRPr="00976097">
        <w:rPr>
          <w:rFonts w:eastAsia="Calibri"/>
          <w:bCs/>
          <w:i/>
          <w:sz w:val="24"/>
          <w:szCs w:val="24"/>
        </w:rPr>
        <w:t xml:space="preserve"> applied consistently throughout the agency?</w:t>
      </w:r>
    </w:p>
    <w:p w:rsidR="008B70CA" w:rsidRPr="00976097" w:rsidRDefault="008B70CA"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Default="00976097" w:rsidP="0016286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2</w:t>
      </w:r>
      <w:r w:rsidR="00162869">
        <w:rPr>
          <w:rFonts w:eastAsia="Calibri"/>
          <w:bCs/>
          <w:i/>
          <w:sz w:val="24"/>
          <w:szCs w:val="24"/>
        </w:rPr>
        <w:t>.  Have staff been informed of these policies and procedures?  Is training provided? How are customers informed about these protections and procedures?</w:t>
      </w:r>
    </w:p>
    <w:p w:rsidR="008B70CA" w:rsidRPr="00976097" w:rsidRDefault="008B70CA"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Default="00162869"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r>
        <w:rPr>
          <w:rFonts w:eastAsia="Calibri"/>
          <w:bCs/>
          <w:i/>
          <w:sz w:val="24"/>
          <w:szCs w:val="24"/>
        </w:rPr>
        <w:t>3</w:t>
      </w:r>
      <w:r w:rsidR="00976097" w:rsidRPr="00976097">
        <w:rPr>
          <w:rFonts w:eastAsia="Calibri"/>
          <w:bCs/>
          <w:i/>
          <w:sz w:val="24"/>
          <w:szCs w:val="24"/>
        </w:rPr>
        <w:t xml:space="preserve">.  Have staff been trained on the implementation of agency customer privacy protection policies?  How frequently is training offered?  </w:t>
      </w:r>
    </w:p>
    <w:p w:rsidR="008B70CA" w:rsidRPr="00976097" w:rsidRDefault="008B70CA"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Pr="00976097" w:rsidRDefault="00162869"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r>
        <w:rPr>
          <w:rFonts w:eastAsia="Calibri"/>
          <w:bCs/>
          <w:i/>
          <w:sz w:val="24"/>
          <w:szCs w:val="24"/>
        </w:rPr>
        <w:t>4</w:t>
      </w:r>
      <w:r w:rsidR="00976097" w:rsidRPr="00976097">
        <w:rPr>
          <w:rFonts w:eastAsia="Calibri"/>
          <w:bCs/>
          <w:i/>
          <w:sz w:val="24"/>
          <w:szCs w:val="24"/>
        </w:rPr>
        <w:t>.  How are policies reviewed and updated to assure compliance with mandates and best practices?</w:t>
      </w:r>
    </w:p>
    <w:p w:rsidR="00976097" w:rsidRPr="00976097" w:rsidRDefault="00976097"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COMMENTS:</w:t>
      </w:r>
    </w:p>
    <w:p w:rsidR="00F20029" w:rsidRDefault="00F20029"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
          <w:bCs/>
          <w:i/>
        </w:rPr>
      </w:pPr>
    </w:p>
    <w:p w:rsidR="00F20029" w:rsidRDefault="00F20029"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
          <w:bCs/>
          <w:i/>
        </w:rPr>
      </w:pPr>
    </w:p>
    <w:p w:rsidR="00F20029" w:rsidRDefault="00F20029"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
          <w:bCs/>
          <w:i/>
        </w:rPr>
      </w:pPr>
    </w:p>
    <w:p w:rsidR="00F20029" w:rsidRPr="00976097" w:rsidRDefault="00F20029"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
          <w:bCs/>
          <w:i/>
        </w:rPr>
      </w:pPr>
    </w:p>
    <w:p w:rsidR="00162869" w:rsidRDefault="00162869" w:rsidP="009626EB">
      <w:pPr>
        <w:rPr>
          <w:b/>
          <w:i/>
          <w:iCs/>
          <w:sz w:val="24"/>
          <w:szCs w:val="24"/>
        </w:rPr>
      </w:pPr>
    </w:p>
    <w:p w:rsidR="00B20236" w:rsidRDefault="00B20236" w:rsidP="009626EB">
      <w:pPr>
        <w:rPr>
          <w:b/>
          <w:i/>
          <w:iCs/>
          <w:sz w:val="24"/>
          <w:szCs w:val="24"/>
        </w:rPr>
      </w:pPr>
    </w:p>
    <w:p w:rsidR="00976097" w:rsidRPr="00976097" w:rsidRDefault="00976097" w:rsidP="009626EB">
      <w:pPr>
        <w:rPr>
          <w:i/>
          <w:iCs/>
          <w:sz w:val="24"/>
          <w:szCs w:val="24"/>
        </w:rPr>
      </w:pPr>
      <w:r w:rsidRPr="00976097">
        <w:rPr>
          <w:b/>
          <w:i/>
          <w:iCs/>
          <w:sz w:val="24"/>
          <w:szCs w:val="24"/>
        </w:rPr>
        <w:lastRenderedPageBreak/>
        <w:t xml:space="preserve">7.  </w:t>
      </w:r>
      <w:r w:rsidR="00012A48">
        <w:rPr>
          <w:b/>
          <w:i/>
          <w:iCs/>
          <w:sz w:val="24"/>
          <w:szCs w:val="24"/>
        </w:rPr>
        <w:t>Electronic Communication Platforms.</w:t>
      </w:r>
      <w:r w:rsidR="003C3412">
        <w:rPr>
          <w:rStyle w:val="FootnoteReference"/>
          <w:b/>
          <w:i/>
          <w:iCs/>
          <w:sz w:val="24"/>
          <w:szCs w:val="24"/>
        </w:rPr>
        <w:footnoteReference w:id="3"/>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2"/>
        <w:gridCol w:w="6956"/>
      </w:tblGrid>
      <w:tr w:rsidR="00976097" w:rsidRPr="00976097" w:rsidTr="008C34AA">
        <w:trPr>
          <w:trHeight w:val="400"/>
        </w:trPr>
        <w:tc>
          <w:tcPr>
            <w:tcW w:w="2782" w:type="dxa"/>
          </w:tcPr>
          <w:p w:rsidR="00976097" w:rsidRPr="00976097" w:rsidRDefault="00976097" w:rsidP="0075646F">
            <w:pPr>
              <w:tabs>
                <w:tab w:val="center" w:pos="4680"/>
                <w:tab w:val="right" w:pos="9360"/>
              </w:tabs>
              <w:rPr>
                <w:rFonts w:eastAsia="Calibri"/>
                <w:sz w:val="24"/>
                <w:szCs w:val="24"/>
              </w:rPr>
            </w:pPr>
            <w:r w:rsidRPr="00976097">
              <w:rPr>
                <w:rFonts w:eastAsia="Calibri"/>
                <w:sz w:val="24"/>
                <w:szCs w:val="24"/>
              </w:rPr>
              <w:t>1—at risk</w:t>
            </w:r>
          </w:p>
        </w:tc>
        <w:tc>
          <w:tcPr>
            <w:tcW w:w="6956" w:type="dxa"/>
          </w:tcPr>
          <w:p w:rsidR="00976097" w:rsidRPr="00976097" w:rsidRDefault="00C073B1" w:rsidP="0075646F">
            <w:pPr>
              <w:rPr>
                <w:rFonts w:eastAsia="Calibri"/>
                <w:sz w:val="24"/>
                <w:szCs w:val="24"/>
              </w:rPr>
            </w:pPr>
            <w:r>
              <w:rPr>
                <w:rFonts w:eastAsia="Calibri"/>
                <w:sz w:val="24"/>
                <w:szCs w:val="24"/>
              </w:rPr>
              <w:t>The agency either does not have a web site or, its existing Electronic Communication Platforms (e.g., web site, Social Media, et</w:t>
            </w:r>
            <w:r w:rsidR="00BF414D">
              <w:rPr>
                <w:rFonts w:eastAsia="Calibri"/>
                <w:sz w:val="24"/>
                <w:szCs w:val="24"/>
              </w:rPr>
              <w:t>c</w:t>
            </w:r>
            <w:r w:rsidR="0083340A">
              <w:rPr>
                <w:rFonts w:eastAsia="Calibri"/>
                <w:sz w:val="24"/>
                <w:szCs w:val="24"/>
              </w:rPr>
              <w:t>.</w:t>
            </w:r>
            <w:r w:rsidR="00BF414D">
              <w:rPr>
                <w:rFonts w:eastAsia="Calibri"/>
                <w:sz w:val="24"/>
                <w:szCs w:val="24"/>
              </w:rPr>
              <w:t>) fail to meet three of the four</w:t>
            </w:r>
            <w:r>
              <w:rPr>
                <w:rFonts w:eastAsia="Calibri"/>
                <w:sz w:val="24"/>
                <w:szCs w:val="24"/>
              </w:rPr>
              <w:t xml:space="preserve"> assessment criteria identified in Footnote #5.</w:t>
            </w:r>
          </w:p>
        </w:tc>
      </w:tr>
      <w:tr w:rsidR="00976097" w:rsidRPr="00976097" w:rsidTr="008C34AA">
        <w:trPr>
          <w:trHeight w:val="400"/>
        </w:trPr>
        <w:tc>
          <w:tcPr>
            <w:tcW w:w="2782" w:type="dxa"/>
          </w:tcPr>
          <w:p w:rsidR="00976097" w:rsidRPr="00976097" w:rsidRDefault="00976097" w:rsidP="0075646F">
            <w:pPr>
              <w:rPr>
                <w:rFonts w:eastAsia="Calibri"/>
                <w:sz w:val="24"/>
                <w:szCs w:val="24"/>
              </w:rPr>
            </w:pPr>
            <w:r w:rsidRPr="00976097">
              <w:rPr>
                <w:rFonts w:eastAsia="Calibri"/>
                <w:sz w:val="24"/>
                <w:szCs w:val="24"/>
              </w:rPr>
              <w:t>2—approaching achievement of standard</w:t>
            </w:r>
          </w:p>
        </w:tc>
        <w:tc>
          <w:tcPr>
            <w:tcW w:w="6956" w:type="dxa"/>
          </w:tcPr>
          <w:p w:rsidR="00976097" w:rsidRPr="00976097" w:rsidRDefault="00C073B1" w:rsidP="0075646F">
            <w:pPr>
              <w:rPr>
                <w:rFonts w:eastAsia="Calibri"/>
                <w:sz w:val="24"/>
                <w:szCs w:val="24"/>
              </w:rPr>
            </w:pPr>
            <w:r>
              <w:rPr>
                <w:rFonts w:eastAsia="Calibri"/>
                <w:sz w:val="24"/>
                <w:szCs w:val="24"/>
              </w:rPr>
              <w:t>The agency’s Electronic Communic</w:t>
            </w:r>
            <w:r w:rsidR="00BF414D">
              <w:rPr>
                <w:rFonts w:eastAsia="Calibri"/>
                <w:sz w:val="24"/>
                <w:szCs w:val="24"/>
              </w:rPr>
              <w:t>ation Platforms fail to meet two</w:t>
            </w:r>
            <w:r>
              <w:rPr>
                <w:rFonts w:eastAsia="Calibri"/>
                <w:sz w:val="24"/>
                <w:szCs w:val="24"/>
              </w:rPr>
              <w:t xml:space="preserve"> of the</w:t>
            </w:r>
            <w:r w:rsidR="00BF414D">
              <w:rPr>
                <w:rFonts w:eastAsia="Calibri"/>
                <w:sz w:val="24"/>
                <w:szCs w:val="24"/>
              </w:rPr>
              <w:t xml:space="preserve"> four</w:t>
            </w:r>
            <w:r>
              <w:rPr>
                <w:rFonts w:eastAsia="Calibri"/>
                <w:sz w:val="24"/>
                <w:szCs w:val="24"/>
              </w:rPr>
              <w:t xml:space="preserve"> assessment criteria identified in Footnote #5.</w:t>
            </w:r>
          </w:p>
        </w:tc>
      </w:tr>
      <w:tr w:rsidR="00976097" w:rsidRPr="00976097" w:rsidTr="00C073B1">
        <w:trPr>
          <w:trHeight w:val="629"/>
        </w:trPr>
        <w:tc>
          <w:tcPr>
            <w:tcW w:w="2782" w:type="dxa"/>
          </w:tcPr>
          <w:p w:rsidR="00976097" w:rsidRPr="00976097" w:rsidRDefault="00976097" w:rsidP="0075646F">
            <w:pPr>
              <w:rPr>
                <w:rFonts w:eastAsia="Calibri"/>
                <w:sz w:val="24"/>
                <w:szCs w:val="24"/>
              </w:rPr>
            </w:pPr>
            <w:r w:rsidRPr="00976097">
              <w:rPr>
                <w:rFonts w:eastAsia="Calibri"/>
                <w:sz w:val="24"/>
                <w:szCs w:val="24"/>
              </w:rPr>
              <w:t>3—fully meets standard</w:t>
            </w:r>
          </w:p>
        </w:tc>
        <w:tc>
          <w:tcPr>
            <w:tcW w:w="6956" w:type="dxa"/>
          </w:tcPr>
          <w:p w:rsidR="00976097" w:rsidRPr="00976097" w:rsidRDefault="00C073B1" w:rsidP="0075646F">
            <w:pPr>
              <w:rPr>
                <w:rFonts w:eastAsia="Calibri"/>
                <w:sz w:val="24"/>
                <w:szCs w:val="24"/>
              </w:rPr>
            </w:pPr>
            <w:r>
              <w:rPr>
                <w:rFonts w:eastAsia="Calibri"/>
                <w:sz w:val="24"/>
                <w:szCs w:val="24"/>
              </w:rPr>
              <w:t xml:space="preserve">The agency’s Electronic Communication Platforms comply with </w:t>
            </w:r>
            <w:r w:rsidR="00BF414D">
              <w:rPr>
                <w:rFonts w:eastAsia="Calibri"/>
                <w:sz w:val="24"/>
                <w:szCs w:val="24"/>
              </w:rPr>
              <w:t>three of the four</w:t>
            </w:r>
            <w:r>
              <w:rPr>
                <w:rFonts w:eastAsia="Calibri"/>
                <w:sz w:val="24"/>
                <w:szCs w:val="24"/>
              </w:rPr>
              <w:t xml:space="preserve"> assessment criteria listed in Footnote # 5. </w:t>
            </w:r>
          </w:p>
        </w:tc>
      </w:tr>
      <w:tr w:rsidR="00976097" w:rsidRPr="00976097" w:rsidTr="008C34AA">
        <w:trPr>
          <w:trHeight w:val="400"/>
        </w:trPr>
        <w:tc>
          <w:tcPr>
            <w:tcW w:w="2782" w:type="dxa"/>
          </w:tcPr>
          <w:p w:rsidR="00976097" w:rsidRPr="00976097" w:rsidRDefault="00976097" w:rsidP="0075646F">
            <w:pPr>
              <w:tabs>
                <w:tab w:val="center" w:pos="4680"/>
                <w:tab w:val="right" w:pos="9360"/>
              </w:tabs>
              <w:rPr>
                <w:rFonts w:eastAsia="Calibri"/>
                <w:sz w:val="24"/>
                <w:szCs w:val="24"/>
              </w:rPr>
            </w:pPr>
            <w:r w:rsidRPr="00976097">
              <w:rPr>
                <w:rFonts w:eastAsia="Calibri"/>
                <w:sz w:val="24"/>
                <w:szCs w:val="24"/>
              </w:rPr>
              <w:t>4—exceeds standard; approaching excellence</w:t>
            </w:r>
          </w:p>
        </w:tc>
        <w:tc>
          <w:tcPr>
            <w:tcW w:w="6956" w:type="dxa"/>
          </w:tcPr>
          <w:p w:rsidR="00976097" w:rsidRPr="00976097" w:rsidRDefault="00C52A23" w:rsidP="0075646F">
            <w:pPr>
              <w:rPr>
                <w:rFonts w:eastAsia="Calibri"/>
                <w:sz w:val="24"/>
                <w:szCs w:val="24"/>
              </w:rPr>
            </w:pPr>
            <w:r>
              <w:rPr>
                <w:rFonts w:eastAsia="Calibri"/>
                <w:sz w:val="24"/>
                <w:szCs w:val="24"/>
              </w:rPr>
              <w:t>3, plus, the agency</w:t>
            </w:r>
            <w:r w:rsidR="00BF414D">
              <w:rPr>
                <w:rFonts w:eastAsia="Calibri"/>
                <w:sz w:val="24"/>
                <w:szCs w:val="24"/>
              </w:rPr>
              <w:t xml:space="preserve">’s Electronic Communication Platforms meet all of the assessment criteria listed in Footnote # 5. </w:t>
            </w:r>
          </w:p>
        </w:tc>
      </w:tr>
      <w:tr w:rsidR="00976097" w:rsidRPr="00976097" w:rsidTr="008C34AA">
        <w:trPr>
          <w:trHeight w:val="400"/>
        </w:trPr>
        <w:tc>
          <w:tcPr>
            <w:tcW w:w="2782" w:type="dxa"/>
            <w:tcBorders>
              <w:bottom w:val="single" w:sz="4" w:space="0" w:color="auto"/>
            </w:tcBorders>
          </w:tcPr>
          <w:p w:rsidR="00976097" w:rsidRPr="00976097" w:rsidRDefault="00976097" w:rsidP="0075646F">
            <w:pPr>
              <w:rPr>
                <w:rFonts w:eastAsia="Calibri"/>
                <w:sz w:val="24"/>
                <w:szCs w:val="24"/>
              </w:rPr>
            </w:pPr>
            <w:r w:rsidRPr="00976097">
              <w:rPr>
                <w:rFonts w:eastAsia="Calibri"/>
                <w:sz w:val="24"/>
                <w:szCs w:val="24"/>
              </w:rPr>
              <w:t>5—excellent</w:t>
            </w:r>
          </w:p>
        </w:tc>
        <w:tc>
          <w:tcPr>
            <w:tcW w:w="6956" w:type="dxa"/>
            <w:tcBorders>
              <w:bottom w:val="single" w:sz="4" w:space="0" w:color="auto"/>
            </w:tcBorders>
          </w:tcPr>
          <w:p w:rsidR="00976097" w:rsidRPr="00976097" w:rsidRDefault="00C52A23" w:rsidP="0075646F">
            <w:pPr>
              <w:rPr>
                <w:rFonts w:eastAsia="Calibri"/>
                <w:sz w:val="24"/>
                <w:szCs w:val="24"/>
              </w:rPr>
            </w:pPr>
            <w:r>
              <w:rPr>
                <w:rFonts w:eastAsia="Calibri"/>
                <w:sz w:val="24"/>
                <w:szCs w:val="24"/>
              </w:rPr>
              <w:t xml:space="preserve">4 plus, the agency assesses the use, functionality and effectiveness of its Electronic Communication Platforms on at least an annual basis. </w:t>
            </w:r>
          </w:p>
        </w:tc>
      </w:tr>
      <w:tr w:rsidR="00976097" w:rsidRPr="00976097" w:rsidTr="008C34AA">
        <w:trPr>
          <w:trHeight w:val="400"/>
        </w:trPr>
        <w:tc>
          <w:tcPr>
            <w:tcW w:w="2782" w:type="dxa"/>
            <w:tcBorders>
              <w:top w:val="single" w:sz="4" w:space="0" w:color="auto"/>
              <w:left w:val="single" w:sz="4" w:space="0" w:color="auto"/>
              <w:bottom w:val="single" w:sz="4" w:space="0" w:color="auto"/>
              <w:right w:val="single" w:sz="4" w:space="0" w:color="auto"/>
            </w:tcBorders>
          </w:tcPr>
          <w:p w:rsidR="00976097" w:rsidRPr="00976097" w:rsidRDefault="00343413" w:rsidP="0075646F">
            <w:pPr>
              <w:rPr>
                <w:rFonts w:eastAsia="Calibri"/>
                <w:sz w:val="24"/>
                <w:szCs w:val="24"/>
              </w:rPr>
            </w:pPr>
            <w:r>
              <w:rPr>
                <w:rFonts w:eastAsia="Calibri"/>
                <w:sz w:val="24"/>
                <w:szCs w:val="24"/>
              </w:rPr>
              <w:t>Score:</w:t>
            </w:r>
          </w:p>
        </w:tc>
        <w:tc>
          <w:tcPr>
            <w:tcW w:w="6956" w:type="dxa"/>
            <w:tcBorders>
              <w:top w:val="single" w:sz="4" w:space="0" w:color="auto"/>
              <w:left w:val="single" w:sz="4" w:space="0" w:color="auto"/>
              <w:bottom w:val="single" w:sz="4" w:space="0" w:color="auto"/>
              <w:right w:val="single" w:sz="4" w:space="0" w:color="auto"/>
            </w:tcBorders>
          </w:tcPr>
          <w:p w:rsidR="00794998" w:rsidRDefault="00A93130" w:rsidP="0075646F">
            <w:pPr>
              <w:rPr>
                <w:rFonts w:eastAsia="Calibri"/>
                <w:sz w:val="24"/>
                <w:szCs w:val="24"/>
              </w:rPr>
            </w:pPr>
            <w:r>
              <w:rPr>
                <w:rFonts w:eastAsia="Calibri"/>
                <w:sz w:val="24"/>
                <w:szCs w:val="24"/>
              </w:rPr>
              <w:t>Scoring Rationale:</w:t>
            </w:r>
          </w:p>
          <w:p w:rsidR="0075646F" w:rsidRDefault="0075646F" w:rsidP="0075646F">
            <w:pPr>
              <w:rPr>
                <w:rFonts w:eastAsia="Calibri"/>
                <w:sz w:val="24"/>
                <w:szCs w:val="24"/>
              </w:rPr>
            </w:pPr>
          </w:p>
          <w:p w:rsidR="00956609" w:rsidRPr="00976097" w:rsidRDefault="00956609" w:rsidP="0075646F">
            <w:pPr>
              <w:rPr>
                <w:rFonts w:eastAsia="Calibri"/>
                <w:sz w:val="24"/>
                <w:szCs w:val="24"/>
              </w:rPr>
            </w:pPr>
          </w:p>
        </w:tc>
      </w:tr>
    </w:tbl>
    <w:p w:rsidR="00E8488C" w:rsidRDefault="00A93130" w:rsidP="00012A48">
      <w:pPr>
        <w:jc w:val="both"/>
        <w:rPr>
          <w:b/>
          <w:i/>
          <w:iCs/>
          <w:sz w:val="24"/>
          <w:szCs w:val="24"/>
        </w:rPr>
      </w:pPr>
      <w:r>
        <w:rPr>
          <w:b/>
          <w:i/>
          <w:iCs/>
          <w:sz w:val="24"/>
          <w:szCs w:val="24"/>
        </w:rPr>
        <w:t xml:space="preserve">  </w:t>
      </w:r>
    </w:p>
    <w:p w:rsidR="00E8488C" w:rsidRPr="00C52A23" w:rsidRDefault="00A93130" w:rsidP="00C52A23">
      <w:pPr>
        <w:jc w:val="both"/>
        <w:rPr>
          <w:iCs/>
          <w:sz w:val="22"/>
          <w:szCs w:val="22"/>
        </w:rPr>
      </w:pPr>
      <w:r>
        <w:rPr>
          <w:b/>
          <w:i/>
          <w:iCs/>
          <w:sz w:val="24"/>
          <w:szCs w:val="24"/>
        </w:rPr>
        <w:t xml:space="preserve"> </w:t>
      </w:r>
      <w:r w:rsidR="003C3412">
        <w:rPr>
          <w:rStyle w:val="FootnoteReference"/>
          <w:b/>
          <w:i/>
          <w:iCs/>
          <w:sz w:val="24"/>
          <w:szCs w:val="24"/>
        </w:rPr>
        <w:t>5</w:t>
      </w:r>
      <w:r w:rsidR="00E8488C">
        <w:rPr>
          <w:iCs/>
          <w:sz w:val="24"/>
          <w:szCs w:val="24"/>
        </w:rPr>
        <w:t xml:space="preserve">Assessment </w:t>
      </w:r>
      <w:r w:rsidR="00012A48">
        <w:rPr>
          <w:iCs/>
          <w:sz w:val="22"/>
          <w:szCs w:val="22"/>
        </w:rPr>
        <w:t>Criteria: 1. Authority: Responsibility and authority for platform management is documented and transparent; 2. Accessibility/Functionality: Platforms are designed to be user friendly with web site offering 2 click navigation and language accessibility; 3. Content: I</w:t>
      </w:r>
      <w:r w:rsidR="00E8488C">
        <w:rPr>
          <w:iCs/>
          <w:sz w:val="22"/>
          <w:szCs w:val="22"/>
        </w:rPr>
        <w:t>nformation on</w:t>
      </w:r>
      <w:r w:rsidR="00012A48">
        <w:rPr>
          <w:iCs/>
          <w:sz w:val="22"/>
          <w:szCs w:val="22"/>
        </w:rPr>
        <w:t xml:space="preserve"> the </w:t>
      </w:r>
      <w:r w:rsidR="00E8488C">
        <w:rPr>
          <w:iCs/>
          <w:sz w:val="22"/>
          <w:szCs w:val="22"/>
        </w:rPr>
        <w:t xml:space="preserve">web </w:t>
      </w:r>
      <w:r w:rsidR="00012A48">
        <w:rPr>
          <w:iCs/>
          <w:sz w:val="22"/>
          <w:szCs w:val="22"/>
        </w:rPr>
        <w:t>site is timely</w:t>
      </w:r>
      <w:r w:rsidR="00E8488C">
        <w:rPr>
          <w:iCs/>
          <w:sz w:val="22"/>
          <w:szCs w:val="22"/>
        </w:rPr>
        <w:t xml:space="preserve">, responsive to multiple users (e.g., service, employment, contribution, agency, </w:t>
      </w:r>
      <w:proofErr w:type="spellStart"/>
      <w:r w:rsidR="00E8488C">
        <w:rPr>
          <w:iCs/>
          <w:sz w:val="22"/>
          <w:szCs w:val="22"/>
        </w:rPr>
        <w:t>etc</w:t>
      </w:r>
      <w:proofErr w:type="spellEnd"/>
      <w:r w:rsidR="00E8488C">
        <w:rPr>
          <w:iCs/>
          <w:sz w:val="22"/>
          <w:szCs w:val="22"/>
        </w:rPr>
        <w:t xml:space="preserve">) and social media platform </w:t>
      </w:r>
      <w:r w:rsidR="00C073B1">
        <w:rPr>
          <w:iCs/>
          <w:sz w:val="22"/>
          <w:szCs w:val="22"/>
        </w:rPr>
        <w:t>content is</w:t>
      </w:r>
      <w:r w:rsidR="00E8488C">
        <w:rPr>
          <w:iCs/>
          <w:sz w:val="22"/>
          <w:szCs w:val="22"/>
        </w:rPr>
        <w:t xml:space="preserve"> monitored</w:t>
      </w:r>
      <w:r w:rsidR="00C073B1">
        <w:rPr>
          <w:iCs/>
          <w:sz w:val="22"/>
          <w:szCs w:val="22"/>
        </w:rPr>
        <w:t xml:space="preserve"> and updated (as required) at least every </w:t>
      </w:r>
      <w:r w:rsidR="00677A55">
        <w:rPr>
          <w:iCs/>
          <w:sz w:val="22"/>
          <w:szCs w:val="22"/>
        </w:rPr>
        <w:t xml:space="preserve">3 days; 4. Marketing: Platform graphics, content (e.g., Mission) and messaging are aligned with a consistent agency communications branding philosophy and </w:t>
      </w:r>
      <w:r w:rsidR="00BF414D">
        <w:rPr>
          <w:iCs/>
          <w:sz w:val="22"/>
          <w:szCs w:val="22"/>
        </w:rPr>
        <w:t xml:space="preserve">plan. </w:t>
      </w:r>
      <w:r w:rsidR="00C073B1">
        <w:rPr>
          <w:iCs/>
          <w:sz w:val="22"/>
          <w:szCs w:val="22"/>
        </w:rPr>
        <w:t xml:space="preserve"> </w:t>
      </w:r>
    </w:p>
    <w:p w:rsidR="00E8488C" w:rsidRDefault="00E8488C" w:rsidP="0075646F">
      <w:pPr>
        <w:spacing w:line="276" w:lineRule="auto"/>
        <w:jc w:val="both"/>
        <w:rPr>
          <w:b/>
          <w:i/>
          <w:iCs/>
          <w:sz w:val="24"/>
          <w:szCs w:val="24"/>
        </w:rPr>
      </w:pPr>
    </w:p>
    <w:p w:rsidR="00976097" w:rsidRPr="00976097" w:rsidRDefault="006A09C5" w:rsidP="0075646F">
      <w:pPr>
        <w:spacing w:line="276" w:lineRule="auto"/>
        <w:jc w:val="both"/>
        <w:rPr>
          <w:rFonts w:eastAsia="Calibri"/>
          <w:sz w:val="24"/>
          <w:szCs w:val="24"/>
        </w:rPr>
      </w:pPr>
      <w:r>
        <w:rPr>
          <w:b/>
          <w:i/>
          <w:iCs/>
          <w:sz w:val="24"/>
          <w:szCs w:val="24"/>
        </w:rPr>
        <w:t xml:space="preserve">7. </w:t>
      </w:r>
      <w:r w:rsidR="00A93130">
        <w:rPr>
          <w:b/>
          <w:i/>
          <w:iCs/>
          <w:sz w:val="24"/>
          <w:szCs w:val="24"/>
        </w:rPr>
        <w:t xml:space="preserve"> </w:t>
      </w:r>
      <w:r>
        <w:rPr>
          <w:b/>
          <w:i/>
          <w:iCs/>
          <w:sz w:val="24"/>
          <w:szCs w:val="24"/>
        </w:rPr>
        <w:t>Electronic Communication Platforms.</w:t>
      </w:r>
    </w:p>
    <w:p w:rsidR="00A93130" w:rsidRPr="00976097" w:rsidRDefault="00976097"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Assessment Questions:</w:t>
      </w:r>
    </w:p>
    <w:p w:rsidR="00976097" w:rsidRDefault="00C52A23"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 xml:space="preserve">1.  What media platforms does the agency support?  </w:t>
      </w:r>
      <w:r w:rsidR="00677A55">
        <w:rPr>
          <w:rFonts w:eastAsia="Calibri"/>
          <w:bCs/>
          <w:i/>
          <w:sz w:val="24"/>
          <w:szCs w:val="24"/>
        </w:rPr>
        <w:t>How well do these platforms meet the assessment criteria listed in Footnote # 5?</w:t>
      </w:r>
    </w:p>
    <w:p w:rsidR="008B70CA" w:rsidRPr="00976097" w:rsidRDefault="008B70CA"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EF12CA"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2.</w:t>
      </w:r>
      <w:r w:rsidR="00677A55">
        <w:rPr>
          <w:rFonts w:eastAsia="Calibri"/>
          <w:bCs/>
          <w:i/>
          <w:sz w:val="24"/>
          <w:szCs w:val="24"/>
        </w:rPr>
        <w:t xml:space="preserve"> How often is platform content monitored? By whom?</w:t>
      </w:r>
    </w:p>
    <w:p w:rsidR="008B70CA" w:rsidRPr="00976097" w:rsidRDefault="008B70CA"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Pr="00976097" w:rsidRDefault="00677A55"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4.  How often does the agency assess the utility, use</w:t>
      </w:r>
      <w:r w:rsidR="00BF414D">
        <w:rPr>
          <w:rFonts w:eastAsia="Calibri"/>
          <w:bCs/>
          <w:i/>
          <w:sz w:val="24"/>
          <w:szCs w:val="24"/>
        </w:rPr>
        <w:t xml:space="preserve"> and effectiveness of its media</w:t>
      </w:r>
      <w:r>
        <w:rPr>
          <w:rFonts w:eastAsia="Calibri"/>
          <w:bCs/>
          <w:i/>
          <w:sz w:val="24"/>
          <w:szCs w:val="24"/>
        </w:rPr>
        <w:t xml:space="preserve"> platforms?</w:t>
      </w:r>
      <w:r w:rsidR="00923782">
        <w:rPr>
          <w:rFonts w:eastAsia="Calibri"/>
          <w:bCs/>
          <w:i/>
          <w:sz w:val="24"/>
          <w:szCs w:val="24"/>
        </w:rPr>
        <w:t xml:space="preserve"> Examples of changes whi</w:t>
      </w:r>
      <w:r w:rsidR="00BF414D">
        <w:rPr>
          <w:rFonts w:eastAsia="Calibri"/>
          <w:bCs/>
          <w:i/>
          <w:sz w:val="24"/>
          <w:szCs w:val="24"/>
        </w:rPr>
        <w:t>ch were made in platforms to address issues or needs identified in periodic assessments?</w:t>
      </w:r>
    </w:p>
    <w:p w:rsidR="00976097" w:rsidRPr="00976097" w:rsidRDefault="00976097"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9626EB"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COMMENTS:</w:t>
      </w:r>
    </w:p>
    <w:p w:rsidR="009626EB" w:rsidRDefault="009626EB"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75646F" w:rsidRDefault="0075646F"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75646F" w:rsidRDefault="0075646F"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626EB" w:rsidRDefault="009626EB"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BF414D" w:rsidRDefault="00BF414D"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BF414D" w:rsidRDefault="00BF414D"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BF414D" w:rsidRDefault="00BF414D"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BF414D" w:rsidRDefault="00BF414D"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BF414D" w:rsidRDefault="00BF414D"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626EB" w:rsidRPr="00976097" w:rsidRDefault="009626EB"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
          <w:bCs/>
          <w:i/>
        </w:rPr>
      </w:pPr>
    </w:p>
    <w:p w:rsidR="0075646F" w:rsidRDefault="0075646F" w:rsidP="00976097">
      <w:pPr>
        <w:tabs>
          <w:tab w:val="left" w:pos="1620"/>
        </w:tabs>
        <w:spacing w:line="276" w:lineRule="auto"/>
        <w:rPr>
          <w:rFonts w:eastAsia="Calibri"/>
          <w:b/>
          <w:bCs/>
          <w:i/>
          <w:sz w:val="24"/>
          <w:szCs w:val="24"/>
        </w:rPr>
      </w:pPr>
    </w:p>
    <w:p w:rsidR="00976097" w:rsidRPr="00976097" w:rsidRDefault="00976097" w:rsidP="00976097">
      <w:pPr>
        <w:tabs>
          <w:tab w:val="left" w:pos="1620"/>
        </w:tabs>
        <w:spacing w:line="276" w:lineRule="auto"/>
        <w:rPr>
          <w:rFonts w:ascii="Calibri" w:eastAsia="Calibri" w:hAnsi="Calibri"/>
          <w:bCs/>
          <w:i/>
          <w:sz w:val="18"/>
          <w:szCs w:val="18"/>
        </w:rPr>
      </w:pPr>
      <w:r w:rsidRPr="00976097">
        <w:rPr>
          <w:rFonts w:eastAsia="Calibri"/>
          <w:b/>
          <w:bCs/>
          <w:i/>
          <w:sz w:val="24"/>
          <w:szCs w:val="24"/>
        </w:rPr>
        <w:t xml:space="preserve">8.  </w:t>
      </w:r>
      <w:r w:rsidR="00F91497">
        <w:rPr>
          <w:rFonts w:eastAsia="Calibri"/>
          <w:b/>
          <w:bCs/>
          <w:i/>
          <w:sz w:val="24"/>
          <w:szCs w:val="24"/>
        </w:rPr>
        <w:t>Agency Risk Assessment and</w:t>
      </w:r>
      <w:r w:rsidRPr="00976097">
        <w:rPr>
          <w:rFonts w:eastAsia="Calibri"/>
          <w:b/>
          <w:bCs/>
          <w:i/>
          <w:sz w:val="24"/>
          <w:szCs w:val="24"/>
        </w:rPr>
        <w:t xml:space="preserve"> Plannin</w:t>
      </w:r>
      <w:r w:rsidR="001F2E2D">
        <w:rPr>
          <w:rFonts w:eastAsia="Calibri"/>
          <w:b/>
          <w:bCs/>
          <w:i/>
          <w:sz w:val="24"/>
          <w:szCs w:val="24"/>
        </w:rPr>
        <w:t>g</w:t>
      </w:r>
      <w:r w:rsidR="001F2E2D">
        <w:rPr>
          <w:rStyle w:val="FootnoteReference"/>
          <w:rFonts w:eastAsia="Calibri"/>
          <w:b/>
          <w:bCs/>
          <w:i/>
          <w:sz w:val="24"/>
          <w:szCs w:val="24"/>
        </w:rPr>
        <w:footnoteReference w:id="4"/>
      </w:r>
      <w:r w:rsidRPr="00976097">
        <w:rPr>
          <w:rFonts w:ascii="Calibri" w:eastAsia="Calibri" w:hAnsi="Calibri"/>
          <w:bCs/>
          <w:i/>
          <w:sz w:val="28"/>
          <w:vertAlign w:val="superscript"/>
        </w:rPr>
        <w:t xml:space="preserve">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7297"/>
      </w:tblGrid>
      <w:tr w:rsidR="00976097" w:rsidRPr="00976097" w:rsidTr="00877928">
        <w:trPr>
          <w:trHeight w:val="701"/>
        </w:trPr>
        <w:tc>
          <w:tcPr>
            <w:tcW w:w="2801" w:type="dxa"/>
          </w:tcPr>
          <w:p w:rsidR="00976097" w:rsidRPr="00976097" w:rsidRDefault="00976097" w:rsidP="008C34AA">
            <w:pPr>
              <w:tabs>
                <w:tab w:val="center" w:pos="4680"/>
                <w:tab w:val="right" w:pos="9360"/>
              </w:tabs>
              <w:rPr>
                <w:rFonts w:eastAsia="Calibri"/>
                <w:sz w:val="24"/>
                <w:szCs w:val="24"/>
              </w:rPr>
            </w:pPr>
            <w:r w:rsidRPr="00976097">
              <w:rPr>
                <w:rFonts w:eastAsia="Calibri"/>
                <w:sz w:val="24"/>
                <w:szCs w:val="24"/>
              </w:rPr>
              <w:t>1—at risk</w:t>
            </w:r>
          </w:p>
        </w:tc>
        <w:tc>
          <w:tcPr>
            <w:tcW w:w="7297" w:type="dxa"/>
          </w:tcPr>
          <w:p w:rsidR="00976097" w:rsidRPr="002970CB" w:rsidRDefault="00696392" w:rsidP="00696392">
            <w:pPr>
              <w:tabs>
                <w:tab w:val="center" w:pos="4680"/>
                <w:tab w:val="right" w:pos="9360"/>
              </w:tabs>
              <w:rPr>
                <w:rFonts w:eastAsia="Calibri"/>
                <w:sz w:val="24"/>
                <w:szCs w:val="24"/>
              </w:rPr>
            </w:pPr>
            <w:r w:rsidRPr="002970CB">
              <w:rPr>
                <w:rFonts w:eastAsia="Calibri"/>
                <w:sz w:val="24"/>
                <w:szCs w:val="24"/>
              </w:rPr>
              <w:t>The agency has not conducted an</w:t>
            </w:r>
            <w:r w:rsidR="00BD3FF9" w:rsidRPr="002970CB">
              <w:rPr>
                <w:rFonts w:eastAsia="Calibri"/>
                <w:sz w:val="24"/>
                <w:szCs w:val="24"/>
              </w:rPr>
              <w:t xml:space="preserve"> </w:t>
            </w:r>
            <w:r w:rsidR="0017544F" w:rsidRPr="002970CB">
              <w:rPr>
                <w:rFonts w:eastAsia="Calibri"/>
                <w:sz w:val="24"/>
                <w:szCs w:val="24"/>
              </w:rPr>
              <w:t xml:space="preserve">agency-wide risk assessment </w:t>
            </w:r>
            <w:r w:rsidRPr="002970CB">
              <w:rPr>
                <w:rFonts w:eastAsia="Calibri"/>
                <w:sz w:val="24"/>
                <w:szCs w:val="24"/>
              </w:rPr>
              <w:t xml:space="preserve">in the past 2 years </w:t>
            </w:r>
            <w:r w:rsidR="001C2C7B" w:rsidRPr="002970CB">
              <w:rPr>
                <w:rFonts w:eastAsia="Calibri"/>
                <w:sz w:val="24"/>
                <w:szCs w:val="24"/>
              </w:rPr>
              <w:t xml:space="preserve"> </w:t>
            </w:r>
          </w:p>
        </w:tc>
      </w:tr>
      <w:tr w:rsidR="00976097" w:rsidRPr="00976097" w:rsidTr="00877928">
        <w:trPr>
          <w:trHeight w:val="400"/>
        </w:trPr>
        <w:tc>
          <w:tcPr>
            <w:tcW w:w="2801" w:type="dxa"/>
          </w:tcPr>
          <w:p w:rsidR="00976097" w:rsidRPr="00976097" w:rsidRDefault="00976097" w:rsidP="008C34AA">
            <w:pPr>
              <w:rPr>
                <w:rFonts w:eastAsia="Calibri"/>
                <w:sz w:val="24"/>
                <w:szCs w:val="24"/>
              </w:rPr>
            </w:pPr>
            <w:r w:rsidRPr="00976097">
              <w:rPr>
                <w:rFonts w:eastAsia="Calibri"/>
                <w:sz w:val="24"/>
                <w:szCs w:val="24"/>
              </w:rPr>
              <w:t>2—approaching achievement of standard</w:t>
            </w:r>
          </w:p>
        </w:tc>
        <w:tc>
          <w:tcPr>
            <w:tcW w:w="7297" w:type="dxa"/>
          </w:tcPr>
          <w:p w:rsidR="00976097" w:rsidRPr="002970CB" w:rsidRDefault="00696392" w:rsidP="008C34AA">
            <w:pPr>
              <w:rPr>
                <w:rFonts w:eastAsia="Calibri"/>
                <w:sz w:val="24"/>
                <w:szCs w:val="24"/>
              </w:rPr>
            </w:pPr>
            <w:r w:rsidRPr="002970CB">
              <w:rPr>
                <w:rFonts w:eastAsia="Calibri"/>
                <w:sz w:val="24"/>
                <w:szCs w:val="24"/>
              </w:rPr>
              <w:t>A risk assessment has been completed in the past two years but the assessment was not agency-wide and/or the results of the assessment w</w:t>
            </w:r>
            <w:r w:rsidR="006E21B0" w:rsidRPr="002970CB">
              <w:rPr>
                <w:rFonts w:eastAsia="Calibri"/>
                <w:sz w:val="24"/>
                <w:szCs w:val="24"/>
              </w:rPr>
              <w:t>as</w:t>
            </w:r>
            <w:r w:rsidRPr="002970CB">
              <w:rPr>
                <w:rFonts w:eastAsia="Calibri"/>
                <w:sz w:val="24"/>
                <w:szCs w:val="24"/>
              </w:rPr>
              <w:t xml:space="preserve"> never communicated to the Board of Directors.</w:t>
            </w:r>
          </w:p>
        </w:tc>
      </w:tr>
      <w:tr w:rsidR="00976097" w:rsidRPr="00976097" w:rsidTr="00877928">
        <w:trPr>
          <w:trHeight w:val="400"/>
        </w:trPr>
        <w:tc>
          <w:tcPr>
            <w:tcW w:w="2801" w:type="dxa"/>
          </w:tcPr>
          <w:p w:rsidR="00976097" w:rsidRPr="00976097" w:rsidRDefault="00976097" w:rsidP="008C34AA">
            <w:pPr>
              <w:rPr>
                <w:rFonts w:eastAsia="Calibri"/>
                <w:sz w:val="24"/>
                <w:szCs w:val="24"/>
              </w:rPr>
            </w:pPr>
            <w:r w:rsidRPr="00976097">
              <w:rPr>
                <w:rFonts w:eastAsia="Calibri"/>
                <w:sz w:val="24"/>
                <w:szCs w:val="24"/>
              </w:rPr>
              <w:t>3—fully meets standard</w:t>
            </w:r>
          </w:p>
        </w:tc>
        <w:tc>
          <w:tcPr>
            <w:tcW w:w="7297" w:type="dxa"/>
          </w:tcPr>
          <w:p w:rsidR="00976097" w:rsidRPr="002970CB" w:rsidRDefault="00976097" w:rsidP="00696392">
            <w:pPr>
              <w:rPr>
                <w:rFonts w:eastAsia="Calibri"/>
                <w:sz w:val="24"/>
                <w:szCs w:val="24"/>
              </w:rPr>
            </w:pPr>
            <w:r w:rsidRPr="002970CB">
              <w:rPr>
                <w:rFonts w:eastAsia="Calibri"/>
                <w:sz w:val="24"/>
                <w:szCs w:val="24"/>
              </w:rPr>
              <w:t xml:space="preserve">The agency has </w:t>
            </w:r>
            <w:r w:rsidR="001C2C7B" w:rsidRPr="002970CB">
              <w:rPr>
                <w:rFonts w:eastAsia="Calibri"/>
                <w:sz w:val="24"/>
                <w:szCs w:val="24"/>
              </w:rPr>
              <w:t xml:space="preserve">conducted a </w:t>
            </w:r>
            <w:r w:rsidR="00696392" w:rsidRPr="002970CB">
              <w:rPr>
                <w:rFonts w:eastAsia="Calibri"/>
                <w:sz w:val="24"/>
                <w:szCs w:val="24"/>
              </w:rPr>
              <w:t>timely agency-wide risk a</w:t>
            </w:r>
            <w:r w:rsidR="001C2C7B" w:rsidRPr="002970CB">
              <w:rPr>
                <w:rFonts w:eastAsia="Calibri"/>
                <w:sz w:val="24"/>
                <w:szCs w:val="24"/>
              </w:rPr>
              <w:t>ssessment and</w:t>
            </w:r>
            <w:r w:rsidR="00696392" w:rsidRPr="002970CB">
              <w:rPr>
                <w:rFonts w:eastAsia="Calibri"/>
                <w:sz w:val="24"/>
                <w:szCs w:val="24"/>
              </w:rPr>
              <w:t>, based on the findings,</w:t>
            </w:r>
            <w:r w:rsidRPr="002970CB">
              <w:rPr>
                <w:rFonts w:eastAsia="Calibri"/>
                <w:sz w:val="24"/>
                <w:szCs w:val="24"/>
              </w:rPr>
              <w:t xml:space="preserve"> a written Risk Management Plan </w:t>
            </w:r>
            <w:r w:rsidR="00696392" w:rsidRPr="002970CB">
              <w:rPr>
                <w:rFonts w:eastAsia="Calibri"/>
                <w:sz w:val="24"/>
                <w:szCs w:val="24"/>
              </w:rPr>
              <w:t xml:space="preserve">has been adopted </w:t>
            </w:r>
            <w:r w:rsidR="00430BD6" w:rsidRPr="002970CB">
              <w:rPr>
                <w:rFonts w:eastAsia="Calibri"/>
                <w:sz w:val="24"/>
                <w:szCs w:val="24"/>
              </w:rPr>
              <w:t xml:space="preserve">which </w:t>
            </w:r>
            <w:r w:rsidR="00696392" w:rsidRPr="002970CB">
              <w:rPr>
                <w:rFonts w:eastAsia="Calibri"/>
                <w:sz w:val="24"/>
                <w:szCs w:val="24"/>
              </w:rPr>
              <w:t>meets the definition</w:t>
            </w:r>
            <w:r w:rsidR="00430BD6" w:rsidRPr="002970CB">
              <w:rPr>
                <w:rFonts w:eastAsia="Calibri"/>
                <w:sz w:val="24"/>
                <w:szCs w:val="24"/>
              </w:rPr>
              <w:t xml:space="preserve"> described in footnote # 6</w:t>
            </w:r>
            <w:r w:rsidRPr="002970CB">
              <w:rPr>
                <w:rFonts w:eastAsia="Calibri"/>
                <w:sz w:val="24"/>
                <w:szCs w:val="24"/>
              </w:rPr>
              <w:t xml:space="preserve"> below. </w:t>
            </w:r>
          </w:p>
        </w:tc>
      </w:tr>
      <w:tr w:rsidR="00976097" w:rsidRPr="00976097" w:rsidTr="00877928">
        <w:trPr>
          <w:trHeight w:val="400"/>
        </w:trPr>
        <w:tc>
          <w:tcPr>
            <w:tcW w:w="2801" w:type="dxa"/>
          </w:tcPr>
          <w:p w:rsidR="00976097" w:rsidRPr="00976097" w:rsidRDefault="00976097" w:rsidP="008C34AA">
            <w:pPr>
              <w:tabs>
                <w:tab w:val="center" w:pos="4680"/>
                <w:tab w:val="right" w:pos="9360"/>
              </w:tabs>
              <w:rPr>
                <w:rFonts w:eastAsia="Calibri"/>
                <w:sz w:val="24"/>
                <w:szCs w:val="24"/>
              </w:rPr>
            </w:pPr>
            <w:r w:rsidRPr="00976097">
              <w:rPr>
                <w:rFonts w:eastAsia="Calibri"/>
                <w:sz w:val="24"/>
                <w:szCs w:val="24"/>
              </w:rPr>
              <w:t>4—exceeds standard; approaching excellence</w:t>
            </w:r>
          </w:p>
        </w:tc>
        <w:tc>
          <w:tcPr>
            <w:tcW w:w="7297" w:type="dxa"/>
          </w:tcPr>
          <w:p w:rsidR="00976097" w:rsidRPr="002970CB" w:rsidRDefault="00696392" w:rsidP="008C34AA">
            <w:pPr>
              <w:rPr>
                <w:rFonts w:eastAsia="Calibri"/>
                <w:sz w:val="24"/>
                <w:szCs w:val="24"/>
              </w:rPr>
            </w:pPr>
            <w:r w:rsidRPr="002970CB">
              <w:rPr>
                <w:rFonts w:eastAsia="Calibri"/>
                <w:sz w:val="24"/>
                <w:szCs w:val="24"/>
              </w:rPr>
              <w:t>3 plus, R</w:t>
            </w:r>
            <w:r w:rsidR="00976097" w:rsidRPr="002970CB">
              <w:rPr>
                <w:rFonts w:eastAsia="Calibri"/>
                <w:sz w:val="24"/>
                <w:szCs w:val="24"/>
              </w:rPr>
              <w:t>eports of performa</w:t>
            </w:r>
            <w:r w:rsidR="001C2C7B" w:rsidRPr="002970CB">
              <w:rPr>
                <w:rFonts w:eastAsia="Calibri"/>
                <w:sz w:val="24"/>
                <w:szCs w:val="24"/>
              </w:rPr>
              <w:t>nce in achieving risk management</w:t>
            </w:r>
            <w:r w:rsidR="00976097" w:rsidRPr="002970CB">
              <w:rPr>
                <w:rFonts w:eastAsia="Calibri"/>
                <w:sz w:val="24"/>
                <w:szCs w:val="24"/>
              </w:rPr>
              <w:t xml:space="preserve"> goals are presented to the agency’s board and senior management </w:t>
            </w:r>
            <w:r w:rsidR="001C2C7B" w:rsidRPr="002970CB">
              <w:rPr>
                <w:rFonts w:eastAsia="Calibri"/>
                <w:sz w:val="24"/>
                <w:szCs w:val="24"/>
              </w:rPr>
              <w:t>and updated as needed on</w:t>
            </w:r>
            <w:r w:rsidR="00976097" w:rsidRPr="002970CB">
              <w:rPr>
                <w:rFonts w:eastAsia="Calibri"/>
                <w:sz w:val="24"/>
                <w:szCs w:val="24"/>
              </w:rPr>
              <w:t xml:space="preserve"> </w:t>
            </w:r>
            <w:r w:rsidRPr="002970CB">
              <w:rPr>
                <w:rFonts w:eastAsia="Calibri"/>
                <w:sz w:val="24"/>
                <w:szCs w:val="24"/>
              </w:rPr>
              <w:t xml:space="preserve">at least </w:t>
            </w:r>
            <w:r w:rsidR="00976097" w:rsidRPr="002970CB">
              <w:rPr>
                <w:rFonts w:eastAsia="Calibri"/>
                <w:sz w:val="24"/>
                <w:szCs w:val="24"/>
              </w:rPr>
              <w:t>an annual basis</w:t>
            </w:r>
            <w:r w:rsidR="001C2C7B" w:rsidRPr="002970CB">
              <w:rPr>
                <w:rFonts w:eastAsia="Calibri"/>
                <w:sz w:val="24"/>
                <w:szCs w:val="24"/>
              </w:rPr>
              <w:t xml:space="preserve">. </w:t>
            </w:r>
          </w:p>
        </w:tc>
      </w:tr>
      <w:tr w:rsidR="00976097" w:rsidRPr="00976097" w:rsidTr="00877928">
        <w:trPr>
          <w:trHeight w:val="400"/>
        </w:trPr>
        <w:tc>
          <w:tcPr>
            <w:tcW w:w="2801" w:type="dxa"/>
            <w:tcBorders>
              <w:bottom w:val="single" w:sz="4" w:space="0" w:color="auto"/>
            </w:tcBorders>
          </w:tcPr>
          <w:p w:rsidR="00976097" w:rsidRPr="00976097" w:rsidRDefault="00976097" w:rsidP="008C34AA">
            <w:pPr>
              <w:rPr>
                <w:rFonts w:eastAsia="Calibri"/>
                <w:sz w:val="24"/>
                <w:szCs w:val="24"/>
              </w:rPr>
            </w:pPr>
            <w:r w:rsidRPr="00976097">
              <w:rPr>
                <w:rFonts w:eastAsia="Calibri"/>
                <w:sz w:val="24"/>
                <w:szCs w:val="24"/>
              </w:rPr>
              <w:t>5—excellent</w:t>
            </w:r>
          </w:p>
        </w:tc>
        <w:tc>
          <w:tcPr>
            <w:tcW w:w="7297" w:type="dxa"/>
            <w:tcBorders>
              <w:bottom w:val="single" w:sz="4" w:space="0" w:color="auto"/>
            </w:tcBorders>
          </w:tcPr>
          <w:p w:rsidR="00976097" w:rsidRPr="002970CB" w:rsidRDefault="00976097" w:rsidP="00696392">
            <w:pPr>
              <w:rPr>
                <w:rFonts w:eastAsia="Calibri"/>
                <w:sz w:val="24"/>
                <w:szCs w:val="24"/>
              </w:rPr>
            </w:pPr>
            <w:r w:rsidRPr="002970CB">
              <w:rPr>
                <w:rFonts w:eastAsia="Calibri"/>
                <w:sz w:val="24"/>
                <w:szCs w:val="24"/>
              </w:rPr>
              <w:t xml:space="preserve">4, plus. </w:t>
            </w:r>
            <w:r w:rsidR="00696392" w:rsidRPr="002970CB">
              <w:rPr>
                <w:rFonts w:eastAsia="Calibri"/>
                <w:sz w:val="24"/>
                <w:szCs w:val="24"/>
              </w:rPr>
              <w:t xml:space="preserve">The agency has </w:t>
            </w:r>
            <w:r w:rsidR="00AC5EA8" w:rsidRPr="002970CB">
              <w:rPr>
                <w:rFonts w:eastAsia="Calibri"/>
                <w:sz w:val="24"/>
                <w:szCs w:val="24"/>
              </w:rPr>
              <w:t>assigned responsibility for the conduct of risk assessment, planning and monitoring to a senior manager who reports directly to the agency’s ED/CEO.</w:t>
            </w:r>
          </w:p>
        </w:tc>
      </w:tr>
      <w:tr w:rsidR="00976097" w:rsidRPr="00976097" w:rsidTr="00877928">
        <w:trPr>
          <w:trHeight w:val="400"/>
        </w:trPr>
        <w:tc>
          <w:tcPr>
            <w:tcW w:w="2801" w:type="dxa"/>
            <w:tcBorders>
              <w:top w:val="single" w:sz="4" w:space="0" w:color="auto"/>
              <w:left w:val="single" w:sz="4" w:space="0" w:color="auto"/>
              <w:bottom w:val="single" w:sz="4" w:space="0" w:color="auto"/>
              <w:right w:val="single" w:sz="4" w:space="0" w:color="auto"/>
            </w:tcBorders>
          </w:tcPr>
          <w:p w:rsidR="00976097" w:rsidRPr="00976097" w:rsidRDefault="00976097" w:rsidP="008C34AA">
            <w:pPr>
              <w:rPr>
                <w:rFonts w:eastAsia="Calibri"/>
                <w:sz w:val="24"/>
                <w:szCs w:val="24"/>
              </w:rPr>
            </w:pPr>
            <w:r w:rsidRPr="00976097">
              <w:rPr>
                <w:rFonts w:eastAsia="Calibri"/>
                <w:sz w:val="24"/>
                <w:szCs w:val="24"/>
              </w:rPr>
              <w:t>Score:</w:t>
            </w:r>
          </w:p>
        </w:tc>
        <w:tc>
          <w:tcPr>
            <w:tcW w:w="7297" w:type="dxa"/>
            <w:tcBorders>
              <w:top w:val="single" w:sz="4" w:space="0" w:color="auto"/>
              <w:left w:val="single" w:sz="4" w:space="0" w:color="auto"/>
              <w:bottom w:val="single" w:sz="4" w:space="0" w:color="auto"/>
              <w:right w:val="single" w:sz="4" w:space="0" w:color="auto"/>
            </w:tcBorders>
          </w:tcPr>
          <w:p w:rsidR="00794998" w:rsidRDefault="00794998" w:rsidP="008C34AA">
            <w:pPr>
              <w:rPr>
                <w:rFonts w:eastAsia="Calibri"/>
                <w:sz w:val="24"/>
                <w:szCs w:val="24"/>
              </w:rPr>
            </w:pPr>
            <w:r>
              <w:rPr>
                <w:rFonts w:eastAsia="Calibri"/>
                <w:sz w:val="24"/>
                <w:szCs w:val="24"/>
              </w:rPr>
              <w:t>Scoring Rational:</w:t>
            </w:r>
          </w:p>
          <w:p w:rsidR="008C34AA" w:rsidRDefault="008C34AA" w:rsidP="008C34AA">
            <w:pPr>
              <w:rPr>
                <w:rFonts w:eastAsia="Calibri"/>
                <w:sz w:val="24"/>
                <w:szCs w:val="24"/>
              </w:rPr>
            </w:pPr>
          </w:p>
          <w:p w:rsidR="00956609" w:rsidRPr="00976097" w:rsidRDefault="00956609" w:rsidP="008C34AA">
            <w:pPr>
              <w:rPr>
                <w:rFonts w:eastAsia="Calibri"/>
                <w:sz w:val="24"/>
                <w:szCs w:val="24"/>
              </w:rPr>
            </w:pPr>
          </w:p>
        </w:tc>
      </w:tr>
    </w:tbl>
    <w:p w:rsidR="00956609" w:rsidRDefault="00956609" w:rsidP="008C34AA">
      <w:pPr>
        <w:tabs>
          <w:tab w:val="left" w:pos="1620"/>
        </w:tabs>
        <w:spacing w:line="276" w:lineRule="auto"/>
        <w:jc w:val="both"/>
        <w:rPr>
          <w:rFonts w:eastAsia="Calibri"/>
          <w:b/>
          <w:bCs/>
          <w:i/>
          <w:sz w:val="24"/>
          <w:szCs w:val="24"/>
        </w:rPr>
      </w:pPr>
    </w:p>
    <w:p w:rsidR="001F2E2D" w:rsidRPr="00976097" w:rsidRDefault="00307886" w:rsidP="00976097">
      <w:pPr>
        <w:tabs>
          <w:tab w:val="left" w:pos="1620"/>
        </w:tabs>
        <w:spacing w:line="276" w:lineRule="auto"/>
        <w:jc w:val="both"/>
        <w:rPr>
          <w:rFonts w:eastAsia="Calibri"/>
          <w:i/>
          <w:sz w:val="24"/>
          <w:szCs w:val="24"/>
        </w:rPr>
      </w:pPr>
      <w:r>
        <w:rPr>
          <w:rFonts w:eastAsia="Calibri"/>
          <w:b/>
          <w:bCs/>
          <w:i/>
          <w:sz w:val="24"/>
          <w:szCs w:val="24"/>
        </w:rPr>
        <w:t xml:space="preserve">  </w:t>
      </w:r>
      <w:r w:rsidR="0069745A">
        <w:rPr>
          <w:rFonts w:eastAsia="Calibri"/>
          <w:b/>
          <w:bCs/>
          <w:i/>
          <w:sz w:val="24"/>
          <w:szCs w:val="24"/>
        </w:rPr>
        <w:t xml:space="preserve"> </w:t>
      </w:r>
      <w:r w:rsidR="008B70CA">
        <w:rPr>
          <w:rFonts w:eastAsia="Calibri"/>
          <w:b/>
          <w:bCs/>
          <w:i/>
          <w:sz w:val="24"/>
          <w:szCs w:val="24"/>
        </w:rPr>
        <w:t xml:space="preserve">8.  </w:t>
      </w:r>
      <w:r w:rsidR="0069745A">
        <w:rPr>
          <w:rFonts w:eastAsia="Calibri"/>
          <w:b/>
          <w:bCs/>
          <w:i/>
          <w:sz w:val="24"/>
          <w:szCs w:val="24"/>
        </w:rPr>
        <w:t xml:space="preserve"> </w:t>
      </w:r>
      <w:r w:rsidR="005C692C">
        <w:rPr>
          <w:rFonts w:eastAsia="Calibri"/>
          <w:b/>
          <w:bCs/>
          <w:i/>
          <w:sz w:val="24"/>
          <w:szCs w:val="24"/>
        </w:rPr>
        <w:t xml:space="preserve">Agency </w:t>
      </w:r>
      <w:r w:rsidRPr="00976097">
        <w:rPr>
          <w:rFonts w:eastAsia="Calibri"/>
          <w:b/>
          <w:bCs/>
          <w:i/>
          <w:sz w:val="24"/>
          <w:szCs w:val="24"/>
        </w:rPr>
        <w:t xml:space="preserve">Risk </w:t>
      </w:r>
      <w:r w:rsidR="006A09C5">
        <w:rPr>
          <w:rFonts w:eastAsia="Calibri"/>
          <w:b/>
          <w:bCs/>
          <w:i/>
          <w:sz w:val="24"/>
          <w:szCs w:val="24"/>
        </w:rPr>
        <w:t>Assessment and Planning.</w:t>
      </w:r>
    </w:p>
    <w:p w:rsidR="00976097" w:rsidRDefault="00976097"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Assessment Questions:</w:t>
      </w:r>
    </w:p>
    <w:p w:rsidR="00877928" w:rsidRDefault="00877928"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7928" w:rsidRPr="00976097" w:rsidRDefault="00976097"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1.  Has the agency developed any written policies aimed at identifying and managing high priority risks to agency operations?  Please describe.</w:t>
      </w:r>
    </w:p>
    <w:p w:rsidR="00976097" w:rsidRDefault="00976097"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2.  Has the agency prepared/adopted a written Risk Management Plan consistent with the guideline provided</w:t>
      </w:r>
      <w:r w:rsidR="007C6F51">
        <w:rPr>
          <w:rFonts w:eastAsia="Calibri"/>
          <w:bCs/>
          <w:i/>
          <w:sz w:val="24"/>
          <w:szCs w:val="24"/>
        </w:rPr>
        <w:t xml:space="preserve"> in footnote #5?  When was the p</w:t>
      </w:r>
      <w:r w:rsidRPr="00976097">
        <w:rPr>
          <w:rFonts w:eastAsia="Calibri"/>
          <w:bCs/>
          <w:i/>
          <w:sz w:val="24"/>
          <w:szCs w:val="24"/>
        </w:rPr>
        <w:t>lan adopted?  Who is responsible for overseeing implementation?</w:t>
      </w:r>
    </w:p>
    <w:p w:rsidR="008B70CA" w:rsidRPr="00976097" w:rsidRDefault="00976097"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How often are reports of progress in achieving plan goals provided to managers and board members?</w:t>
      </w:r>
    </w:p>
    <w:p w:rsidR="008B70CA" w:rsidRPr="00976097" w:rsidRDefault="00976097"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3.  Is there a clear procedure for reporting violations of legal/ethical standards?</w:t>
      </w:r>
    </w:p>
    <w:p w:rsidR="00976097" w:rsidRPr="00976097" w:rsidRDefault="00EF12CA"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 xml:space="preserve">4. Has the </w:t>
      </w:r>
      <w:r>
        <w:rPr>
          <w:rFonts w:eastAsia="Calibri"/>
          <w:bCs/>
          <w:i/>
          <w:sz w:val="24"/>
          <w:szCs w:val="24"/>
        </w:rPr>
        <w:t xml:space="preserve">agency’s management and </w:t>
      </w:r>
      <w:r w:rsidRPr="00976097">
        <w:rPr>
          <w:rFonts w:eastAsia="Calibri"/>
          <w:bCs/>
          <w:i/>
          <w:sz w:val="24"/>
          <w:szCs w:val="24"/>
        </w:rPr>
        <w:t xml:space="preserve">e board made an effort to create a culture of ethical behavior and risk management within the agency?  </w:t>
      </w:r>
      <w:r w:rsidR="00976097" w:rsidRPr="00976097">
        <w:rPr>
          <w:rFonts w:eastAsia="Calibri"/>
          <w:bCs/>
          <w:i/>
          <w:sz w:val="24"/>
          <w:szCs w:val="24"/>
        </w:rPr>
        <w:t>How?</w:t>
      </w:r>
    </w:p>
    <w:p w:rsidR="00877928" w:rsidRDefault="00877928"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794998"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COMMENTS:</w:t>
      </w:r>
    </w:p>
    <w:p w:rsidR="00794998" w:rsidRDefault="00794998"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EC2D10" w:rsidRDefault="00EC2D10"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C5EA8" w:rsidRDefault="00AC5EA8" w:rsidP="005D7321">
      <w:pPr>
        <w:rPr>
          <w:b/>
          <w:i/>
          <w:sz w:val="24"/>
          <w:szCs w:val="24"/>
        </w:rPr>
      </w:pPr>
    </w:p>
    <w:p w:rsidR="00AC5EA8" w:rsidRDefault="00AC5EA8" w:rsidP="005D7321">
      <w:pPr>
        <w:rPr>
          <w:b/>
          <w:i/>
          <w:sz w:val="24"/>
          <w:szCs w:val="24"/>
        </w:rPr>
      </w:pPr>
    </w:p>
    <w:p w:rsidR="00AC5EA8" w:rsidRDefault="00AC5EA8" w:rsidP="005D7321">
      <w:pPr>
        <w:rPr>
          <w:b/>
          <w:i/>
          <w:sz w:val="24"/>
          <w:szCs w:val="24"/>
        </w:rPr>
      </w:pPr>
    </w:p>
    <w:p w:rsidR="009D2A7B" w:rsidRDefault="009D2A7B" w:rsidP="005D7321">
      <w:pPr>
        <w:rPr>
          <w:b/>
          <w:i/>
          <w:sz w:val="24"/>
          <w:szCs w:val="24"/>
        </w:rPr>
      </w:pPr>
    </w:p>
    <w:p w:rsidR="00FE5074" w:rsidRDefault="00FE5074" w:rsidP="005D7321">
      <w:pPr>
        <w:rPr>
          <w:b/>
          <w:i/>
          <w:sz w:val="24"/>
          <w:szCs w:val="24"/>
        </w:rPr>
      </w:pPr>
    </w:p>
    <w:p w:rsidR="00FE5074" w:rsidRDefault="00FE5074" w:rsidP="005D7321">
      <w:pPr>
        <w:rPr>
          <w:b/>
          <w:i/>
          <w:sz w:val="24"/>
          <w:szCs w:val="24"/>
        </w:rPr>
      </w:pPr>
    </w:p>
    <w:p w:rsidR="00AC5EA8" w:rsidRDefault="00AC5EA8" w:rsidP="005D7321">
      <w:pPr>
        <w:rPr>
          <w:b/>
          <w:i/>
          <w:sz w:val="24"/>
          <w:szCs w:val="24"/>
        </w:rPr>
      </w:pPr>
    </w:p>
    <w:p w:rsidR="005D7321" w:rsidRPr="00641734" w:rsidRDefault="002F0039" w:rsidP="005D7321">
      <w:pPr>
        <w:rPr>
          <w:b/>
          <w:i/>
          <w:sz w:val="16"/>
          <w:szCs w:val="16"/>
        </w:rPr>
      </w:pPr>
      <w:r>
        <w:rPr>
          <w:b/>
          <w:i/>
          <w:sz w:val="24"/>
          <w:szCs w:val="24"/>
        </w:rPr>
        <w:t>9</w:t>
      </w:r>
      <w:r w:rsidR="005D7321" w:rsidRPr="00046FDD">
        <w:rPr>
          <w:b/>
          <w:i/>
          <w:sz w:val="24"/>
          <w:szCs w:val="24"/>
        </w:rPr>
        <w:t xml:space="preserve">. </w:t>
      </w:r>
      <w:r w:rsidR="005D7321" w:rsidRPr="00046FDD">
        <w:rPr>
          <w:i/>
          <w:sz w:val="24"/>
          <w:szCs w:val="24"/>
        </w:rPr>
        <w:t xml:space="preserve"> </w:t>
      </w:r>
      <w:r w:rsidR="005D7321" w:rsidRPr="00046FDD">
        <w:rPr>
          <w:b/>
          <w:i/>
          <w:sz w:val="24"/>
          <w:szCs w:val="24"/>
        </w:rPr>
        <w:t>Diversity</w:t>
      </w:r>
      <w:r w:rsidR="005D7321">
        <w:rPr>
          <w:b/>
          <w:i/>
          <w:sz w:val="24"/>
          <w:szCs w:val="24"/>
        </w:rPr>
        <w:t>.</w:t>
      </w:r>
      <w:r w:rsidR="005D7321">
        <w:rPr>
          <w:b/>
          <w:i/>
          <w:sz w:val="16"/>
          <w:szCs w:val="16"/>
        </w:rPr>
        <w:t xml:space="preserve"> </w:t>
      </w:r>
      <w:r w:rsidR="006A09C5">
        <w:rPr>
          <w:rStyle w:val="FootnoteReference"/>
          <w:b/>
          <w:i/>
          <w:sz w:val="16"/>
          <w:szCs w:val="16"/>
        </w:rPr>
        <w:footnoteReference w:id="5"/>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5D7321" w:rsidRPr="00046FDD" w:rsidTr="00923782">
        <w:trPr>
          <w:cantSplit/>
          <w:trHeight w:val="360"/>
        </w:trPr>
        <w:tc>
          <w:tcPr>
            <w:tcW w:w="2808" w:type="dxa"/>
          </w:tcPr>
          <w:p w:rsidR="005D7321" w:rsidRPr="00DF01C5" w:rsidRDefault="005D7321" w:rsidP="00923782">
            <w:pPr>
              <w:tabs>
                <w:tab w:val="center" w:pos="4680"/>
                <w:tab w:val="right" w:pos="9360"/>
              </w:tabs>
              <w:rPr>
                <w:rFonts w:eastAsia="Calibri"/>
                <w:sz w:val="24"/>
                <w:szCs w:val="24"/>
              </w:rPr>
            </w:pPr>
            <w:r w:rsidRPr="00DF01C5">
              <w:rPr>
                <w:rFonts w:eastAsia="Calibri"/>
                <w:sz w:val="24"/>
                <w:szCs w:val="24"/>
              </w:rPr>
              <w:t>1—at risk</w:t>
            </w:r>
          </w:p>
        </w:tc>
        <w:tc>
          <w:tcPr>
            <w:tcW w:w="6840" w:type="dxa"/>
          </w:tcPr>
          <w:p w:rsidR="005D7321" w:rsidRPr="00DF01C5" w:rsidRDefault="005D7321" w:rsidP="00923782">
            <w:pPr>
              <w:rPr>
                <w:rFonts w:eastAsia="Calibri"/>
                <w:sz w:val="24"/>
                <w:szCs w:val="24"/>
              </w:rPr>
            </w:pPr>
            <w:r w:rsidRPr="00DF01C5">
              <w:rPr>
                <w:rFonts w:eastAsia="Calibri"/>
                <w:sz w:val="24"/>
                <w:szCs w:val="24"/>
              </w:rPr>
              <w:t>There is no written documentation of agency policies/practices designed to acknowledge and consider diversity interests, values and concerns in any of the following agency functions: planning; management; service delivery or governance.</w:t>
            </w:r>
          </w:p>
        </w:tc>
      </w:tr>
      <w:tr w:rsidR="005D7321" w:rsidRPr="00046FDD" w:rsidTr="00923782">
        <w:trPr>
          <w:cantSplit/>
          <w:trHeight w:val="400"/>
        </w:trPr>
        <w:tc>
          <w:tcPr>
            <w:tcW w:w="2808" w:type="dxa"/>
          </w:tcPr>
          <w:p w:rsidR="005D7321" w:rsidRPr="00DF01C5" w:rsidRDefault="005D7321" w:rsidP="00923782">
            <w:pPr>
              <w:spacing w:line="276" w:lineRule="auto"/>
              <w:rPr>
                <w:rFonts w:eastAsia="Calibri"/>
                <w:sz w:val="24"/>
                <w:szCs w:val="24"/>
              </w:rPr>
            </w:pPr>
            <w:r w:rsidRPr="00DF01C5">
              <w:rPr>
                <w:rFonts w:eastAsia="Calibri"/>
                <w:sz w:val="24"/>
                <w:szCs w:val="24"/>
              </w:rPr>
              <w:t>2—approaching achievement of standard</w:t>
            </w:r>
          </w:p>
        </w:tc>
        <w:tc>
          <w:tcPr>
            <w:tcW w:w="6840" w:type="dxa"/>
          </w:tcPr>
          <w:p w:rsidR="005D7321" w:rsidRPr="00DF01C5" w:rsidRDefault="005D7321" w:rsidP="00923782">
            <w:pPr>
              <w:rPr>
                <w:rFonts w:eastAsia="Calibri"/>
                <w:sz w:val="24"/>
                <w:szCs w:val="24"/>
              </w:rPr>
            </w:pPr>
            <w:r w:rsidRPr="00DF01C5">
              <w:rPr>
                <w:rFonts w:eastAsia="Calibri"/>
                <w:sz w:val="24"/>
                <w:szCs w:val="24"/>
              </w:rPr>
              <w:t xml:space="preserve">The agency has developed written employment plans/policies which reflect consideration of diversity interests, values and concerns.  </w:t>
            </w:r>
            <w:r w:rsidR="00EF12CA" w:rsidRPr="00DF01C5">
              <w:rPr>
                <w:rFonts w:eastAsia="Calibri"/>
                <w:sz w:val="24"/>
                <w:szCs w:val="24"/>
              </w:rPr>
              <w:t>Considerations of diversity are reflected in other areas of agency operations but are</w:t>
            </w:r>
            <w:r w:rsidRPr="00DF01C5">
              <w:rPr>
                <w:rFonts w:eastAsia="Calibri"/>
                <w:sz w:val="24"/>
                <w:szCs w:val="24"/>
              </w:rPr>
              <w:t xml:space="preserve"> limited to application within individual programs/departments or are completely informal in character and application. </w:t>
            </w:r>
          </w:p>
        </w:tc>
      </w:tr>
      <w:tr w:rsidR="005D7321" w:rsidRPr="00046FDD" w:rsidTr="00923782">
        <w:trPr>
          <w:cantSplit/>
          <w:trHeight w:val="400"/>
        </w:trPr>
        <w:tc>
          <w:tcPr>
            <w:tcW w:w="2808" w:type="dxa"/>
          </w:tcPr>
          <w:p w:rsidR="005D7321" w:rsidRPr="00DF01C5" w:rsidRDefault="005D7321" w:rsidP="00923782">
            <w:pPr>
              <w:spacing w:line="276" w:lineRule="auto"/>
              <w:rPr>
                <w:rFonts w:eastAsia="Calibri"/>
                <w:sz w:val="24"/>
                <w:szCs w:val="24"/>
              </w:rPr>
            </w:pPr>
            <w:r w:rsidRPr="00DF01C5">
              <w:rPr>
                <w:rFonts w:eastAsia="Calibri"/>
                <w:sz w:val="24"/>
                <w:szCs w:val="24"/>
              </w:rPr>
              <w:t>3—fully meets standard</w:t>
            </w:r>
          </w:p>
        </w:tc>
        <w:tc>
          <w:tcPr>
            <w:tcW w:w="6840" w:type="dxa"/>
          </w:tcPr>
          <w:p w:rsidR="005D7321" w:rsidRPr="00DF01C5" w:rsidRDefault="005D7321" w:rsidP="00923782">
            <w:pPr>
              <w:rPr>
                <w:rFonts w:eastAsia="Calibri"/>
                <w:sz w:val="24"/>
                <w:szCs w:val="24"/>
              </w:rPr>
            </w:pPr>
            <w:r w:rsidRPr="00DF01C5">
              <w:rPr>
                <w:rFonts w:eastAsia="Calibri"/>
                <w:sz w:val="24"/>
                <w:szCs w:val="24"/>
              </w:rPr>
              <w:t xml:space="preserve">The agency has developed written policies which reflect agency-wide consideration of diversity interests, values and concerns in areas of agency management, customer service, planning and governance. </w:t>
            </w:r>
          </w:p>
        </w:tc>
      </w:tr>
      <w:tr w:rsidR="005D7321" w:rsidRPr="00046FDD" w:rsidTr="00923782">
        <w:trPr>
          <w:cantSplit/>
          <w:trHeight w:val="400"/>
        </w:trPr>
        <w:tc>
          <w:tcPr>
            <w:tcW w:w="2808" w:type="dxa"/>
          </w:tcPr>
          <w:p w:rsidR="005D7321" w:rsidRPr="00DF01C5" w:rsidRDefault="005D7321" w:rsidP="00923782">
            <w:pPr>
              <w:tabs>
                <w:tab w:val="center" w:pos="4680"/>
                <w:tab w:val="right" w:pos="9360"/>
              </w:tabs>
              <w:rPr>
                <w:rFonts w:eastAsia="Calibri"/>
                <w:sz w:val="24"/>
                <w:szCs w:val="24"/>
              </w:rPr>
            </w:pPr>
            <w:r w:rsidRPr="00DF01C5">
              <w:rPr>
                <w:rFonts w:eastAsia="Calibri"/>
                <w:sz w:val="24"/>
                <w:szCs w:val="24"/>
              </w:rPr>
              <w:t>4—exceeds standard; approaching excellence</w:t>
            </w:r>
          </w:p>
        </w:tc>
        <w:tc>
          <w:tcPr>
            <w:tcW w:w="6840" w:type="dxa"/>
          </w:tcPr>
          <w:p w:rsidR="005D7321" w:rsidRPr="00DF01C5" w:rsidRDefault="005D7321" w:rsidP="00923782">
            <w:pPr>
              <w:rPr>
                <w:rFonts w:eastAsia="Calibri"/>
                <w:sz w:val="24"/>
                <w:szCs w:val="24"/>
              </w:rPr>
            </w:pPr>
            <w:r w:rsidRPr="00DF01C5">
              <w:rPr>
                <w:rFonts w:eastAsia="Calibri"/>
                <w:sz w:val="24"/>
                <w:szCs w:val="24"/>
              </w:rPr>
              <w:t>The organization has a comprehensive diversity pla</w:t>
            </w:r>
            <w:r w:rsidR="00841834">
              <w:rPr>
                <w:rFonts w:eastAsia="Calibri"/>
                <w:sz w:val="24"/>
                <w:szCs w:val="24"/>
              </w:rPr>
              <w:t xml:space="preserve">n </w:t>
            </w:r>
            <w:r>
              <w:rPr>
                <w:rStyle w:val="FootnoteReference"/>
                <w:rFonts w:eastAsia="Calibri"/>
                <w:sz w:val="24"/>
                <w:szCs w:val="24"/>
              </w:rPr>
              <w:footnoteReference w:id="6"/>
            </w:r>
            <w:r w:rsidRPr="00DF01C5">
              <w:rPr>
                <w:rFonts w:eastAsia="Calibri"/>
                <w:sz w:val="24"/>
                <w:szCs w:val="24"/>
              </w:rPr>
              <w:t xml:space="preserve"> and training on diversity related topics (cultural competency) is provided to staff.</w:t>
            </w:r>
          </w:p>
        </w:tc>
      </w:tr>
      <w:tr w:rsidR="005D7321" w:rsidRPr="00046FDD" w:rsidTr="00923782">
        <w:trPr>
          <w:cantSplit/>
          <w:trHeight w:val="346"/>
        </w:trPr>
        <w:tc>
          <w:tcPr>
            <w:tcW w:w="2808" w:type="dxa"/>
            <w:tcBorders>
              <w:bottom w:val="single" w:sz="4" w:space="0" w:color="auto"/>
            </w:tcBorders>
          </w:tcPr>
          <w:p w:rsidR="005D7321" w:rsidRPr="00DF01C5" w:rsidRDefault="005D7321" w:rsidP="00923782">
            <w:pPr>
              <w:spacing w:line="276" w:lineRule="auto"/>
              <w:rPr>
                <w:rFonts w:eastAsia="Calibri"/>
                <w:sz w:val="24"/>
                <w:szCs w:val="24"/>
              </w:rPr>
            </w:pPr>
            <w:r w:rsidRPr="00DF01C5">
              <w:rPr>
                <w:rFonts w:eastAsia="Calibri"/>
                <w:sz w:val="24"/>
                <w:szCs w:val="24"/>
              </w:rPr>
              <w:t>5—excellent</w:t>
            </w:r>
          </w:p>
        </w:tc>
        <w:tc>
          <w:tcPr>
            <w:tcW w:w="6840" w:type="dxa"/>
            <w:tcBorders>
              <w:bottom w:val="single" w:sz="4" w:space="0" w:color="auto"/>
            </w:tcBorders>
          </w:tcPr>
          <w:p w:rsidR="005D7321" w:rsidRPr="00DF01C5" w:rsidRDefault="005D7321" w:rsidP="00923782">
            <w:pPr>
              <w:rPr>
                <w:rFonts w:eastAsia="Calibri"/>
                <w:sz w:val="24"/>
                <w:szCs w:val="24"/>
              </w:rPr>
            </w:pPr>
            <w:r w:rsidRPr="00DF01C5">
              <w:rPr>
                <w:rFonts w:eastAsia="Calibri"/>
                <w:sz w:val="24"/>
                <w:szCs w:val="24"/>
              </w:rPr>
              <w:t xml:space="preserve">Diversity awareness is integrated into all aspects of organizational life through formal and informal policies and actions. </w:t>
            </w:r>
          </w:p>
        </w:tc>
      </w:tr>
      <w:tr w:rsidR="005D7321" w:rsidRPr="00046FDD" w:rsidTr="00923782">
        <w:trPr>
          <w:cantSplit/>
          <w:trHeight w:val="400"/>
        </w:trPr>
        <w:tc>
          <w:tcPr>
            <w:tcW w:w="2808" w:type="dxa"/>
            <w:tcBorders>
              <w:top w:val="single" w:sz="4" w:space="0" w:color="auto"/>
              <w:left w:val="single" w:sz="4" w:space="0" w:color="auto"/>
              <w:bottom w:val="single" w:sz="4" w:space="0" w:color="auto"/>
              <w:right w:val="single" w:sz="4" w:space="0" w:color="auto"/>
            </w:tcBorders>
          </w:tcPr>
          <w:p w:rsidR="005D7321" w:rsidRPr="00DF01C5" w:rsidRDefault="005D7321" w:rsidP="00923782">
            <w:pPr>
              <w:spacing w:line="276" w:lineRule="auto"/>
              <w:rPr>
                <w:rFonts w:eastAsia="Calibri"/>
                <w:sz w:val="24"/>
                <w:szCs w:val="24"/>
              </w:rPr>
            </w:pPr>
            <w:r w:rsidRPr="00DF01C5">
              <w:rPr>
                <w:rFonts w:eastAsia="Calibri"/>
                <w:sz w:val="24"/>
                <w:szCs w:val="24"/>
              </w:rPr>
              <w:t>Score:</w:t>
            </w:r>
          </w:p>
        </w:tc>
        <w:tc>
          <w:tcPr>
            <w:tcW w:w="6840" w:type="dxa"/>
            <w:tcBorders>
              <w:top w:val="single" w:sz="4" w:space="0" w:color="auto"/>
              <w:left w:val="single" w:sz="4" w:space="0" w:color="auto"/>
              <w:bottom w:val="single" w:sz="4" w:space="0" w:color="auto"/>
              <w:right w:val="single" w:sz="4" w:space="0" w:color="auto"/>
            </w:tcBorders>
          </w:tcPr>
          <w:p w:rsidR="005D7321" w:rsidRDefault="005D7321" w:rsidP="00923782">
            <w:pPr>
              <w:rPr>
                <w:rFonts w:eastAsia="Calibri"/>
                <w:sz w:val="24"/>
                <w:szCs w:val="24"/>
              </w:rPr>
            </w:pPr>
            <w:r>
              <w:rPr>
                <w:rFonts w:eastAsia="Calibri"/>
                <w:sz w:val="24"/>
                <w:szCs w:val="24"/>
              </w:rPr>
              <w:t>Scoring Rationale:</w:t>
            </w:r>
          </w:p>
          <w:p w:rsidR="005D7321" w:rsidRPr="00DF01C5" w:rsidRDefault="005D7321" w:rsidP="00923782">
            <w:pPr>
              <w:rPr>
                <w:rFonts w:eastAsia="Calibri"/>
                <w:sz w:val="24"/>
                <w:szCs w:val="24"/>
              </w:rPr>
            </w:pPr>
          </w:p>
        </w:tc>
      </w:tr>
    </w:tbl>
    <w:p w:rsidR="005D7321" w:rsidRDefault="005D7321" w:rsidP="005D7321">
      <w:pPr>
        <w:spacing w:line="276" w:lineRule="auto"/>
        <w:ind w:left="720"/>
        <w:contextualSpacing/>
        <w:rPr>
          <w:rFonts w:eastAsia="Calibri"/>
          <w:b/>
        </w:rPr>
      </w:pPr>
    </w:p>
    <w:p w:rsidR="005D7321" w:rsidRPr="0000514F" w:rsidRDefault="006A09C5" w:rsidP="005D7321">
      <w:pPr>
        <w:keepNext/>
        <w:jc w:val="both"/>
        <w:outlineLvl w:val="1"/>
        <w:rPr>
          <w:b/>
          <w:i/>
          <w:sz w:val="24"/>
          <w:szCs w:val="24"/>
        </w:rPr>
      </w:pPr>
      <w:r>
        <w:rPr>
          <w:b/>
          <w:i/>
          <w:sz w:val="24"/>
          <w:szCs w:val="24"/>
        </w:rPr>
        <w:t>9</w:t>
      </w:r>
      <w:r w:rsidR="005D7321" w:rsidRPr="00046FDD">
        <w:rPr>
          <w:b/>
          <w:i/>
          <w:sz w:val="24"/>
          <w:szCs w:val="24"/>
        </w:rPr>
        <w:t xml:space="preserve">. </w:t>
      </w:r>
      <w:r w:rsidR="005D7321" w:rsidRPr="00046FDD">
        <w:rPr>
          <w:i/>
          <w:sz w:val="24"/>
          <w:szCs w:val="24"/>
        </w:rPr>
        <w:t xml:space="preserve"> </w:t>
      </w:r>
      <w:r w:rsidR="005D7321" w:rsidRPr="00046FDD">
        <w:rPr>
          <w:b/>
          <w:i/>
          <w:sz w:val="24"/>
          <w:szCs w:val="24"/>
        </w:rPr>
        <w:t>Diversity</w:t>
      </w:r>
    </w:p>
    <w:p w:rsidR="005D7321"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0514F">
        <w:rPr>
          <w:rFonts w:eastAsia="Calibri"/>
          <w:bCs/>
          <w:i/>
          <w:sz w:val="24"/>
          <w:szCs w:val="24"/>
        </w:rPr>
        <w:t>Assessment Questions:</w:t>
      </w:r>
    </w:p>
    <w:p w:rsidR="005D7321" w:rsidRPr="0000514F"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5D7321"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0514F">
        <w:rPr>
          <w:rFonts w:eastAsia="Calibri"/>
          <w:bCs/>
          <w:i/>
          <w:sz w:val="24"/>
          <w:szCs w:val="24"/>
        </w:rPr>
        <w:t>1. Please describe agency efforts to acknowledge the value and importance of diversity in agency operations.  Are these efforts reflected in written policies/practices?  What areas of agency operations are covered by these efforts/policies?</w:t>
      </w:r>
    </w:p>
    <w:p w:rsidR="005D7321" w:rsidRPr="0000514F"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5D7321"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0514F">
        <w:rPr>
          <w:rFonts w:eastAsia="Calibri"/>
          <w:bCs/>
          <w:i/>
          <w:sz w:val="24"/>
          <w:szCs w:val="24"/>
        </w:rPr>
        <w:t>2. Does the agency offer diversity related training to agency staff.  Please explain what has been offered? How frequently is training provided?  Is it agency wide or confined to individual programs/departments?</w:t>
      </w:r>
    </w:p>
    <w:p w:rsidR="005D7321" w:rsidRPr="0000514F"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5D7321" w:rsidRPr="0000514F"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0514F">
        <w:rPr>
          <w:rFonts w:eastAsia="Calibri"/>
          <w:bCs/>
          <w:i/>
          <w:sz w:val="24"/>
          <w:szCs w:val="24"/>
        </w:rPr>
        <w:t>3. Has the agency developed a “Diversity Plan?”  Please summarize Plan goals.  Who is responsible for Plan monitoring?</w:t>
      </w:r>
    </w:p>
    <w:p w:rsidR="005D7321" w:rsidRPr="0000514F"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5D7321"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COMMENTS:</w:t>
      </w:r>
    </w:p>
    <w:p w:rsidR="005D7321"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5D7321"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5D7321"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7928" w:rsidRPr="00255459" w:rsidRDefault="00877928" w:rsidP="00255459">
      <w:pPr>
        <w:rPr>
          <w:rFonts w:eastAsia="Calibri"/>
          <w:b/>
          <w:bCs/>
          <w:sz w:val="24"/>
          <w:szCs w:val="24"/>
        </w:rPr>
      </w:pPr>
    </w:p>
    <w:p w:rsidR="001C14A0" w:rsidRDefault="001C14A0" w:rsidP="0080248B">
      <w:pPr>
        <w:spacing w:after="200" w:line="276" w:lineRule="auto"/>
        <w:ind w:left="1800"/>
        <w:rPr>
          <w:rFonts w:ascii="Arial" w:eastAsia="Calibri" w:hAnsi="Arial" w:cs="Arial"/>
          <w:b/>
          <w:sz w:val="22"/>
          <w:szCs w:val="22"/>
        </w:rPr>
      </w:pPr>
    </w:p>
    <w:p w:rsidR="005D7321" w:rsidRDefault="005D7321" w:rsidP="0080248B">
      <w:pPr>
        <w:spacing w:after="200" w:line="276" w:lineRule="auto"/>
        <w:ind w:left="1800"/>
        <w:rPr>
          <w:rFonts w:ascii="Arial" w:eastAsia="Calibri" w:hAnsi="Arial" w:cs="Arial"/>
          <w:b/>
          <w:sz w:val="22"/>
          <w:szCs w:val="22"/>
        </w:rPr>
      </w:pPr>
    </w:p>
    <w:p w:rsidR="005D7321" w:rsidRDefault="005D7321" w:rsidP="0080248B">
      <w:pPr>
        <w:spacing w:after="200" w:line="276" w:lineRule="auto"/>
        <w:ind w:left="1800"/>
        <w:rPr>
          <w:rFonts w:ascii="Arial" w:eastAsia="Calibri" w:hAnsi="Arial" w:cs="Arial"/>
          <w:b/>
          <w:sz w:val="22"/>
          <w:szCs w:val="22"/>
        </w:rPr>
      </w:pPr>
    </w:p>
    <w:p w:rsidR="005D7321" w:rsidRDefault="005D7321" w:rsidP="008F71CC">
      <w:pPr>
        <w:rPr>
          <w:rFonts w:eastAsia="Calibri"/>
          <w:b/>
          <w:sz w:val="28"/>
          <w:szCs w:val="28"/>
        </w:rPr>
      </w:pPr>
    </w:p>
    <w:p w:rsidR="005D7321" w:rsidRDefault="005D7321" w:rsidP="008F71CC">
      <w:pPr>
        <w:rPr>
          <w:rFonts w:eastAsia="Calibri"/>
          <w:b/>
          <w:sz w:val="28"/>
          <w:szCs w:val="28"/>
        </w:rPr>
      </w:pPr>
    </w:p>
    <w:p w:rsidR="005D7321" w:rsidRDefault="005D7321" w:rsidP="008F71CC">
      <w:pPr>
        <w:rPr>
          <w:rFonts w:eastAsia="Calibri"/>
          <w:b/>
          <w:sz w:val="28"/>
          <w:szCs w:val="28"/>
        </w:rPr>
      </w:pPr>
    </w:p>
    <w:p w:rsidR="00D20EB2" w:rsidRPr="00D20EB2" w:rsidRDefault="00D20EB2" w:rsidP="008F71CC">
      <w:pPr>
        <w:rPr>
          <w:rFonts w:eastAsia="Calibri"/>
          <w:b/>
          <w:sz w:val="28"/>
          <w:szCs w:val="28"/>
        </w:rPr>
      </w:pPr>
      <w:r w:rsidRPr="00D20EB2">
        <w:rPr>
          <w:rFonts w:eastAsia="Calibri"/>
          <w:b/>
          <w:sz w:val="28"/>
          <w:szCs w:val="28"/>
        </w:rPr>
        <w:t>Summary Team Scores</w:t>
      </w:r>
    </w:p>
    <w:p w:rsidR="005D7321" w:rsidRDefault="00D20EB2" w:rsidP="008F71CC">
      <w:pPr>
        <w:rPr>
          <w:rFonts w:eastAsia="Calibri"/>
          <w:b/>
          <w:sz w:val="28"/>
          <w:szCs w:val="28"/>
        </w:rPr>
      </w:pPr>
      <w:r w:rsidRPr="00D20EB2">
        <w:rPr>
          <w:rFonts w:eastAsia="Calibri"/>
          <w:b/>
          <w:sz w:val="28"/>
          <w:szCs w:val="28"/>
        </w:rPr>
        <w:t>Operational Management Section</w:t>
      </w:r>
    </w:p>
    <w:p w:rsidR="008F71CC" w:rsidRPr="00D20EB2" w:rsidRDefault="008F71CC" w:rsidP="008F71CC">
      <w:pPr>
        <w:rPr>
          <w:rFonts w:eastAsia="Calibri"/>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710"/>
        <w:gridCol w:w="1818"/>
      </w:tblGrid>
      <w:tr w:rsidR="00976097" w:rsidRPr="00A27401" w:rsidTr="00BA661C">
        <w:tc>
          <w:tcPr>
            <w:tcW w:w="4968" w:type="dxa"/>
            <w:tcBorders>
              <w:bottom w:val="single" w:sz="4" w:space="0" w:color="000000"/>
            </w:tcBorders>
            <w:shd w:val="clear" w:color="auto" w:fill="D9D9D9"/>
          </w:tcPr>
          <w:p w:rsidR="00976097" w:rsidRPr="006B2A0F" w:rsidRDefault="00976097" w:rsidP="006B2A0F">
            <w:pPr>
              <w:contextualSpacing/>
              <w:jc w:val="center"/>
              <w:rPr>
                <w:rFonts w:eastAsia="Calibri"/>
                <w:b/>
                <w:sz w:val="24"/>
                <w:szCs w:val="24"/>
              </w:rPr>
            </w:pPr>
            <w:r w:rsidRPr="006B2A0F">
              <w:rPr>
                <w:rFonts w:eastAsia="Calibri"/>
                <w:b/>
                <w:sz w:val="24"/>
                <w:szCs w:val="24"/>
              </w:rPr>
              <w:t>Standard</w:t>
            </w:r>
          </w:p>
          <w:p w:rsidR="00976097" w:rsidRPr="006B2A0F" w:rsidRDefault="00976097" w:rsidP="00976097">
            <w:pPr>
              <w:contextualSpacing/>
              <w:rPr>
                <w:rFonts w:eastAsia="Calibri"/>
                <w:b/>
                <w:sz w:val="24"/>
                <w:szCs w:val="24"/>
              </w:rPr>
            </w:pPr>
          </w:p>
        </w:tc>
        <w:tc>
          <w:tcPr>
            <w:tcW w:w="1710" w:type="dxa"/>
            <w:tcBorders>
              <w:bottom w:val="single" w:sz="4" w:space="0" w:color="000000"/>
            </w:tcBorders>
            <w:shd w:val="clear" w:color="auto" w:fill="D9D9D9"/>
          </w:tcPr>
          <w:p w:rsidR="00976097" w:rsidRPr="006B2A0F" w:rsidRDefault="00976097" w:rsidP="00976097">
            <w:pPr>
              <w:contextualSpacing/>
              <w:rPr>
                <w:rFonts w:eastAsia="Calibri"/>
                <w:b/>
                <w:sz w:val="24"/>
                <w:szCs w:val="24"/>
              </w:rPr>
            </w:pPr>
            <w:r w:rsidRPr="006B2A0F">
              <w:rPr>
                <w:rFonts w:eastAsia="Calibri"/>
                <w:b/>
                <w:sz w:val="24"/>
                <w:szCs w:val="24"/>
              </w:rPr>
              <w:t>NIQCA Score</w:t>
            </w:r>
          </w:p>
        </w:tc>
        <w:tc>
          <w:tcPr>
            <w:tcW w:w="1818" w:type="dxa"/>
            <w:tcBorders>
              <w:bottom w:val="single" w:sz="4" w:space="0" w:color="000000"/>
            </w:tcBorders>
            <w:shd w:val="clear" w:color="auto" w:fill="D9D9D9"/>
          </w:tcPr>
          <w:p w:rsidR="00976097" w:rsidRPr="006B2A0F" w:rsidRDefault="00976097" w:rsidP="00976097">
            <w:pPr>
              <w:contextualSpacing/>
              <w:rPr>
                <w:rFonts w:eastAsia="Calibri"/>
                <w:b/>
                <w:sz w:val="24"/>
                <w:szCs w:val="24"/>
              </w:rPr>
            </w:pPr>
            <w:r w:rsidRPr="006B2A0F">
              <w:rPr>
                <w:rFonts w:eastAsia="Calibri"/>
                <w:b/>
                <w:sz w:val="24"/>
                <w:szCs w:val="24"/>
              </w:rPr>
              <w:t>Agency Score</w:t>
            </w:r>
          </w:p>
        </w:tc>
      </w:tr>
      <w:tr w:rsidR="00976097" w:rsidRPr="00A27401" w:rsidTr="00BA661C">
        <w:tc>
          <w:tcPr>
            <w:tcW w:w="4968" w:type="dxa"/>
            <w:shd w:val="clear" w:color="auto" w:fill="D9D9D9"/>
          </w:tcPr>
          <w:p w:rsidR="00976097" w:rsidRPr="006B2A0F" w:rsidRDefault="00976097" w:rsidP="00976097">
            <w:pPr>
              <w:contextualSpacing/>
              <w:rPr>
                <w:rFonts w:eastAsia="Calibri"/>
                <w:b/>
                <w:sz w:val="24"/>
                <w:szCs w:val="24"/>
              </w:rPr>
            </w:pPr>
            <w:r w:rsidRPr="006B2A0F">
              <w:rPr>
                <w:rFonts w:eastAsia="Calibri"/>
                <w:b/>
                <w:sz w:val="24"/>
                <w:szCs w:val="24"/>
              </w:rPr>
              <w:t xml:space="preserve">1.  </w:t>
            </w:r>
            <w:r w:rsidR="00A27401" w:rsidRPr="006B2A0F">
              <w:rPr>
                <w:rFonts w:eastAsia="Calibri"/>
                <w:b/>
                <w:sz w:val="24"/>
                <w:szCs w:val="24"/>
              </w:rPr>
              <w:t>Program Policies and Procedures</w:t>
            </w:r>
          </w:p>
          <w:p w:rsidR="00976097" w:rsidRPr="006B2A0F" w:rsidRDefault="00976097" w:rsidP="00976097">
            <w:pPr>
              <w:contextualSpacing/>
              <w:rPr>
                <w:rFonts w:eastAsia="Calibri"/>
                <w:b/>
                <w:sz w:val="24"/>
                <w:szCs w:val="24"/>
              </w:rPr>
            </w:pP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A27401" w:rsidP="00976097">
            <w:pPr>
              <w:contextualSpacing/>
              <w:rPr>
                <w:rFonts w:eastAsia="Calibri"/>
                <w:b/>
                <w:sz w:val="24"/>
                <w:szCs w:val="24"/>
              </w:rPr>
            </w:pPr>
            <w:r w:rsidRPr="006B2A0F">
              <w:rPr>
                <w:rFonts w:eastAsia="Calibri"/>
                <w:b/>
                <w:sz w:val="24"/>
                <w:szCs w:val="24"/>
              </w:rPr>
              <w:t>2.  Strategic Relationships</w:t>
            </w:r>
          </w:p>
          <w:p w:rsidR="00976097" w:rsidRPr="006B2A0F" w:rsidRDefault="00976097" w:rsidP="00976097">
            <w:pPr>
              <w:contextualSpacing/>
              <w:rPr>
                <w:rFonts w:eastAsia="Calibri"/>
                <w:b/>
                <w:sz w:val="24"/>
                <w:szCs w:val="24"/>
              </w:rPr>
            </w:pP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A27401" w:rsidP="00976097">
            <w:pPr>
              <w:contextualSpacing/>
              <w:rPr>
                <w:rFonts w:eastAsia="Calibri"/>
                <w:b/>
                <w:sz w:val="24"/>
                <w:szCs w:val="24"/>
              </w:rPr>
            </w:pPr>
            <w:r w:rsidRPr="006B2A0F">
              <w:rPr>
                <w:rFonts w:eastAsia="Calibri"/>
                <w:b/>
                <w:sz w:val="24"/>
                <w:szCs w:val="24"/>
              </w:rPr>
              <w:t>3.  Program Integration</w:t>
            </w:r>
          </w:p>
          <w:p w:rsidR="00976097" w:rsidRPr="006B2A0F" w:rsidRDefault="00976097" w:rsidP="00976097">
            <w:pPr>
              <w:contextualSpacing/>
              <w:rPr>
                <w:rFonts w:eastAsia="Calibri"/>
                <w:b/>
                <w:sz w:val="24"/>
                <w:szCs w:val="24"/>
              </w:rPr>
            </w:pP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976097" w:rsidP="00976097">
            <w:pPr>
              <w:contextualSpacing/>
              <w:rPr>
                <w:rFonts w:eastAsia="Calibri"/>
                <w:b/>
                <w:sz w:val="24"/>
                <w:szCs w:val="24"/>
              </w:rPr>
            </w:pPr>
            <w:r w:rsidRPr="006B2A0F">
              <w:rPr>
                <w:rFonts w:eastAsia="Calibri"/>
                <w:b/>
                <w:sz w:val="24"/>
                <w:szCs w:val="24"/>
              </w:rPr>
              <w:t>4.  Program Perfo</w:t>
            </w:r>
            <w:r w:rsidR="00A27401" w:rsidRPr="006B2A0F">
              <w:rPr>
                <w:rFonts w:eastAsia="Calibri"/>
                <w:b/>
                <w:sz w:val="24"/>
                <w:szCs w:val="24"/>
              </w:rPr>
              <w:t>rmance Assessment and Reporting</w:t>
            </w:r>
          </w:p>
          <w:p w:rsidR="00976097" w:rsidRPr="006B2A0F" w:rsidRDefault="00976097" w:rsidP="00976097">
            <w:pPr>
              <w:contextualSpacing/>
              <w:rPr>
                <w:rFonts w:eastAsia="Calibri"/>
                <w:b/>
                <w:sz w:val="24"/>
                <w:szCs w:val="24"/>
              </w:rPr>
            </w:pP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A27401" w:rsidP="00976097">
            <w:pPr>
              <w:contextualSpacing/>
              <w:rPr>
                <w:rFonts w:eastAsia="Calibri"/>
                <w:b/>
                <w:sz w:val="24"/>
                <w:szCs w:val="24"/>
              </w:rPr>
            </w:pPr>
            <w:r w:rsidRPr="006B2A0F">
              <w:rPr>
                <w:rFonts w:eastAsia="Calibri"/>
                <w:b/>
                <w:sz w:val="24"/>
                <w:szCs w:val="24"/>
              </w:rPr>
              <w:t>5.  Customer Satisfaction</w:t>
            </w:r>
          </w:p>
          <w:p w:rsidR="00976097" w:rsidRPr="006B2A0F" w:rsidRDefault="00976097" w:rsidP="00976097">
            <w:pPr>
              <w:contextualSpacing/>
              <w:rPr>
                <w:rFonts w:eastAsia="Calibri"/>
                <w:b/>
                <w:sz w:val="24"/>
                <w:szCs w:val="24"/>
              </w:rPr>
            </w:pP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976097" w:rsidP="00976097">
            <w:pPr>
              <w:contextualSpacing/>
              <w:rPr>
                <w:rFonts w:eastAsia="Calibri"/>
                <w:b/>
                <w:sz w:val="24"/>
                <w:szCs w:val="24"/>
              </w:rPr>
            </w:pPr>
            <w:r w:rsidRPr="006B2A0F">
              <w:rPr>
                <w:rFonts w:eastAsia="Calibri"/>
                <w:b/>
                <w:sz w:val="24"/>
                <w:szCs w:val="24"/>
              </w:rPr>
              <w:t>6.  Confi</w:t>
            </w:r>
            <w:r w:rsidR="00A27401" w:rsidRPr="006B2A0F">
              <w:rPr>
                <w:rFonts w:eastAsia="Calibri"/>
                <w:b/>
                <w:sz w:val="24"/>
                <w:szCs w:val="24"/>
              </w:rPr>
              <w:t>dentiality and Customer Privacy</w:t>
            </w:r>
          </w:p>
          <w:p w:rsidR="00976097" w:rsidRPr="006B2A0F" w:rsidRDefault="00976097" w:rsidP="00976097">
            <w:pPr>
              <w:contextualSpacing/>
              <w:rPr>
                <w:rFonts w:eastAsia="Calibri"/>
                <w:b/>
                <w:sz w:val="24"/>
                <w:szCs w:val="24"/>
              </w:rPr>
            </w:pP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0F006B" w:rsidP="00976097">
            <w:pPr>
              <w:contextualSpacing/>
              <w:rPr>
                <w:rFonts w:eastAsia="Calibri"/>
                <w:b/>
                <w:sz w:val="24"/>
                <w:szCs w:val="24"/>
              </w:rPr>
            </w:pPr>
            <w:r>
              <w:rPr>
                <w:rFonts w:eastAsia="Calibri"/>
                <w:b/>
                <w:sz w:val="24"/>
                <w:szCs w:val="24"/>
              </w:rPr>
              <w:t>7.  Electronic Communication Platforms</w:t>
            </w:r>
          </w:p>
          <w:p w:rsidR="00976097" w:rsidRPr="006B2A0F" w:rsidRDefault="00976097" w:rsidP="00976097">
            <w:pPr>
              <w:contextualSpacing/>
              <w:rPr>
                <w:rFonts w:eastAsia="Calibri"/>
                <w:b/>
                <w:sz w:val="24"/>
                <w:szCs w:val="24"/>
              </w:rPr>
            </w:pP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A27401" w:rsidP="00976097">
            <w:pPr>
              <w:contextualSpacing/>
              <w:rPr>
                <w:rFonts w:eastAsia="Calibri"/>
                <w:b/>
                <w:sz w:val="24"/>
                <w:szCs w:val="24"/>
              </w:rPr>
            </w:pPr>
            <w:r w:rsidRPr="006B2A0F">
              <w:rPr>
                <w:rFonts w:eastAsia="Calibri"/>
                <w:b/>
                <w:sz w:val="24"/>
                <w:szCs w:val="24"/>
              </w:rPr>
              <w:t xml:space="preserve">8.  Risk </w:t>
            </w:r>
            <w:r w:rsidR="00CB74A9">
              <w:rPr>
                <w:rFonts w:eastAsia="Calibri"/>
                <w:b/>
                <w:sz w:val="24"/>
                <w:szCs w:val="24"/>
              </w:rPr>
              <w:t xml:space="preserve">Assessment and </w:t>
            </w:r>
            <w:r w:rsidRPr="006B2A0F">
              <w:rPr>
                <w:rFonts w:eastAsia="Calibri"/>
                <w:b/>
                <w:sz w:val="24"/>
                <w:szCs w:val="24"/>
              </w:rPr>
              <w:t>Planning</w:t>
            </w:r>
          </w:p>
          <w:p w:rsidR="00976097" w:rsidRPr="006B2A0F" w:rsidRDefault="00976097" w:rsidP="00976097">
            <w:pPr>
              <w:contextualSpacing/>
              <w:rPr>
                <w:rFonts w:eastAsia="Calibri"/>
                <w:b/>
                <w:sz w:val="24"/>
                <w:szCs w:val="24"/>
              </w:rPr>
            </w:pP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255459" w:rsidRPr="00A27401" w:rsidTr="00BA661C">
        <w:tc>
          <w:tcPr>
            <w:tcW w:w="4968" w:type="dxa"/>
            <w:shd w:val="clear" w:color="auto" w:fill="D9D9D9"/>
          </w:tcPr>
          <w:p w:rsidR="002F0039" w:rsidRDefault="00255459" w:rsidP="002F0039">
            <w:pPr>
              <w:contextualSpacing/>
              <w:rPr>
                <w:rFonts w:eastAsia="Calibri"/>
                <w:b/>
                <w:sz w:val="24"/>
                <w:szCs w:val="24"/>
              </w:rPr>
            </w:pPr>
            <w:r>
              <w:rPr>
                <w:rFonts w:eastAsia="Calibri"/>
                <w:b/>
                <w:sz w:val="24"/>
                <w:szCs w:val="24"/>
              </w:rPr>
              <w:t>9</w:t>
            </w:r>
            <w:r w:rsidR="002F0039">
              <w:rPr>
                <w:rFonts w:eastAsia="Calibri"/>
                <w:b/>
                <w:sz w:val="24"/>
                <w:szCs w:val="24"/>
              </w:rPr>
              <w:t>.  Diversity.</w:t>
            </w:r>
          </w:p>
          <w:p w:rsidR="00255459" w:rsidRPr="006B2A0F" w:rsidRDefault="00255459" w:rsidP="002F0039">
            <w:pPr>
              <w:contextualSpacing/>
              <w:rPr>
                <w:rFonts w:eastAsia="Calibri"/>
                <w:b/>
                <w:sz w:val="24"/>
                <w:szCs w:val="24"/>
              </w:rPr>
            </w:pPr>
            <w:r>
              <w:rPr>
                <w:rFonts w:eastAsia="Calibri"/>
                <w:b/>
                <w:sz w:val="24"/>
                <w:szCs w:val="24"/>
              </w:rPr>
              <w:t xml:space="preserve"> </w:t>
            </w:r>
          </w:p>
        </w:tc>
        <w:tc>
          <w:tcPr>
            <w:tcW w:w="1710" w:type="dxa"/>
            <w:shd w:val="clear" w:color="auto" w:fill="auto"/>
          </w:tcPr>
          <w:p w:rsidR="00255459" w:rsidRPr="006B2A0F" w:rsidRDefault="00255459" w:rsidP="00976097">
            <w:pPr>
              <w:contextualSpacing/>
              <w:rPr>
                <w:rFonts w:eastAsia="Calibri"/>
                <w:sz w:val="24"/>
                <w:szCs w:val="24"/>
              </w:rPr>
            </w:pPr>
          </w:p>
        </w:tc>
        <w:tc>
          <w:tcPr>
            <w:tcW w:w="1818" w:type="dxa"/>
            <w:shd w:val="clear" w:color="auto" w:fill="auto"/>
          </w:tcPr>
          <w:p w:rsidR="00255459" w:rsidRPr="006B2A0F" w:rsidRDefault="00255459"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976097" w:rsidP="00976097">
            <w:pPr>
              <w:contextualSpacing/>
              <w:rPr>
                <w:rFonts w:eastAsia="Calibri"/>
                <w:sz w:val="24"/>
                <w:szCs w:val="24"/>
              </w:rPr>
            </w:pPr>
          </w:p>
          <w:p w:rsidR="00976097" w:rsidRPr="006B2A0F" w:rsidRDefault="00976097" w:rsidP="00976097">
            <w:pPr>
              <w:contextualSpacing/>
              <w:rPr>
                <w:rFonts w:eastAsia="Calibri"/>
                <w:b/>
                <w:sz w:val="24"/>
                <w:szCs w:val="24"/>
              </w:rPr>
            </w:pPr>
            <w:r w:rsidRPr="006B2A0F">
              <w:rPr>
                <w:rFonts w:eastAsia="Calibri"/>
                <w:b/>
                <w:sz w:val="24"/>
                <w:szCs w:val="24"/>
              </w:rPr>
              <w:t>Total Score</w:t>
            </w: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976097" w:rsidP="00976097">
            <w:pPr>
              <w:contextualSpacing/>
              <w:rPr>
                <w:rFonts w:eastAsia="Calibri"/>
                <w:sz w:val="24"/>
                <w:szCs w:val="24"/>
              </w:rPr>
            </w:pPr>
          </w:p>
          <w:p w:rsidR="00976097" w:rsidRPr="006B2A0F" w:rsidRDefault="00976097" w:rsidP="00976097">
            <w:pPr>
              <w:contextualSpacing/>
              <w:rPr>
                <w:rFonts w:eastAsia="Calibri"/>
                <w:b/>
                <w:sz w:val="24"/>
                <w:szCs w:val="24"/>
              </w:rPr>
            </w:pPr>
            <w:r w:rsidRPr="006B2A0F">
              <w:rPr>
                <w:rFonts w:eastAsia="Calibri"/>
                <w:b/>
                <w:sz w:val="24"/>
                <w:szCs w:val="24"/>
              </w:rPr>
              <w:t>Average Section Score</w:t>
            </w: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bl>
    <w:p w:rsidR="00976097" w:rsidRPr="00976097" w:rsidRDefault="00976097" w:rsidP="00976097">
      <w:pPr>
        <w:spacing w:after="200" w:line="276" w:lineRule="auto"/>
        <w:ind w:left="1080"/>
        <w:contextualSpacing/>
        <w:rPr>
          <w:rFonts w:eastAsia="Calibri"/>
        </w:rPr>
      </w:pPr>
    </w:p>
    <w:p w:rsidR="00976097" w:rsidRPr="00976097" w:rsidRDefault="00976097" w:rsidP="00976097">
      <w:pPr>
        <w:spacing w:after="200" w:line="276" w:lineRule="auto"/>
        <w:ind w:left="1080"/>
        <w:contextualSpacing/>
        <w:rPr>
          <w:rFonts w:eastAsia="Calibri"/>
        </w:rPr>
      </w:pPr>
    </w:p>
    <w:p w:rsidR="00976097" w:rsidRPr="00976097" w:rsidRDefault="00976097" w:rsidP="00976097">
      <w:pPr>
        <w:spacing w:after="200" w:line="276" w:lineRule="auto"/>
        <w:ind w:left="1080"/>
        <w:contextualSpacing/>
        <w:rPr>
          <w:rFonts w:eastAsia="Calibri"/>
        </w:rPr>
      </w:pPr>
    </w:p>
    <w:p w:rsidR="00976097" w:rsidRPr="00976097" w:rsidRDefault="00976097" w:rsidP="00976097">
      <w:pPr>
        <w:spacing w:after="200" w:line="276" w:lineRule="auto"/>
        <w:rPr>
          <w:rFonts w:ascii="Calibri" w:eastAsia="Calibri" w:hAnsi="Calibri"/>
          <w:sz w:val="22"/>
          <w:szCs w:val="22"/>
        </w:rPr>
      </w:pPr>
    </w:p>
    <w:p w:rsidR="00387376" w:rsidRDefault="00976097" w:rsidP="00692AC0">
      <w:pPr>
        <w:rPr>
          <w:b/>
        </w:rPr>
      </w:pPr>
      <w:r>
        <w:rPr>
          <w:b/>
          <w:sz w:val="28"/>
        </w:rPr>
        <w:br w:type="page"/>
      </w:r>
      <w:bookmarkEnd w:id="14"/>
      <w:bookmarkEnd w:id="15"/>
      <w:bookmarkEnd w:id="16"/>
      <w:bookmarkEnd w:id="17"/>
      <w:bookmarkEnd w:id="18"/>
      <w:bookmarkEnd w:id="19"/>
      <w:bookmarkEnd w:id="20"/>
      <w:bookmarkEnd w:id="21"/>
    </w:p>
    <w:p w:rsidR="00872BE4" w:rsidRDefault="00387376" w:rsidP="009D2A7B">
      <w:pPr>
        <w:pStyle w:val="Heading1"/>
        <w:numPr>
          <w:ilvl w:val="0"/>
          <w:numId w:val="41"/>
        </w:numPr>
        <w:jc w:val="left"/>
        <w:rPr>
          <w:b/>
        </w:rPr>
      </w:pPr>
      <w:r w:rsidRPr="009B4467">
        <w:rPr>
          <w:b/>
        </w:rPr>
        <w:lastRenderedPageBreak/>
        <w:t>Governance</w:t>
      </w:r>
    </w:p>
    <w:p w:rsidR="009D2A7B" w:rsidRPr="009D2A7B" w:rsidRDefault="009D2A7B" w:rsidP="009D2A7B">
      <w:pPr>
        <w:pStyle w:val="ListParagraph"/>
        <w:ind w:left="480"/>
        <w:rPr>
          <w:b/>
          <w:sz w:val="28"/>
          <w:szCs w:val="28"/>
        </w:rPr>
      </w:pPr>
      <w:r>
        <w:rPr>
          <w:b/>
          <w:sz w:val="28"/>
          <w:szCs w:val="28"/>
        </w:rPr>
        <w:t xml:space="preserve">Documentation </w:t>
      </w:r>
      <w:r w:rsidR="00A63532">
        <w:rPr>
          <w:b/>
          <w:sz w:val="28"/>
          <w:szCs w:val="28"/>
        </w:rPr>
        <w:t>Required:  See Checklist pp. 66-70</w:t>
      </w:r>
    </w:p>
    <w:p w:rsidR="00813734" w:rsidRDefault="00813734" w:rsidP="00872BE4">
      <w:pPr>
        <w:rPr>
          <w:highlight w:val="cyan"/>
        </w:rPr>
      </w:pPr>
    </w:p>
    <w:p w:rsidR="00872BE4" w:rsidRPr="00872BE4" w:rsidRDefault="00872BE4" w:rsidP="00872BE4">
      <w:pPr>
        <w:autoSpaceDE w:val="0"/>
        <w:autoSpaceDN w:val="0"/>
        <w:adjustRightInd w:val="0"/>
        <w:rPr>
          <w:rFonts w:eastAsia="Calibri"/>
          <w:b/>
          <w:bCs/>
          <w:i/>
          <w:sz w:val="24"/>
          <w:szCs w:val="24"/>
        </w:rPr>
      </w:pPr>
      <w:r w:rsidRPr="00872BE4">
        <w:rPr>
          <w:rFonts w:eastAsia="Calibri"/>
          <w:b/>
          <w:bCs/>
          <w:i/>
          <w:sz w:val="24"/>
          <w:szCs w:val="24"/>
        </w:rPr>
        <w:t>1. Board Size and Composition</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4"/>
        <w:gridCol w:w="6078"/>
      </w:tblGrid>
      <w:tr w:rsidR="00872BE4" w:rsidRPr="00872BE4" w:rsidTr="006B2A0F">
        <w:tc>
          <w:tcPr>
            <w:tcW w:w="3330" w:type="dxa"/>
          </w:tcPr>
          <w:p w:rsidR="00872BE4" w:rsidRPr="006B2A0F" w:rsidRDefault="00872BE4" w:rsidP="006B2A0F">
            <w:pPr>
              <w:tabs>
                <w:tab w:val="center" w:pos="4680"/>
                <w:tab w:val="right" w:pos="9360"/>
              </w:tabs>
              <w:rPr>
                <w:rFonts w:eastAsia="Calibri"/>
                <w:sz w:val="24"/>
                <w:szCs w:val="24"/>
              </w:rPr>
            </w:pPr>
            <w:r w:rsidRPr="006B2A0F">
              <w:rPr>
                <w:rFonts w:eastAsia="Calibri"/>
                <w:sz w:val="24"/>
                <w:szCs w:val="24"/>
              </w:rPr>
              <w:t>1—at risk</w:t>
            </w:r>
          </w:p>
        </w:tc>
        <w:tc>
          <w:tcPr>
            <w:tcW w:w="6228" w:type="dxa"/>
          </w:tcPr>
          <w:p w:rsidR="00872BE4" w:rsidRPr="00465084" w:rsidRDefault="00465084" w:rsidP="006B2A0F">
            <w:pPr>
              <w:autoSpaceDE w:val="0"/>
              <w:autoSpaceDN w:val="0"/>
              <w:adjustRightInd w:val="0"/>
              <w:contextualSpacing/>
              <w:rPr>
                <w:rFonts w:eastAsia="Calibri"/>
                <w:bCs/>
                <w:sz w:val="24"/>
                <w:szCs w:val="24"/>
              </w:rPr>
            </w:pPr>
            <w:r>
              <w:rPr>
                <w:rFonts w:eastAsia="Calibri"/>
                <w:bCs/>
                <w:sz w:val="24"/>
                <w:szCs w:val="24"/>
              </w:rPr>
              <w:t>The size and/or composition of the agency’s Board of Directors</w:t>
            </w:r>
            <w:r w:rsidR="005D3AD3">
              <w:rPr>
                <w:rFonts w:eastAsia="Calibri"/>
                <w:bCs/>
                <w:sz w:val="24"/>
                <w:szCs w:val="24"/>
              </w:rPr>
              <w:t xml:space="preserve"> </w:t>
            </w:r>
            <w:r w:rsidR="006E21B0">
              <w:rPr>
                <w:rFonts w:eastAsia="Calibri"/>
                <w:bCs/>
                <w:sz w:val="24"/>
                <w:szCs w:val="24"/>
              </w:rPr>
              <w:t>does not comply with</w:t>
            </w:r>
            <w:r w:rsidR="009D2A7B">
              <w:rPr>
                <w:rFonts w:eastAsia="Calibri"/>
                <w:bCs/>
                <w:sz w:val="24"/>
                <w:szCs w:val="24"/>
              </w:rPr>
              <w:t xml:space="preserve"> CSBG</w:t>
            </w:r>
            <w:r>
              <w:rPr>
                <w:rFonts w:eastAsia="Calibri"/>
                <w:bCs/>
                <w:sz w:val="24"/>
                <w:szCs w:val="24"/>
              </w:rPr>
              <w:t xml:space="preserve"> governance r</w:t>
            </w:r>
            <w:r w:rsidR="005D3AD3">
              <w:rPr>
                <w:rFonts w:eastAsia="Calibri"/>
                <w:bCs/>
                <w:sz w:val="24"/>
                <w:szCs w:val="24"/>
              </w:rPr>
              <w:t>egulations</w:t>
            </w:r>
            <w:r w:rsidR="00893421">
              <w:rPr>
                <w:rFonts w:eastAsia="Calibri"/>
                <w:bCs/>
                <w:sz w:val="24"/>
                <w:szCs w:val="24"/>
              </w:rPr>
              <w:t>. V</w:t>
            </w:r>
            <w:r>
              <w:rPr>
                <w:rFonts w:eastAsia="Calibri"/>
                <w:bCs/>
                <w:sz w:val="24"/>
                <w:szCs w:val="24"/>
              </w:rPr>
              <w:t xml:space="preserve">acancies have existed for 6+ months. </w:t>
            </w:r>
          </w:p>
        </w:tc>
      </w:tr>
      <w:tr w:rsidR="00872BE4" w:rsidRPr="00872BE4" w:rsidTr="006B2A0F">
        <w:tc>
          <w:tcPr>
            <w:tcW w:w="3330" w:type="dxa"/>
          </w:tcPr>
          <w:p w:rsidR="00872BE4" w:rsidRPr="006B2A0F" w:rsidRDefault="00872BE4" w:rsidP="006B2A0F">
            <w:pPr>
              <w:spacing w:after="200" w:line="276" w:lineRule="auto"/>
              <w:rPr>
                <w:rFonts w:eastAsia="Calibri"/>
                <w:sz w:val="24"/>
                <w:szCs w:val="24"/>
              </w:rPr>
            </w:pPr>
            <w:r w:rsidRPr="006B2A0F">
              <w:rPr>
                <w:rFonts w:eastAsia="Calibri"/>
                <w:sz w:val="24"/>
                <w:szCs w:val="24"/>
              </w:rPr>
              <w:t>2—approaching achievement of standard</w:t>
            </w:r>
          </w:p>
        </w:tc>
        <w:tc>
          <w:tcPr>
            <w:tcW w:w="6228" w:type="dxa"/>
          </w:tcPr>
          <w:p w:rsidR="00872BE4" w:rsidRPr="002970CB" w:rsidRDefault="009B1AE7" w:rsidP="006B2A0F">
            <w:pPr>
              <w:autoSpaceDE w:val="0"/>
              <w:autoSpaceDN w:val="0"/>
              <w:adjustRightInd w:val="0"/>
              <w:contextualSpacing/>
              <w:rPr>
                <w:rFonts w:eastAsia="Calibri"/>
                <w:bCs/>
                <w:sz w:val="24"/>
                <w:szCs w:val="24"/>
              </w:rPr>
            </w:pPr>
            <w:r w:rsidRPr="002970CB">
              <w:rPr>
                <w:rFonts w:eastAsia="Calibri"/>
                <w:bCs/>
                <w:sz w:val="24"/>
                <w:szCs w:val="24"/>
              </w:rPr>
              <w:t>The composition and/</w:t>
            </w:r>
            <w:r w:rsidR="007D61FD" w:rsidRPr="002970CB">
              <w:rPr>
                <w:rFonts w:eastAsia="Calibri"/>
                <w:bCs/>
                <w:sz w:val="24"/>
                <w:szCs w:val="24"/>
              </w:rPr>
              <w:t xml:space="preserve">or size of the agency’s Board fails </w:t>
            </w:r>
            <w:r w:rsidR="00EF12CA" w:rsidRPr="002970CB">
              <w:rPr>
                <w:rFonts w:eastAsia="Calibri"/>
                <w:bCs/>
                <w:sz w:val="24"/>
                <w:szCs w:val="24"/>
              </w:rPr>
              <w:t>to comply</w:t>
            </w:r>
            <w:r w:rsidR="00C33BE1" w:rsidRPr="002970CB">
              <w:rPr>
                <w:rFonts w:eastAsia="Calibri"/>
                <w:bCs/>
                <w:sz w:val="24"/>
                <w:szCs w:val="24"/>
              </w:rPr>
              <w:t xml:space="preserve"> with Federal/State</w:t>
            </w:r>
            <w:r w:rsidRPr="002970CB">
              <w:rPr>
                <w:rFonts w:eastAsia="Calibri"/>
                <w:bCs/>
                <w:sz w:val="24"/>
                <w:szCs w:val="24"/>
              </w:rPr>
              <w:t xml:space="preserve"> CSBG </w:t>
            </w:r>
            <w:r w:rsidR="007D61FD" w:rsidRPr="002970CB">
              <w:rPr>
                <w:rFonts w:eastAsia="Calibri"/>
                <w:bCs/>
                <w:sz w:val="24"/>
                <w:szCs w:val="24"/>
              </w:rPr>
              <w:t xml:space="preserve">governance regulations </w:t>
            </w:r>
            <w:r w:rsidR="005D3AD3" w:rsidRPr="002970CB">
              <w:rPr>
                <w:rFonts w:eastAsia="Calibri"/>
                <w:bCs/>
                <w:sz w:val="24"/>
                <w:szCs w:val="24"/>
              </w:rPr>
              <w:t>and/or agency Bylaw size and composition requirements. Vacancies have existed for 5 months.</w:t>
            </w:r>
          </w:p>
        </w:tc>
      </w:tr>
      <w:tr w:rsidR="00872BE4" w:rsidRPr="00872BE4" w:rsidTr="006B2A0F">
        <w:tc>
          <w:tcPr>
            <w:tcW w:w="3330" w:type="dxa"/>
          </w:tcPr>
          <w:p w:rsidR="00872BE4" w:rsidRPr="006B2A0F" w:rsidRDefault="00872BE4" w:rsidP="006B2A0F">
            <w:pPr>
              <w:spacing w:after="200" w:line="276" w:lineRule="auto"/>
              <w:rPr>
                <w:rFonts w:eastAsia="Calibri"/>
                <w:sz w:val="24"/>
                <w:szCs w:val="24"/>
              </w:rPr>
            </w:pPr>
            <w:r w:rsidRPr="006B2A0F">
              <w:rPr>
                <w:rFonts w:eastAsia="Calibri"/>
                <w:sz w:val="24"/>
                <w:szCs w:val="24"/>
              </w:rPr>
              <w:t>3—fully meets standard</w:t>
            </w:r>
          </w:p>
        </w:tc>
        <w:tc>
          <w:tcPr>
            <w:tcW w:w="6228" w:type="dxa"/>
          </w:tcPr>
          <w:p w:rsidR="00872BE4" w:rsidRPr="002970CB" w:rsidRDefault="009B1AE7" w:rsidP="006B2A0F">
            <w:pPr>
              <w:autoSpaceDE w:val="0"/>
              <w:autoSpaceDN w:val="0"/>
              <w:adjustRightInd w:val="0"/>
              <w:contextualSpacing/>
              <w:rPr>
                <w:rFonts w:eastAsia="Calibri"/>
                <w:bCs/>
                <w:sz w:val="24"/>
                <w:szCs w:val="24"/>
              </w:rPr>
            </w:pPr>
            <w:r w:rsidRPr="002970CB">
              <w:rPr>
                <w:rFonts w:eastAsia="Calibri"/>
                <w:bCs/>
                <w:sz w:val="24"/>
                <w:szCs w:val="24"/>
              </w:rPr>
              <w:t xml:space="preserve">The agency’s Board is in full compliance with </w:t>
            </w:r>
            <w:r w:rsidR="005D3AD3" w:rsidRPr="002970CB">
              <w:rPr>
                <w:rFonts w:eastAsia="Calibri"/>
                <w:bCs/>
                <w:sz w:val="24"/>
                <w:szCs w:val="24"/>
              </w:rPr>
              <w:t xml:space="preserve">agency Bylaw requirements and </w:t>
            </w:r>
            <w:r w:rsidRPr="002970CB">
              <w:rPr>
                <w:rFonts w:eastAsia="Calibri"/>
                <w:bCs/>
                <w:sz w:val="24"/>
                <w:szCs w:val="24"/>
              </w:rPr>
              <w:t>Federal/Stat</w:t>
            </w:r>
            <w:r w:rsidR="007D61FD" w:rsidRPr="002970CB">
              <w:rPr>
                <w:rFonts w:eastAsia="Calibri"/>
                <w:bCs/>
                <w:sz w:val="24"/>
                <w:szCs w:val="24"/>
              </w:rPr>
              <w:t>e CSBG regulations</w:t>
            </w:r>
            <w:r w:rsidR="005D3AD3" w:rsidRPr="002970CB">
              <w:rPr>
                <w:rFonts w:eastAsia="Calibri"/>
                <w:bCs/>
                <w:sz w:val="24"/>
                <w:szCs w:val="24"/>
              </w:rPr>
              <w:t xml:space="preserve"> or</w:t>
            </w:r>
            <w:r w:rsidR="00893421" w:rsidRPr="002970CB">
              <w:rPr>
                <w:rFonts w:eastAsia="Calibri"/>
                <w:bCs/>
                <w:sz w:val="24"/>
                <w:szCs w:val="24"/>
              </w:rPr>
              <w:t>, if</w:t>
            </w:r>
            <w:r w:rsidR="00E54701" w:rsidRPr="002970CB">
              <w:rPr>
                <w:rFonts w:eastAsia="Calibri"/>
                <w:bCs/>
                <w:sz w:val="24"/>
                <w:szCs w:val="24"/>
              </w:rPr>
              <w:t xml:space="preserve"> </w:t>
            </w:r>
            <w:r w:rsidR="005D3AD3" w:rsidRPr="002970CB">
              <w:rPr>
                <w:rFonts w:eastAsia="Calibri"/>
                <w:bCs/>
                <w:sz w:val="24"/>
                <w:szCs w:val="24"/>
              </w:rPr>
              <w:t>vacancies exist</w:t>
            </w:r>
            <w:r w:rsidR="00893421" w:rsidRPr="002970CB">
              <w:rPr>
                <w:rFonts w:eastAsia="Calibri"/>
                <w:bCs/>
                <w:sz w:val="24"/>
                <w:szCs w:val="24"/>
              </w:rPr>
              <w:t>, the vacancy has only existed</w:t>
            </w:r>
            <w:r w:rsidR="005D3AD3" w:rsidRPr="002970CB">
              <w:rPr>
                <w:rFonts w:eastAsia="Calibri"/>
                <w:bCs/>
                <w:sz w:val="24"/>
                <w:szCs w:val="24"/>
              </w:rPr>
              <w:t xml:space="preserve"> for up to 4 months and evidence exist</w:t>
            </w:r>
            <w:r w:rsidR="00893421" w:rsidRPr="002970CB">
              <w:rPr>
                <w:rFonts w:eastAsia="Calibri"/>
                <w:bCs/>
                <w:sz w:val="24"/>
                <w:szCs w:val="24"/>
              </w:rPr>
              <w:t>s of agency recruitment efforts during that time.</w:t>
            </w:r>
          </w:p>
        </w:tc>
      </w:tr>
      <w:tr w:rsidR="00872BE4" w:rsidRPr="00872BE4" w:rsidTr="006B2A0F">
        <w:tc>
          <w:tcPr>
            <w:tcW w:w="3330" w:type="dxa"/>
          </w:tcPr>
          <w:p w:rsidR="00872BE4" w:rsidRPr="006B2A0F" w:rsidRDefault="00872BE4" w:rsidP="006B2A0F">
            <w:pPr>
              <w:tabs>
                <w:tab w:val="center" w:pos="4680"/>
                <w:tab w:val="right" w:pos="9360"/>
              </w:tabs>
              <w:rPr>
                <w:rFonts w:eastAsia="Calibri"/>
                <w:sz w:val="24"/>
                <w:szCs w:val="24"/>
              </w:rPr>
            </w:pPr>
            <w:r w:rsidRPr="006B2A0F">
              <w:rPr>
                <w:rFonts w:eastAsia="Calibri"/>
                <w:sz w:val="24"/>
                <w:szCs w:val="24"/>
              </w:rPr>
              <w:t>4—exceeds standard; approaching excellence</w:t>
            </w:r>
          </w:p>
        </w:tc>
        <w:tc>
          <w:tcPr>
            <w:tcW w:w="6228" w:type="dxa"/>
          </w:tcPr>
          <w:p w:rsidR="00872BE4" w:rsidRPr="002970CB" w:rsidRDefault="00893421" w:rsidP="006B2A0F">
            <w:pPr>
              <w:autoSpaceDE w:val="0"/>
              <w:autoSpaceDN w:val="0"/>
              <w:adjustRightInd w:val="0"/>
              <w:contextualSpacing/>
              <w:rPr>
                <w:rFonts w:eastAsia="Calibri"/>
                <w:bCs/>
                <w:sz w:val="24"/>
                <w:szCs w:val="24"/>
              </w:rPr>
            </w:pPr>
            <w:r w:rsidRPr="002970CB">
              <w:rPr>
                <w:rFonts w:eastAsia="Calibri"/>
                <w:bCs/>
                <w:sz w:val="24"/>
                <w:szCs w:val="24"/>
              </w:rPr>
              <w:t>3, p</w:t>
            </w:r>
            <w:r w:rsidR="005D3AD3" w:rsidRPr="002970CB">
              <w:rPr>
                <w:rFonts w:eastAsia="Calibri"/>
                <w:bCs/>
                <w:sz w:val="24"/>
                <w:szCs w:val="24"/>
              </w:rPr>
              <w:t>lus</w:t>
            </w:r>
            <w:r w:rsidR="00E54701" w:rsidRPr="002970CB">
              <w:rPr>
                <w:rFonts w:eastAsia="Calibri"/>
                <w:bCs/>
                <w:sz w:val="24"/>
                <w:szCs w:val="24"/>
              </w:rPr>
              <w:t xml:space="preserve"> the agency has </w:t>
            </w:r>
            <w:r w:rsidRPr="002970CB">
              <w:rPr>
                <w:rFonts w:eastAsia="Calibri"/>
                <w:bCs/>
                <w:sz w:val="24"/>
                <w:szCs w:val="24"/>
              </w:rPr>
              <w:t xml:space="preserve">assessed it membership needs and </w:t>
            </w:r>
            <w:r w:rsidR="00E54701" w:rsidRPr="002970CB">
              <w:rPr>
                <w:rFonts w:eastAsia="Calibri"/>
                <w:bCs/>
                <w:sz w:val="24"/>
                <w:szCs w:val="24"/>
              </w:rPr>
              <w:t xml:space="preserve">developed a </w:t>
            </w:r>
            <w:r w:rsidR="007D61FD" w:rsidRPr="002970CB">
              <w:rPr>
                <w:rFonts w:eastAsia="Calibri"/>
                <w:bCs/>
                <w:sz w:val="24"/>
                <w:szCs w:val="24"/>
              </w:rPr>
              <w:t xml:space="preserve">written </w:t>
            </w:r>
            <w:r w:rsidR="00E54701" w:rsidRPr="002970CB">
              <w:rPr>
                <w:rFonts w:eastAsia="Calibri"/>
                <w:bCs/>
                <w:sz w:val="24"/>
                <w:szCs w:val="24"/>
              </w:rPr>
              <w:t>Board Recruitment Plan which proactively ident</w:t>
            </w:r>
            <w:r w:rsidR="002970CB" w:rsidRPr="002970CB">
              <w:rPr>
                <w:rFonts w:eastAsia="Calibri"/>
                <w:bCs/>
                <w:sz w:val="24"/>
                <w:szCs w:val="24"/>
              </w:rPr>
              <w:t>ifies organizational membership/leadership</w:t>
            </w:r>
            <w:r w:rsidR="006E21B0" w:rsidRPr="002970CB">
              <w:rPr>
                <w:rFonts w:eastAsia="Calibri"/>
                <w:bCs/>
                <w:sz w:val="24"/>
                <w:szCs w:val="24"/>
              </w:rPr>
              <w:t xml:space="preserve"> </w:t>
            </w:r>
            <w:r w:rsidR="002970CB" w:rsidRPr="002970CB">
              <w:rPr>
                <w:rFonts w:eastAsia="Calibri"/>
                <w:bCs/>
                <w:sz w:val="24"/>
                <w:szCs w:val="24"/>
              </w:rPr>
              <w:t>needs.</w:t>
            </w:r>
          </w:p>
        </w:tc>
      </w:tr>
      <w:tr w:rsidR="00872BE4" w:rsidRPr="00872BE4" w:rsidTr="006B2A0F">
        <w:tc>
          <w:tcPr>
            <w:tcW w:w="3330" w:type="dxa"/>
          </w:tcPr>
          <w:p w:rsidR="00872BE4" w:rsidRPr="006B2A0F" w:rsidRDefault="00872BE4" w:rsidP="006B2A0F">
            <w:pPr>
              <w:spacing w:after="200" w:line="276" w:lineRule="auto"/>
              <w:rPr>
                <w:rFonts w:eastAsia="Calibri"/>
                <w:sz w:val="24"/>
                <w:szCs w:val="24"/>
              </w:rPr>
            </w:pPr>
            <w:r w:rsidRPr="006B2A0F">
              <w:rPr>
                <w:rFonts w:eastAsia="Calibri"/>
                <w:sz w:val="24"/>
                <w:szCs w:val="24"/>
              </w:rPr>
              <w:t>5—excellent</w:t>
            </w:r>
          </w:p>
        </w:tc>
        <w:tc>
          <w:tcPr>
            <w:tcW w:w="6228" w:type="dxa"/>
          </w:tcPr>
          <w:p w:rsidR="00872BE4" w:rsidRPr="006B2A0F" w:rsidRDefault="00872BE4" w:rsidP="00E54701">
            <w:pPr>
              <w:autoSpaceDE w:val="0"/>
              <w:autoSpaceDN w:val="0"/>
              <w:adjustRightInd w:val="0"/>
              <w:contextualSpacing/>
              <w:rPr>
                <w:rFonts w:eastAsia="Calibri"/>
                <w:bCs/>
                <w:sz w:val="24"/>
                <w:szCs w:val="24"/>
              </w:rPr>
            </w:pPr>
            <w:r w:rsidRPr="006B2A0F">
              <w:rPr>
                <w:rFonts w:eastAsia="Calibri"/>
                <w:bCs/>
                <w:sz w:val="24"/>
                <w:szCs w:val="24"/>
              </w:rPr>
              <w:t>4 plus</w:t>
            </w:r>
            <w:r w:rsidR="00E54701">
              <w:rPr>
                <w:rFonts w:eastAsia="Calibri"/>
                <w:bCs/>
                <w:sz w:val="24"/>
                <w:szCs w:val="24"/>
              </w:rPr>
              <w:t xml:space="preserve">, the agency routinely reviews and, as needed, updates its Bylaws </w:t>
            </w:r>
            <w:r w:rsidR="007D61FD">
              <w:rPr>
                <w:rFonts w:eastAsia="Calibri"/>
                <w:bCs/>
                <w:sz w:val="24"/>
                <w:szCs w:val="24"/>
              </w:rPr>
              <w:t xml:space="preserve">and governance policies </w:t>
            </w:r>
            <w:r w:rsidR="00E54701">
              <w:rPr>
                <w:rFonts w:eastAsia="Calibri"/>
                <w:bCs/>
                <w:sz w:val="24"/>
                <w:szCs w:val="24"/>
              </w:rPr>
              <w:t>to assure clarity, simplicity and flexibility in ma</w:t>
            </w:r>
            <w:r w:rsidR="007D61FD">
              <w:rPr>
                <w:rFonts w:eastAsia="Calibri"/>
                <w:bCs/>
                <w:sz w:val="24"/>
                <w:szCs w:val="24"/>
              </w:rPr>
              <w:t xml:space="preserve">intaining a capacity to </w:t>
            </w:r>
            <w:r w:rsidR="00EF12CA">
              <w:rPr>
                <w:rFonts w:eastAsia="Calibri"/>
                <w:bCs/>
                <w:sz w:val="24"/>
                <w:szCs w:val="24"/>
              </w:rPr>
              <w:t>comply with</w:t>
            </w:r>
            <w:r w:rsidR="00E54701">
              <w:rPr>
                <w:rFonts w:eastAsia="Calibri"/>
                <w:bCs/>
                <w:sz w:val="24"/>
                <w:szCs w:val="24"/>
              </w:rPr>
              <w:t xml:space="preserve"> CSBG </w:t>
            </w:r>
            <w:r w:rsidR="007D61FD">
              <w:rPr>
                <w:rFonts w:eastAsia="Calibri"/>
                <w:bCs/>
                <w:sz w:val="24"/>
                <w:szCs w:val="24"/>
              </w:rPr>
              <w:t>regulations and address agency leadership needs.</w:t>
            </w:r>
            <w:r w:rsidR="00E54701">
              <w:rPr>
                <w:rFonts w:eastAsia="Calibri"/>
                <w:bCs/>
                <w:sz w:val="24"/>
                <w:szCs w:val="24"/>
              </w:rPr>
              <w:t xml:space="preserve"> </w:t>
            </w:r>
            <w:r w:rsidRPr="006B2A0F">
              <w:rPr>
                <w:rFonts w:eastAsia="Calibri"/>
                <w:bCs/>
                <w:sz w:val="24"/>
                <w:szCs w:val="24"/>
              </w:rPr>
              <w:t xml:space="preserve"> </w:t>
            </w:r>
          </w:p>
        </w:tc>
      </w:tr>
      <w:tr w:rsidR="00872BE4" w:rsidRPr="00872BE4" w:rsidTr="006B2A0F">
        <w:tc>
          <w:tcPr>
            <w:tcW w:w="3330" w:type="dxa"/>
          </w:tcPr>
          <w:p w:rsidR="00872BE4" w:rsidRPr="006B2A0F" w:rsidRDefault="007C6F51" w:rsidP="006B2A0F">
            <w:pPr>
              <w:autoSpaceDE w:val="0"/>
              <w:autoSpaceDN w:val="0"/>
              <w:adjustRightInd w:val="0"/>
              <w:contextualSpacing/>
              <w:rPr>
                <w:rFonts w:eastAsia="Calibri"/>
                <w:bCs/>
                <w:sz w:val="24"/>
                <w:szCs w:val="24"/>
              </w:rPr>
            </w:pPr>
            <w:r w:rsidRPr="006B2A0F">
              <w:rPr>
                <w:rFonts w:eastAsia="Calibri"/>
                <w:bCs/>
                <w:sz w:val="24"/>
                <w:szCs w:val="24"/>
              </w:rPr>
              <w:t>Score</w:t>
            </w:r>
          </w:p>
          <w:p w:rsidR="00872BE4" w:rsidRPr="006B2A0F" w:rsidRDefault="00872BE4" w:rsidP="006B2A0F">
            <w:pPr>
              <w:autoSpaceDE w:val="0"/>
              <w:autoSpaceDN w:val="0"/>
              <w:adjustRightInd w:val="0"/>
              <w:contextualSpacing/>
              <w:rPr>
                <w:rFonts w:eastAsia="Calibri"/>
                <w:bCs/>
                <w:sz w:val="24"/>
                <w:szCs w:val="24"/>
              </w:rPr>
            </w:pPr>
          </w:p>
        </w:tc>
        <w:tc>
          <w:tcPr>
            <w:tcW w:w="6228" w:type="dxa"/>
          </w:tcPr>
          <w:p w:rsidR="00872BE4" w:rsidRPr="006B2A0F" w:rsidRDefault="00F71284" w:rsidP="006B2A0F">
            <w:pPr>
              <w:autoSpaceDE w:val="0"/>
              <w:autoSpaceDN w:val="0"/>
              <w:adjustRightInd w:val="0"/>
              <w:contextualSpacing/>
              <w:rPr>
                <w:rFonts w:eastAsia="Calibri"/>
                <w:bCs/>
                <w:sz w:val="24"/>
                <w:szCs w:val="24"/>
              </w:rPr>
            </w:pPr>
            <w:r w:rsidRPr="006B2A0F">
              <w:rPr>
                <w:rFonts w:eastAsia="Calibri"/>
                <w:bCs/>
                <w:sz w:val="24"/>
                <w:szCs w:val="24"/>
              </w:rPr>
              <w:t xml:space="preserve">Scoring </w:t>
            </w:r>
            <w:r w:rsidR="00872BE4" w:rsidRPr="006B2A0F">
              <w:rPr>
                <w:rFonts w:eastAsia="Calibri"/>
                <w:bCs/>
                <w:sz w:val="24"/>
                <w:szCs w:val="24"/>
              </w:rPr>
              <w:t>Rationale:</w:t>
            </w:r>
          </w:p>
          <w:p w:rsidR="009B4467" w:rsidRPr="006B2A0F" w:rsidRDefault="009B4467" w:rsidP="006B2A0F">
            <w:pPr>
              <w:autoSpaceDE w:val="0"/>
              <w:autoSpaceDN w:val="0"/>
              <w:adjustRightInd w:val="0"/>
              <w:contextualSpacing/>
              <w:rPr>
                <w:rFonts w:eastAsia="Calibri"/>
                <w:bCs/>
                <w:sz w:val="24"/>
                <w:szCs w:val="24"/>
              </w:rPr>
            </w:pPr>
          </w:p>
          <w:p w:rsidR="00F71284" w:rsidRPr="006B2A0F" w:rsidRDefault="00F71284" w:rsidP="006B2A0F">
            <w:pPr>
              <w:autoSpaceDE w:val="0"/>
              <w:autoSpaceDN w:val="0"/>
              <w:adjustRightInd w:val="0"/>
              <w:contextualSpacing/>
              <w:rPr>
                <w:rFonts w:eastAsia="Calibri"/>
                <w:bCs/>
                <w:sz w:val="24"/>
                <w:szCs w:val="24"/>
              </w:rPr>
            </w:pPr>
          </w:p>
        </w:tc>
      </w:tr>
    </w:tbl>
    <w:p w:rsidR="00872BE4" w:rsidRDefault="00872BE4" w:rsidP="00872BE4">
      <w:pPr>
        <w:autoSpaceDE w:val="0"/>
        <w:autoSpaceDN w:val="0"/>
        <w:adjustRightInd w:val="0"/>
        <w:ind w:left="360"/>
        <w:contextualSpacing/>
        <w:rPr>
          <w:rFonts w:eastAsia="Calibri"/>
        </w:rPr>
      </w:pPr>
    </w:p>
    <w:p w:rsidR="00872BE4" w:rsidRDefault="00872BE4" w:rsidP="00872BE4">
      <w:pPr>
        <w:autoSpaceDE w:val="0"/>
        <w:autoSpaceDN w:val="0"/>
        <w:adjustRightInd w:val="0"/>
        <w:ind w:left="360"/>
        <w:contextualSpacing/>
        <w:rPr>
          <w:rFonts w:eastAsia="Calibri"/>
        </w:rPr>
      </w:pPr>
    </w:p>
    <w:p w:rsidR="00872BE4" w:rsidRDefault="00872BE4">
      <w:pPr>
        <w:rPr>
          <w:rFonts w:eastAsia="Calibri"/>
        </w:rPr>
      </w:pPr>
      <w:r>
        <w:rPr>
          <w:rFonts w:eastAsia="Calibri"/>
        </w:rPr>
        <w:br w:type="page"/>
      </w:r>
    </w:p>
    <w:p w:rsidR="00872BE4" w:rsidRPr="00872BE4" w:rsidRDefault="0038253F" w:rsidP="0038253F">
      <w:pPr>
        <w:autoSpaceDE w:val="0"/>
        <w:autoSpaceDN w:val="0"/>
        <w:adjustRightInd w:val="0"/>
        <w:contextualSpacing/>
        <w:rPr>
          <w:rFonts w:eastAsia="Calibri"/>
        </w:rPr>
      </w:pPr>
      <w:r w:rsidRPr="00872BE4">
        <w:rPr>
          <w:rFonts w:eastAsia="Calibri"/>
          <w:b/>
          <w:bCs/>
          <w:i/>
          <w:sz w:val="24"/>
          <w:szCs w:val="24"/>
        </w:rPr>
        <w:lastRenderedPageBreak/>
        <w:t>1. Board Size and Composition</w:t>
      </w:r>
    </w:p>
    <w:p w:rsidR="00872BE4" w:rsidRDefault="00872BE4" w:rsidP="00F71284">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Assessment Questions:</w:t>
      </w:r>
    </w:p>
    <w:p w:rsidR="00F71284" w:rsidRPr="00872BE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r>
        <w:rPr>
          <w:rFonts w:eastAsia="Calibri"/>
          <w:bCs/>
          <w:i/>
          <w:sz w:val="24"/>
          <w:szCs w:val="24"/>
        </w:rPr>
        <w:t xml:space="preserve">1.  </w:t>
      </w:r>
      <w:r w:rsidR="00872BE4" w:rsidRPr="00872BE4">
        <w:rPr>
          <w:rFonts w:eastAsia="Calibri"/>
          <w:bCs/>
          <w:i/>
          <w:sz w:val="24"/>
          <w:szCs w:val="24"/>
        </w:rPr>
        <w:t xml:space="preserve"> Does the current size and composition of the agency’s Board comply with applicable Fed</w:t>
      </w:r>
      <w:r w:rsidR="00893421">
        <w:rPr>
          <w:rFonts w:eastAsia="Calibri"/>
          <w:bCs/>
          <w:i/>
          <w:sz w:val="24"/>
          <w:szCs w:val="24"/>
        </w:rPr>
        <w:t>eral and State CSBG regulations?</w:t>
      </w: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r>
        <w:rPr>
          <w:rFonts w:eastAsia="Calibri"/>
          <w:bCs/>
          <w:i/>
          <w:sz w:val="24"/>
          <w:szCs w:val="24"/>
        </w:rPr>
        <w:t xml:space="preserve">2.  </w:t>
      </w:r>
      <w:r w:rsidR="00872BE4" w:rsidRPr="00872BE4">
        <w:rPr>
          <w:rFonts w:eastAsia="Calibri"/>
          <w:bCs/>
          <w:i/>
          <w:sz w:val="24"/>
          <w:szCs w:val="24"/>
        </w:rPr>
        <w:t>Does the current size and composition of the agency’s Board comply with the agency’s Bylaw standards?</w:t>
      </w: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r>
        <w:rPr>
          <w:rFonts w:eastAsia="Calibri"/>
          <w:bCs/>
          <w:i/>
          <w:sz w:val="24"/>
          <w:szCs w:val="24"/>
        </w:rPr>
        <w:t xml:space="preserve">3.  </w:t>
      </w:r>
      <w:r w:rsidR="00872BE4" w:rsidRPr="00872BE4">
        <w:rPr>
          <w:rFonts w:eastAsia="Calibri"/>
          <w:bCs/>
          <w:i/>
          <w:sz w:val="24"/>
          <w:szCs w:val="24"/>
        </w:rPr>
        <w:t>If</w:t>
      </w:r>
      <w:r w:rsidR="00872BE4" w:rsidRPr="00872BE4">
        <w:rPr>
          <w:rFonts w:eastAsia="Calibri"/>
          <w:bCs/>
          <w:sz w:val="24"/>
          <w:szCs w:val="24"/>
        </w:rPr>
        <w:t xml:space="preserve"> </w:t>
      </w:r>
      <w:r w:rsidR="00872BE4" w:rsidRPr="00872BE4">
        <w:rPr>
          <w:rFonts w:eastAsia="Calibri"/>
          <w:bCs/>
          <w:i/>
          <w:sz w:val="24"/>
          <w:szCs w:val="24"/>
        </w:rPr>
        <w:t>a Board vacancy(s) exists, how many months has this seat remained unfilled?</w:t>
      </w: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r>
        <w:rPr>
          <w:rFonts w:eastAsia="Calibri"/>
          <w:bCs/>
          <w:i/>
          <w:sz w:val="24"/>
          <w:szCs w:val="24"/>
        </w:rPr>
        <w:t xml:space="preserve">4.  </w:t>
      </w:r>
      <w:r w:rsidR="00872BE4" w:rsidRPr="00872BE4">
        <w:rPr>
          <w:rFonts w:eastAsia="Calibri"/>
          <w:bCs/>
          <w:i/>
          <w:sz w:val="24"/>
          <w:szCs w:val="24"/>
        </w:rPr>
        <w:t>Who is responsible for recruiting and nominating new Board members to fill vacancies?  Is there an expectation about the length of time it should take to restore the Board’s compliance with CSBG and/or agency Bylaw standards? Share an example of how these expectations have been addressed during the past 24 months?</w:t>
      </w: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r>
        <w:rPr>
          <w:rFonts w:eastAsia="Calibri"/>
          <w:bCs/>
          <w:i/>
          <w:sz w:val="24"/>
          <w:szCs w:val="24"/>
        </w:rPr>
        <w:t xml:space="preserve">5.  </w:t>
      </w:r>
      <w:r w:rsidR="00872BE4" w:rsidRPr="00872BE4">
        <w:rPr>
          <w:rFonts w:eastAsia="Calibri"/>
          <w:bCs/>
          <w:i/>
          <w:sz w:val="24"/>
          <w:szCs w:val="24"/>
        </w:rPr>
        <w:t>During the past 12 months has the Board been unable to conduct business due to the existence of a quorum?  How many times has this situation arisen?  What has been done to address this problem?</w:t>
      </w: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p>
    <w:p w:rsidR="00872BE4" w:rsidRPr="00872BE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r>
        <w:rPr>
          <w:rFonts w:eastAsia="Calibri"/>
          <w:bCs/>
          <w:i/>
          <w:sz w:val="24"/>
          <w:szCs w:val="24"/>
        </w:rPr>
        <w:t xml:space="preserve">6.  </w:t>
      </w:r>
      <w:r w:rsidR="00872BE4" w:rsidRPr="00872BE4">
        <w:rPr>
          <w:rFonts w:eastAsia="Calibri"/>
          <w:bCs/>
          <w:i/>
          <w:sz w:val="24"/>
          <w:szCs w:val="24"/>
        </w:rPr>
        <w:t>Does the agency have a written Board Successio</w:t>
      </w:r>
      <w:r w:rsidR="00893421">
        <w:rPr>
          <w:rFonts w:eastAsia="Calibri"/>
          <w:bCs/>
          <w:i/>
          <w:sz w:val="24"/>
          <w:szCs w:val="24"/>
        </w:rPr>
        <w:t>n/Recruitment</w:t>
      </w:r>
      <w:r w:rsidR="00872BE4" w:rsidRPr="00872BE4">
        <w:rPr>
          <w:rFonts w:eastAsia="Calibri"/>
          <w:bCs/>
          <w:i/>
          <w:sz w:val="24"/>
          <w:szCs w:val="24"/>
        </w:rPr>
        <w:t xml:space="preserve"> Plan which proactively identifies membership needs, priorities and recruitment strategies?</w:t>
      </w:r>
    </w:p>
    <w:p w:rsidR="00872BE4" w:rsidRPr="00872BE4" w:rsidRDefault="00872BE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Default="00872BE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r w:rsidRPr="00872BE4">
        <w:rPr>
          <w:rFonts w:eastAsia="Calibri"/>
          <w:bCs/>
          <w:i/>
          <w:sz w:val="24"/>
          <w:szCs w:val="24"/>
        </w:rPr>
        <w:t>COMMENTS:</w:t>
      </w: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Pr="00872BE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Pr="00872BE4" w:rsidRDefault="00872BE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872BE4" w:rsidP="00872BE4">
      <w:pPr>
        <w:autoSpaceDE w:val="0"/>
        <w:autoSpaceDN w:val="0"/>
        <w:adjustRightInd w:val="0"/>
        <w:rPr>
          <w:rFonts w:eastAsia="Calibri"/>
          <w:b/>
          <w:bCs/>
          <w:i/>
          <w:sz w:val="28"/>
          <w:szCs w:val="28"/>
        </w:rPr>
      </w:pPr>
      <w:r w:rsidRPr="00872BE4">
        <w:rPr>
          <w:rFonts w:eastAsia="Calibri"/>
          <w:b/>
          <w:bCs/>
          <w:i/>
          <w:sz w:val="28"/>
          <w:szCs w:val="28"/>
        </w:rPr>
        <w:t xml:space="preserve">     </w:t>
      </w:r>
    </w:p>
    <w:p w:rsidR="00F71284" w:rsidRDefault="00F71284">
      <w:pPr>
        <w:rPr>
          <w:rFonts w:eastAsia="Calibri"/>
          <w:b/>
          <w:bCs/>
          <w:i/>
          <w:sz w:val="28"/>
          <w:szCs w:val="28"/>
        </w:rPr>
      </w:pPr>
      <w:r>
        <w:rPr>
          <w:rFonts w:eastAsia="Calibri"/>
          <w:b/>
          <w:bCs/>
          <w:i/>
          <w:sz w:val="28"/>
          <w:szCs w:val="28"/>
        </w:rPr>
        <w:br w:type="page"/>
      </w:r>
    </w:p>
    <w:p w:rsidR="00872BE4" w:rsidRPr="00872BE4" w:rsidRDefault="00E87A9B" w:rsidP="00E87A9B">
      <w:pPr>
        <w:autoSpaceDE w:val="0"/>
        <w:autoSpaceDN w:val="0"/>
        <w:adjustRightInd w:val="0"/>
        <w:jc w:val="both"/>
        <w:rPr>
          <w:rFonts w:eastAsia="Calibri"/>
          <w:b/>
          <w:bCs/>
          <w:i/>
          <w:sz w:val="24"/>
          <w:szCs w:val="24"/>
        </w:rPr>
      </w:pPr>
      <w:r w:rsidRPr="00E87A9B">
        <w:rPr>
          <w:rFonts w:eastAsia="Calibri"/>
          <w:b/>
          <w:bCs/>
          <w:i/>
          <w:sz w:val="24"/>
          <w:szCs w:val="24"/>
        </w:rPr>
        <w:lastRenderedPageBreak/>
        <w:t xml:space="preserve"> </w:t>
      </w:r>
      <w:r w:rsidR="00872BE4" w:rsidRPr="00872BE4">
        <w:rPr>
          <w:rFonts w:eastAsia="Calibri"/>
          <w:b/>
          <w:bCs/>
          <w:i/>
          <w:sz w:val="24"/>
          <w:szCs w:val="24"/>
        </w:rPr>
        <w:t>2. Agency Bylaws</w:t>
      </w:r>
      <w:r w:rsidR="003C3412">
        <w:rPr>
          <w:rFonts w:eastAsia="Calibri"/>
          <w:b/>
          <w:bCs/>
          <w:i/>
          <w:sz w:val="24"/>
          <w:szCs w:val="24"/>
        </w:rPr>
        <w:t xml:space="preserve"> </w:t>
      </w:r>
      <w:r w:rsidR="00095531">
        <w:rPr>
          <w:rStyle w:val="FootnoteReference"/>
          <w:rFonts w:eastAsia="Calibri"/>
          <w:b/>
          <w:bCs/>
          <w:i/>
          <w:sz w:val="24"/>
          <w:szCs w:val="24"/>
        </w:rPr>
        <w:t>8</w:t>
      </w:r>
    </w:p>
    <w:tbl>
      <w:tblPr>
        <w:tblW w:w="955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6228"/>
      </w:tblGrid>
      <w:tr w:rsidR="00E87A9B" w:rsidRPr="00872BE4" w:rsidTr="006B2A0F">
        <w:tc>
          <w:tcPr>
            <w:tcW w:w="3330" w:type="dxa"/>
          </w:tcPr>
          <w:p w:rsidR="00E87A9B" w:rsidRPr="006B2A0F" w:rsidRDefault="00E87A9B" w:rsidP="006B2A0F">
            <w:pPr>
              <w:tabs>
                <w:tab w:val="center" w:pos="4680"/>
                <w:tab w:val="right" w:pos="9360"/>
              </w:tabs>
              <w:rPr>
                <w:rFonts w:eastAsia="Calibri"/>
                <w:sz w:val="24"/>
                <w:szCs w:val="24"/>
              </w:rPr>
            </w:pPr>
            <w:r w:rsidRPr="006B2A0F">
              <w:rPr>
                <w:rFonts w:eastAsia="Calibri"/>
                <w:sz w:val="24"/>
                <w:szCs w:val="24"/>
              </w:rPr>
              <w:t>1—at risk</w:t>
            </w:r>
          </w:p>
        </w:tc>
        <w:tc>
          <w:tcPr>
            <w:tcW w:w="6228" w:type="dxa"/>
          </w:tcPr>
          <w:p w:rsidR="00E87A9B" w:rsidRPr="00195670" w:rsidRDefault="00C60BE0" w:rsidP="006B2A0F">
            <w:pPr>
              <w:autoSpaceDE w:val="0"/>
              <w:autoSpaceDN w:val="0"/>
              <w:adjustRightInd w:val="0"/>
              <w:contextualSpacing/>
              <w:jc w:val="both"/>
              <w:rPr>
                <w:rFonts w:eastAsia="Calibri"/>
                <w:bCs/>
                <w:sz w:val="24"/>
                <w:szCs w:val="24"/>
              </w:rPr>
            </w:pPr>
            <w:r w:rsidRPr="00195670">
              <w:rPr>
                <w:rFonts w:eastAsia="Calibri"/>
                <w:bCs/>
                <w:sz w:val="24"/>
                <w:szCs w:val="24"/>
              </w:rPr>
              <w:t>The agency’s Bylaws are not in compliance with CSBG regulatory language (Footnote Items</w:t>
            </w:r>
            <w:r w:rsidR="003B6830" w:rsidRPr="00195670">
              <w:rPr>
                <w:rFonts w:eastAsia="Calibri"/>
                <w:bCs/>
                <w:sz w:val="24"/>
                <w:szCs w:val="24"/>
              </w:rPr>
              <w:t xml:space="preserve"> q, </w:t>
            </w:r>
            <w:r w:rsidRPr="00195670">
              <w:rPr>
                <w:rFonts w:eastAsia="Calibri"/>
                <w:bCs/>
                <w:sz w:val="24"/>
                <w:szCs w:val="24"/>
              </w:rPr>
              <w:t>r and s) and/or are not in compliance with 5 or more of the standards listed in Footnote # 9</w:t>
            </w:r>
            <w:r w:rsidR="003B6830" w:rsidRPr="00195670">
              <w:rPr>
                <w:rFonts w:eastAsia="Calibri"/>
                <w:bCs/>
                <w:sz w:val="24"/>
                <w:szCs w:val="24"/>
              </w:rPr>
              <w:t xml:space="preserve"> and/or have not been reviewed with legal counsel in the past 5 years</w:t>
            </w:r>
            <w:r w:rsidR="00680505" w:rsidRPr="00195670">
              <w:rPr>
                <w:rFonts w:eastAsia="Calibri"/>
                <w:bCs/>
                <w:sz w:val="24"/>
                <w:szCs w:val="24"/>
              </w:rPr>
              <w:t xml:space="preserve"> and/or have not been distributed to Board members in the past 2 years.</w:t>
            </w:r>
          </w:p>
        </w:tc>
      </w:tr>
      <w:tr w:rsidR="00E87A9B" w:rsidRPr="00872BE4" w:rsidTr="006B2A0F">
        <w:tc>
          <w:tcPr>
            <w:tcW w:w="3330" w:type="dxa"/>
          </w:tcPr>
          <w:p w:rsidR="00E87A9B" w:rsidRPr="006B2A0F" w:rsidRDefault="00E87A9B" w:rsidP="006B2A0F">
            <w:pPr>
              <w:spacing w:after="200" w:line="276" w:lineRule="auto"/>
              <w:rPr>
                <w:rFonts w:eastAsia="Calibri"/>
                <w:sz w:val="24"/>
                <w:szCs w:val="24"/>
              </w:rPr>
            </w:pPr>
            <w:r w:rsidRPr="006B2A0F">
              <w:rPr>
                <w:rFonts w:eastAsia="Calibri"/>
                <w:sz w:val="24"/>
                <w:szCs w:val="24"/>
              </w:rPr>
              <w:t>2—approaching achievement of standard</w:t>
            </w:r>
          </w:p>
        </w:tc>
        <w:tc>
          <w:tcPr>
            <w:tcW w:w="6228" w:type="dxa"/>
          </w:tcPr>
          <w:p w:rsidR="00E87A9B" w:rsidRPr="00195670" w:rsidRDefault="00C60BE0" w:rsidP="006B2A0F">
            <w:pPr>
              <w:autoSpaceDE w:val="0"/>
              <w:autoSpaceDN w:val="0"/>
              <w:adjustRightInd w:val="0"/>
              <w:contextualSpacing/>
              <w:jc w:val="both"/>
              <w:rPr>
                <w:rFonts w:eastAsia="Calibri"/>
                <w:bCs/>
                <w:sz w:val="24"/>
                <w:szCs w:val="24"/>
              </w:rPr>
            </w:pPr>
            <w:r w:rsidRPr="00195670">
              <w:rPr>
                <w:rFonts w:eastAsia="Calibri"/>
                <w:bCs/>
                <w:sz w:val="24"/>
                <w:szCs w:val="24"/>
              </w:rPr>
              <w:t xml:space="preserve">The agency’s Bylaws </w:t>
            </w:r>
            <w:r w:rsidR="003B6830" w:rsidRPr="00195670">
              <w:rPr>
                <w:rFonts w:eastAsia="Calibri"/>
                <w:bCs/>
                <w:sz w:val="24"/>
                <w:szCs w:val="24"/>
              </w:rPr>
              <w:t xml:space="preserve">have been reviewed by legal counsel in the past 5 years and </w:t>
            </w:r>
            <w:r w:rsidRPr="00195670">
              <w:rPr>
                <w:rFonts w:eastAsia="Calibri"/>
                <w:bCs/>
                <w:sz w:val="24"/>
                <w:szCs w:val="24"/>
              </w:rPr>
              <w:t>are in compliance with CSBG regulations but fail to comply with 3-4 of the standards listed in Footnote # 9.</w:t>
            </w:r>
          </w:p>
        </w:tc>
      </w:tr>
      <w:tr w:rsidR="00E87A9B" w:rsidRPr="00872BE4" w:rsidTr="006B2A0F">
        <w:tc>
          <w:tcPr>
            <w:tcW w:w="3330" w:type="dxa"/>
          </w:tcPr>
          <w:p w:rsidR="00E87A9B" w:rsidRPr="006B2A0F" w:rsidRDefault="00E87A9B" w:rsidP="006B2A0F">
            <w:pPr>
              <w:spacing w:after="200" w:line="276" w:lineRule="auto"/>
              <w:rPr>
                <w:rFonts w:eastAsia="Calibri"/>
                <w:sz w:val="24"/>
                <w:szCs w:val="24"/>
              </w:rPr>
            </w:pPr>
            <w:r w:rsidRPr="006B2A0F">
              <w:rPr>
                <w:rFonts w:eastAsia="Calibri"/>
                <w:sz w:val="24"/>
                <w:szCs w:val="24"/>
              </w:rPr>
              <w:t>3—fully meets standard</w:t>
            </w:r>
          </w:p>
        </w:tc>
        <w:tc>
          <w:tcPr>
            <w:tcW w:w="6228" w:type="dxa"/>
          </w:tcPr>
          <w:p w:rsidR="00E87A9B" w:rsidRPr="00195670" w:rsidRDefault="00C60BE0" w:rsidP="00B30199">
            <w:pPr>
              <w:autoSpaceDE w:val="0"/>
              <w:autoSpaceDN w:val="0"/>
              <w:adjustRightInd w:val="0"/>
              <w:contextualSpacing/>
              <w:jc w:val="both"/>
              <w:rPr>
                <w:rFonts w:eastAsia="Calibri"/>
                <w:bCs/>
                <w:sz w:val="24"/>
                <w:szCs w:val="24"/>
              </w:rPr>
            </w:pPr>
            <w:r w:rsidRPr="00195670">
              <w:rPr>
                <w:rFonts w:eastAsia="Calibri"/>
                <w:bCs/>
                <w:sz w:val="24"/>
                <w:szCs w:val="24"/>
              </w:rPr>
              <w:t>The agency’s Bylaws are in compliance with CSBG regulati</w:t>
            </w:r>
            <w:r w:rsidR="003B6830" w:rsidRPr="00195670">
              <w:rPr>
                <w:rFonts w:eastAsia="Calibri"/>
                <w:bCs/>
                <w:sz w:val="24"/>
                <w:szCs w:val="24"/>
              </w:rPr>
              <w:t>ons and, comply with at least 18 of the 20</w:t>
            </w:r>
            <w:r w:rsidRPr="00195670">
              <w:rPr>
                <w:rFonts w:eastAsia="Calibri"/>
                <w:bCs/>
                <w:sz w:val="24"/>
                <w:szCs w:val="24"/>
              </w:rPr>
              <w:t xml:space="preserve"> standards identified in Footnote # 9</w:t>
            </w:r>
            <w:r w:rsidR="00680505" w:rsidRPr="00195670">
              <w:rPr>
                <w:rFonts w:eastAsia="Calibri"/>
                <w:bCs/>
                <w:sz w:val="24"/>
                <w:szCs w:val="24"/>
              </w:rPr>
              <w:t xml:space="preserve"> and</w:t>
            </w:r>
            <w:r w:rsidR="003B6830" w:rsidRPr="00195670">
              <w:rPr>
                <w:rFonts w:eastAsia="Calibri"/>
                <w:bCs/>
                <w:sz w:val="24"/>
                <w:szCs w:val="24"/>
              </w:rPr>
              <w:t xml:space="preserve"> have been reviewed by legal counsel in the</w:t>
            </w:r>
            <w:r w:rsidR="00680505" w:rsidRPr="00195670">
              <w:rPr>
                <w:rFonts w:eastAsia="Calibri"/>
                <w:bCs/>
                <w:sz w:val="24"/>
                <w:szCs w:val="24"/>
              </w:rPr>
              <w:t xml:space="preserve"> every 5 years and distributed to Board members in the past 2 years.</w:t>
            </w:r>
          </w:p>
        </w:tc>
      </w:tr>
      <w:tr w:rsidR="00E87A9B" w:rsidRPr="00872BE4" w:rsidTr="006B2A0F">
        <w:tc>
          <w:tcPr>
            <w:tcW w:w="3330" w:type="dxa"/>
          </w:tcPr>
          <w:p w:rsidR="00E87A9B" w:rsidRPr="006B2A0F" w:rsidRDefault="00E87A9B" w:rsidP="006B2A0F">
            <w:pPr>
              <w:tabs>
                <w:tab w:val="center" w:pos="4680"/>
                <w:tab w:val="right" w:pos="9360"/>
              </w:tabs>
              <w:rPr>
                <w:rFonts w:eastAsia="Calibri"/>
                <w:sz w:val="24"/>
                <w:szCs w:val="24"/>
              </w:rPr>
            </w:pPr>
            <w:r w:rsidRPr="006B2A0F">
              <w:rPr>
                <w:rFonts w:eastAsia="Calibri"/>
                <w:sz w:val="24"/>
                <w:szCs w:val="24"/>
              </w:rPr>
              <w:t>4—exceeds standard; approaching excellence</w:t>
            </w:r>
          </w:p>
        </w:tc>
        <w:tc>
          <w:tcPr>
            <w:tcW w:w="6228" w:type="dxa"/>
          </w:tcPr>
          <w:p w:rsidR="00E87A9B" w:rsidRPr="00195670" w:rsidRDefault="00E87A9B" w:rsidP="006B2A0F">
            <w:pPr>
              <w:autoSpaceDE w:val="0"/>
              <w:autoSpaceDN w:val="0"/>
              <w:adjustRightInd w:val="0"/>
              <w:contextualSpacing/>
              <w:jc w:val="both"/>
              <w:rPr>
                <w:rFonts w:eastAsia="Calibri"/>
                <w:bCs/>
                <w:sz w:val="24"/>
                <w:szCs w:val="24"/>
              </w:rPr>
            </w:pPr>
            <w:r w:rsidRPr="00195670">
              <w:rPr>
                <w:rFonts w:eastAsia="Calibri"/>
                <w:bCs/>
                <w:sz w:val="24"/>
                <w:szCs w:val="24"/>
              </w:rPr>
              <w:t>3 plus, the agency’</w:t>
            </w:r>
            <w:r w:rsidR="00B30199" w:rsidRPr="00195670">
              <w:rPr>
                <w:rFonts w:eastAsia="Calibri"/>
                <w:bCs/>
                <w:sz w:val="24"/>
                <w:szCs w:val="24"/>
              </w:rPr>
              <w:t>s Bylaws fully me</w:t>
            </w:r>
            <w:r w:rsidR="00CF6052" w:rsidRPr="00195670">
              <w:rPr>
                <w:rFonts w:eastAsia="Calibri"/>
                <w:bCs/>
                <w:sz w:val="24"/>
                <w:szCs w:val="24"/>
              </w:rPr>
              <w:t>et all 20</w:t>
            </w:r>
            <w:r w:rsidR="009A2E7D" w:rsidRPr="00195670">
              <w:rPr>
                <w:rFonts w:eastAsia="Calibri"/>
                <w:bCs/>
                <w:sz w:val="24"/>
                <w:szCs w:val="24"/>
              </w:rPr>
              <w:t xml:space="preserve"> </w:t>
            </w:r>
            <w:r w:rsidR="00C60BE0" w:rsidRPr="00195670">
              <w:rPr>
                <w:rFonts w:eastAsia="Calibri"/>
                <w:bCs/>
                <w:sz w:val="24"/>
                <w:szCs w:val="24"/>
              </w:rPr>
              <w:t>Standards listed in Footnote #9</w:t>
            </w:r>
            <w:r w:rsidR="00EF12CA" w:rsidRPr="00195670">
              <w:rPr>
                <w:rFonts w:eastAsia="Calibri"/>
                <w:bCs/>
                <w:sz w:val="24"/>
                <w:szCs w:val="24"/>
              </w:rPr>
              <w:t>, responsibility</w:t>
            </w:r>
            <w:r w:rsidR="00E36A9B" w:rsidRPr="00195670">
              <w:rPr>
                <w:rFonts w:eastAsia="Calibri"/>
                <w:bCs/>
                <w:sz w:val="24"/>
                <w:szCs w:val="24"/>
              </w:rPr>
              <w:t xml:space="preserve"> for</w:t>
            </w:r>
            <w:r w:rsidR="001E535A" w:rsidRPr="00195670">
              <w:rPr>
                <w:rFonts w:eastAsia="Calibri"/>
                <w:bCs/>
                <w:sz w:val="24"/>
                <w:szCs w:val="24"/>
              </w:rPr>
              <w:t xml:space="preserve"> condu</w:t>
            </w:r>
            <w:r w:rsidR="00E36A9B" w:rsidRPr="00195670">
              <w:rPr>
                <w:rFonts w:eastAsia="Calibri"/>
                <w:bCs/>
                <w:sz w:val="24"/>
                <w:szCs w:val="24"/>
              </w:rPr>
              <w:t xml:space="preserve">cting periodic reviews is clearly assigned </w:t>
            </w:r>
            <w:r w:rsidR="00680505" w:rsidRPr="00195670">
              <w:rPr>
                <w:rFonts w:eastAsia="Calibri"/>
                <w:bCs/>
                <w:sz w:val="24"/>
                <w:szCs w:val="24"/>
              </w:rPr>
              <w:t xml:space="preserve">and the agency’s Articles of Incorporation are reviewed along with the Bylaws every 5 years. </w:t>
            </w:r>
          </w:p>
        </w:tc>
      </w:tr>
      <w:tr w:rsidR="00E87A9B" w:rsidRPr="00872BE4" w:rsidTr="006B2A0F">
        <w:tc>
          <w:tcPr>
            <w:tcW w:w="3330" w:type="dxa"/>
          </w:tcPr>
          <w:p w:rsidR="00E87A9B" w:rsidRPr="006B2A0F" w:rsidRDefault="00E87A9B" w:rsidP="006B2A0F">
            <w:pPr>
              <w:spacing w:after="200" w:line="276" w:lineRule="auto"/>
              <w:rPr>
                <w:rFonts w:eastAsia="Calibri"/>
                <w:sz w:val="24"/>
                <w:szCs w:val="24"/>
              </w:rPr>
            </w:pPr>
            <w:r w:rsidRPr="006B2A0F">
              <w:rPr>
                <w:rFonts w:eastAsia="Calibri"/>
                <w:sz w:val="24"/>
                <w:szCs w:val="24"/>
              </w:rPr>
              <w:t>5—excellent</w:t>
            </w:r>
          </w:p>
        </w:tc>
        <w:tc>
          <w:tcPr>
            <w:tcW w:w="6228" w:type="dxa"/>
          </w:tcPr>
          <w:p w:rsidR="00E87A9B" w:rsidRPr="00195670" w:rsidRDefault="00F315CC" w:rsidP="006B2A0F">
            <w:pPr>
              <w:autoSpaceDE w:val="0"/>
              <w:autoSpaceDN w:val="0"/>
              <w:adjustRightInd w:val="0"/>
              <w:contextualSpacing/>
              <w:jc w:val="both"/>
              <w:rPr>
                <w:rFonts w:eastAsia="Calibri"/>
                <w:bCs/>
                <w:sz w:val="24"/>
                <w:szCs w:val="24"/>
              </w:rPr>
            </w:pPr>
            <w:r w:rsidRPr="00195670">
              <w:rPr>
                <w:rFonts w:eastAsia="Calibri"/>
                <w:bCs/>
                <w:sz w:val="24"/>
                <w:szCs w:val="24"/>
              </w:rPr>
              <w:t xml:space="preserve">4 plus </w:t>
            </w:r>
            <w:r w:rsidR="00A9293D" w:rsidRPr="00195670">
              <w:rPr>
                <w:rFonts w:eastAsia="Calibri"/>
                <w:bCs/>
                <w:sz w:val="24"/>
                <w:szCs w:val="24"/>
              </w:rPr>
              <w:t xml:space="preserve">the agency offers Board members training on effective governance </w:t>
            </w:r>
            <w:r w:rsidR="001E535A" w:rsidRPr="00195670">
              <w:rPr>
                <w:rFonts w:eastAsia="Calibri"/>
                <w:bCs/>
                <w:sz w:val="24"/>
                <w:szCs w:val="24"/>
              </w:rPr>
              <w:t>practice</w:t>
            </w:r>
            <w:r w:rsidR="00680505" w:rsidRPr="00195670">
              <w:rPr>
                <w:rFonts w:eastAsia="Calibri"/>
                <w:bCs/>
                <w:sz w:val="24"/>
                <w:szCs w:val="24"/>
              </w:rPr>
              <w:t>s and the Bylaws are routinely reviewed and updated every 2-4 years.</w:t>
            </w:r>
          </w:p>
        </w:tc>
      </w:tr>
      <w:tr w:rsidR="00E87A9B" w:rsidRPr="00872BE4" w:rsidTr="006B2A0F">
        <w:tc>
          <w:tcPr>
            <w:tcW w:w="3330" w:type="dxa"/>
          </w:tcPr>
          <w:p w:rsidR="00E87A9B" w:rsidRPr="006B2A0F" w:rsidRDefault="00E87A9B" w:rsidP="006B2A0F">
            <w:pPr>
              <w:autoSpaceDE w:val="0"/>
              <w:autoSpaceDN w:val="0"/>
              <w:adjustRightInd w:val="0"/>
              <w:contextualSpacing/>
              <w:rPr>
                <w:rFonts w:eastAsia="Calibri"/>
                <w:bCs/>
                <w:sz w:val="24"/>
                <w:szCs w:val="24"/>
              </w:rPr>
            </w:pPr>
          </w:p>
        </w:tc>
        <w:tc>
          <w:tcPr>
            <w:tcW w:w="6228" w:type="dxa"/>
          </w:tcPr>
          <w:p w:rsidR="007C6F51" w:rsidRPr="00195670" w:rsidRDefault="007C6F51" w:rsidP="006B2A0F">
            <w:pPr>
              <w:autoSpaceDE w:val="0"/>
              <w:autoSpaceDN w:val="0"/>
              <w:adjustRightInd w:val="0"/>
              <w:contextualSpacing/>
              <w:jc w:val="both"/>
              <w:rPr>
                <w:rFonts w:eastAsia="Calibri"/>
                <w:bCs/>
                <w:sz w:val="24"/>
                <w:szCs w:val="24"/>
              </w:rPr>
            </w:pPr>
          </w:p>
        </w:tc>
      </w:tr>
    </w:tbl>
    <w:p w:rsidR="00095531" w:rsidRDefault="00B02272" w:rsidP="001E535A">
      <w:pPr>
        <w:rPr>
          <w:rFonts w:eastAsia="Calibri"/>
          <w:b/>
          <w:bCs/>
          <w:i/>
          <w:sz w:val="24"/>
          <w:szCs w:val="24"/>
        </w:rPr>
      </w:pPr>
      <w:r w:rsidRPr="00E87A9B">
        <w:rPr>
          <w:rFonts w:eastAsia="Calibri"/>
          <w:b/>
          <w:bCs/>
          <w:i/>
          <w:sz w:val="24"/>
          <w:szCs w:val="24"/>
        </w:rPr>
        <w:t xml:space="preserve"> </w:t>
      </w:r>
    </w:p>
    <w:p w:rsidR="00095531" w:rsidRPr="00E87A9B" w:rsidRDefault="00095531" w:rsidP="00095531">
      <w:pPr>
        <w:pStyle w:val="ListParagraph"/>
        <w:ind w:left="0"/>
        <w:rPr>
          <w:rFonts w:ascii="Times New Roman" w:hAnsi="Times New Roman"/>
          <w:sz w:val="18"/>
          <w:szCs w:val="18"/>
        </w:rPr>
      </w:pPr>
      <w:r w:rsidRPr="00E87A9B">
        <w:rPr>
          <w:rFonts w:ascii="Times New Roman" w:hAnsi="Times New Roman"/>
          <w:sz w:val="18"/>
          <w:szCs w:val="18"/>
        </w:rPr>
        <w:t xml:space="preserve"> </w:t>
      </w:r>
      <w:r>
        <w:rPr>
          <w:rStyle w:val="FootnoteReference"/>
          <w:rFonts w:ascii="Times New Roman" w:hAnsi="Times New Roman"/>
          <w:sz w:val="18"/>
          <w:szCs w:val="18"/>
        </w:rPr>
        <w:t xml:space="preserve">8  </w:t>
      </w:r>
      <w:r>
        <w:rPr>
          <w:rFonts w:ascii="Times New Roman" w:hAnsi="Times New Roman"/>
          <w:sz w:val="18"/>
          <w:szCs w:val="18"/>
        </w:rPr>
        <w:t xml:space="preserve"> </w:t>
      </w:r>
      <w:r w:rsidRPr="00E87A9B">
        <w:rPr>
          <w:rFonts w:ascii="Times New Roman" w:hAnsi="Times New Roman"/>
          <w:sz w:val="18"/>
          <w:szCs w:val="18"/>
        </w:rPr>
        <w:t>Legal and Best Practice Standards:</w:t>
      </w:r>
      <w:r>
        <w:rPr>
          <w:rFonts w:ascii="Times New Roman" w:hAnsi="Times New Roman"/>
          <w:sz w:val="18"/>
          <w:szCs w:val="18"/>
        </w:rPr>
        <w:t xml:space="preserve"> </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a. Prohibition against Board and</w:t>
      </w:r>
      <w:r w:rsidRPr="00E87A9B">
        <w:rPr>
          <w:rFonts w:ascii="Times New Roman" w:hAnsi="Times New Roman"/>
          <w:sz w:val="18"/>
          <w:szCs w:val="18"/>
        </w:rPr>
        <w:t xml:space="preserve"> Co</w:t>
      </w:r>
      <w:r>
        <w:rPr>
          <w:rFonts w:ascii="Times New Roman" w:hAnsi="Times New Roman"/>
          <w:sz w:val="18"/>
          <w:szCs w:val="18"/>
        </w:rPr>
        <w:t>mmittee proxy voting is stated.</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b. </w:t>
      </w:r>
      <w:r w:rsidRPr="00E87A9B">
        <w:rPr>
          <w:rFonts w:ascii="Times New Roman" w:hAnsi="Times New Roman"/>
          <w:sz w:val="18"/>
          <w:szCs w:val="18"/>
        </w:rPr>
        <w:t>Essential duties and responsibilitie</w:t>
      </w:r>
      <w:r>
        <w:rPr>
          <w:rFonts w:ascii="Times New Roman" w:hAnsi="Times New Roman"/>
          <w:sz w:val="18"/>
          <w:szCs w:val="18"/>
        </w:rPr>
        <w:t xml:space="preserve">s of Board members are stated. </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c. Standard</w:t>
      </w:r>
      <w:r w:rsidRPr="00E87A9B">
        <w:rPr>
          <w:rFonts w:ascii="Times New Roman" w:hAnsi="Times New Roman"/>
          <w:sz w:val="18"/>
          <w:szCs w:val="18"/>
        </w:rPr>
        <w:t xml:space="preserve"> that the Board meet a</w:t>
      </w:r>
      <w:r>
        <w:rPr>
          <w:rFonts w:ascii="Times New Roman" w:hAnsi="Times New Roman"/>
          <w:sz w:val="18"/>
          <w:szCs w:val="18"/>
        </w:rPr>
        <w:t>t least 6 times/year is stated.</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d. </w:t>
      </w:r>
      <w:r w:rsidRPr="00E87A9B">
        <w:rPr>
          <w:rFonts w:ascii="Times New Roman" w:hAnsi="Times New Roman"/>
          <w:sz w:val="18"/>
          <w:szCs w:val="18"/>
        </w:rPr>
        <w:t>The standard that Board meetings are open to the public is stat</w:t>
      </w:r>
      <w:r>
        <w:rPr>
          <w:rFonts w:ascii="Times New Roman" w:hAnsi="Times New Roman"/>
          <w:sz w:val="18"/>
          <w:szCs w:val="18"/>
        </w:rPr>
        <w:t>ed.</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e. </w:t>
      </w:r>
      <w:r w:rsidRPr="00E87A9B">
        <w:rPr>
          <w:rFonts w:ascii="Times New Roman" w:hAnsi="Times New Roman"/>
          <w:sz w:val="18"/>
          <w:szCs w:val="18"/>
        </w:rPr>
        <w:t>Performance standards for members (e.g., regular meeting attendance, ethical behavior) are stated along with a procedure(s) for applying sanctions against members who violate these standards.</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f. </w:t>
      </w:r>
      <w:r w:rsidRPr="00E87A9B">
        <w:rPr>
          <w:rFonts w:ascii="Times New Roman" w:hAnsi="Times New Roman"/>
          <w:sz w:val="18"/>
          <w:szCs w:val="18"/>
        </w:rPr>
        <w:t>Procedures for managing the conduct of Board meetings are stated (e.g. Robert’s Rules revised).</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g. </w:t>
      </w:r>
      <w:r w:rsidRPr="00E87A9B">
        <w:rPr>
          <w:rFonts w:ascii="Times New Roman" w:hAnsi="Times New Roman"/>
          <w:sz w:val="18"/>
          <w:szCs w:val="18"/>
        </w:rPr>
        <w:t>A reasonable quorum standard (e.g., 50% of seated members) for the conduct of Board business is stated.</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h. </w:t>
      </w:r>
      <w:r w:rsidRPr="00E87A9B">
        <w:rPr>
          <w:rFonts w:ascii="Times New Roman" w:hAnsi="Times New Roman"/>
          <w:sz w:val="18"/>
          <w:szCs w:val="18"/>
        </w:rPr>
        <w:t>Requirement for at least 5 days advan</w:t>
      </w:r>
      <w:r>
        <w:rPr>
          <w:rFonts w:ascii="Times New Roman" w:hAnsi="Times New Roman"/>
          <w:sz w:val="18"/>
          <w:szCs w:val="18"/>
        </w:rPr>
        <w:t>ce notice of Board meetings is stated.</w:t>
      </w:r>
    </w:p>
    <w:p w:rsidR="00095531" w:rsidRPr="00E87A9B" w:rsidRDefault="00095531" w:rsidP="00095531">
      <w:pPr>
        <w:pStyle w:val="ListParagraph"/>
        <w:ind w:left="0"/>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 xml:space="preserve">. Titles, terms and </w:t>
      </w:r>
      <w:r w:rsidRPr="00E87A9B">
        <w:rPr>
          <w:rFonts w:ascii="Times New Roman" w:hAnsi="Times New Roman"/>
          <w:sz w:val="18"/>
          <w:szCs w:val="18"/>
        </w:rPr>
        <w:t>respo</w:t>
      </w:r>
      <w:r>
        <w:rPr>
          <w:rFonts w:ascii="Times New Roman" w:hAnsi="Times New Roman"/>
          <w:sz w:val="18"/>
          <w:szCs w:val="18"/>
        </w:rPr>
        <w:t>nsibilities of Corporate Officers</w:t>
      </w:r>
      <w:r w:rsidRPr="00E87A9B">
        <w:rPr>
          <w:rFonts w:ascii="Times New Roman" w:hAnsi="Times New Roman"/>
          <w:sz w:val="18"/>
          <w:szCs w:val="18"/>
        </w:rPr>
        <w:t xml:space="preserve"> are stated along with procedures for filling Officer </w:t>
      </w:r>
      <w:proofErr w:type="gramStart"/>
      <w:r w:rsidRPr="00E87A9B">
        <w:rPr>
          <w:rFonts w:ascii="Times New Roman" w:hAnsi="Times New Roman"/>
          <w:sz w:val="18"/>
          <w:szCs w:val="18"/>
        </w:rPr>
        <w:t>vacancies</w:t>
      </w:r>
      <w:proofErr w:type="gramEnd"/>
      <w:r w:rsidRPr="00E87A9B">
        <w:rPr>
          <w:rFonts w:ascii="Times New Roman" w:hAnsi="Times New Roman"/>
          <w:sz w:val="18"/>
          <w:szCs w:val="18"/>
        </w:rPr>
        <w:t>.</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j. </w:t>
      </w:r>
      <w:r w:rsidRPr="00E87A9B">
        <w:rPr>
          <w:rFonts w:ascii="Times New Roman" w:hAnsi="Times New Roman"/>
          <w:sz w:val="18"/>
          <w:szCs w:val="18"/>
        </w:rPr>
        <w:t>A requirement that the Board record and maintain written Min</w:t>
      </w:r>
      <w:r>
        <w:rPr>
          <w:rFonts w:ascii="Times New Roman" w:hAnsi="Times New Roman"/>
          <w:sz w:val="18"/>
          <w:szCs w:val="18"/>
        </w:rPr>
        <w:t>utes of its meetings is stated.</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k. </w:t>
      </w:r>
      <w:r w:rsidRPr="00E87A9B">
        <w:rPr>
          <w:rFonts w:ascii="Times New Roman" w:hAnsi="Times New Roman"/>
          <w:sz w:val="18"/>
          <w:szCs w:val="18"/>
        </w:rPr>
        <w:t>Provision is made for the appointment of standing or ad hoc committees along with a description of committee responsibilities, authority,</w:t>
      </w:r>
      <w:r>
        <w:rPr>
          <w:rFonts w:ascii="Times New Roman" w:hAnsi="Times New Roman"/>
          <w:sz w:val="18"/>
          <w:szCs w:val="18"/>
        </w:rPr>
        <w:t xml:space="preserve"> and expectation that Committee</w:t>
      </w:r>
      <w:r w:rsidRPr="00E87A9B">
        <w:rPr>
          <w:rFonts w:ascii="Times New Roman" w:hAnsi="Times New Roman"/>
          <w:sz w:val="18"/>
          <w:szCs w:val="18"/>
        </w:rPr>
        <w:t xml:space="preserve"> membership will</w:t>
      </w:r>
      <w:r>
        <w:rPr>
          <w:rFonts w:ascii="Times New Roman" w:hAnsi="Times New Roman"/>
          <w:sz w:val="18"/>
          <w:szCs w:val="18"/>
        </w:rPr>
        <w:t>, to the degree possible,</w:t>
      </w:r>
      <w:r w:rsidRPr="00E87A9B">
        <w:rPr>
          <w:rFonts w:ascii="Times New Roman" w:hAnsi="Times New Roman"/>
          <w:sz w:val="18"/>
          <w:szCs w:val="18"/>
        </w:rPr>
        <w:t xml:space="preserve"> reflect</w:t>
      </w:r>
      <w:r>
        <w:rPr>
          <w:rFonts w:ascii="Times New Roman" w:hAnsi="Times New Roman"/>
          <w:sz w:val="18"/>
          <w:szCs w:val="18"/>
        </w:rPr>
        <w:t xml:space="preserve"> the tripartite composition</w:t>
      </w:r>
      <w:r w:rsidRPr="00E87A9B">
        <w:rPr>
          <w:rFonts w:ascii="Times New Roman" w:hAnsi="Times New Roman"/>
          <w:sz w:val="18"/>
          <w:szCs w:val="18"/>
        </w:rPr>
        <w:t xml:space="preserve"> of the Board.</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l. </w:t>
      </w:r>
      <w:r w:rsidRPr="00E87A9B">
        <w:rPr>
          <w:rFonts w:ascii="Times New Roman" w:hAnsi="Times New Roman"/>
          <w:sz w:val="18"/>
          <w:szCs w:val="18"/>
        </w:rPr>
        <w:t>Proce</w:t>
      </w:r>
      <w:r>
        <w:rPr>
          <w:rFonts w:ascii="Times New Roman" w:hAnsi="Times New Roman"/>
          <w:sz w:val="18"/>
          <w:szCs w:val="18"/>
        </w:rPr>
        <w:t>dures are stated for the election of officers and</w:t>
      </w:r>
      <w:r w:rsidRPr="00E87A9B">
        <w:rPr>
          <w:rFonts w:ascii="Times New Roman" w:hAnsi="Times New Roman"/>
          <w:sz w:val="18"/>
          <w:szCs w:val="18"/>
        </w:rPr>
        <w:t xml:space="preserve"> members including filling vacanc</w:t>
      </w:r>
      <w:r>
        <w:rPr>
          <w:rFonts w:ascii="Times New Roman" w:hAnsi="Times New Roman"/>
          <w:sz w:val="18"/>
          <w:szCs w:val="18"/>
        </w:rPr>
        <w:t>ies caused by resignation, etc.</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m. </w:t>
      </w:r>
      <w:r w:rsidRPr="00E87A9B">
        <w:rPr>
          <w:rFonts w:ascii="Times New Roman" w:hAnsi="Times New Roman"/>
          <w:sz w:val="18"/>
          <w:szCs w:val="18"/>
        </w:rPr>
        <w:t>The requirement that Executive Committee actions be reported to the full Board at its next regularly scheduled meeting.</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n.  </w:t>
      </w:r>
      <w:r w:rsidRPr="00E87A9B">
        <w:rPr>
          <w:rFonts w:ascii="Times New Roman" w:hAnsi="Times New Roman"/>
          <w:sz w:val="18"/>
          <w:szCs w:val="18"/>
        </w:rPr>
        <w:t>Prohibition against Board “alternates” (if allowed in the Bylaws) holding an Office</w:t>
      </w:r>
      <w:r>
        <w:rPr>
          <w:rFonts w:ascii="Times New Roman" w:hAnsi="Times New Roman"/>
          <w:sz w:val="18"/>
          <w:szCs w:val="18"/>
        </w:rPr>
        <w:t>, being counted in determining a quorum</w:t>
      </w:r>
      <w:r w:rsidRPr="00E87A9B">
        <w:rPr>
          <w:rFonts w:ascii="Times New Roman" w:hAnsi="Times New Roman"/>
          <w:sz w:val="18"/>
          <w:szCs w:val="18"/>
        </w:rPr>
        <w:t xml:space="preserve"> or being allowed to vote if the p</w:t>
      </w:r>
      <w:r>
        <w:rPr>
          <w:rFonts w:ascii="Times New Roman" w:hAnsi="Times New Roman"/>
          <w:sz w:val="18"/>
          <w:szCs w:val="18"/>
        </w:rPr>
        <w:t>rimary Board member is present.</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o. </w:t>
      </w:r>
      <w:r w:rsidRPr="00E87A9B">
        <w:rPr>
          <w:rFonts w:ascii="Times New Roman" w:hAnsi="Times New Roman"/>
          <w:sz w:val="18"/>
          <w:szCs w:val="18"/>
        </w:rPr>
        <w:t xml:space="preserve">Term limits for Board members </w:t>
      </w:r>
      <w:r>
        <w:rPr>
          <w:rFonts w:ascii="Times New Roman" w:hAnsi="Times New Roman"/>
          <w:sz w:val="18"/>
          <w:szCs w:val="18"/>
        </w:rPr>
        <w:t xml:space="preserve">and Officers </w:t>
      </w:r>
      <w:r w:rsidRPr="00E87A9B">
        <w:rPr>
          <w:rFonts w:ascii="Times New Roman" w:hAnsi="Times New Roman"/>
          <w:sz w:val="18"/>
          <w:szCs w:val="18"/>
        </w:rPr>
        <w:t>are clearly stated.</w:t>
      </w:r>
    </w:p>
    <w:p w:rsidR="00095531" w:rsidRPr="00195670" w:rsidRDefault="00095531" w:rsidP="00095531">
      <w:pPr>
        <w:pStyle w:val="ListParagraph"/>
        <w:ind w:left="0"/>
        <w:rPr>
          <w:rFonts w:ascii="Times New Roman" w:hAnsi="Times New Roman"/>
          <w:sz w:val="18"/>
          <w:szCs w:val="18"/>
        </w:rPr>
      </w:pPr>
      <w:r w:rsidRPr="00195670">
        <w:rPr>
          <w:rFonts w:ascii="Times New Roman" w:hAnsi="Times New Roman"/>
          <w:sz w:val="18"/>
          <w:szCs w:val="18"/>
        </w:rPr>
        <w:t>p. Responsibility for the timely evaluation of the agency’s Executive/CEO is assigned and transparent.</w:t>
      </w:r>
    </w:p>
    <w:p w:rsidR="00095531" w:rsidRPr="00195670" w:rsidRDefault="00095531" w:rsidP="00095531">
      <w:pPr>
        <w:pStyle w:val="ListParagraph"/>
        <w:ind w:left="0"/>
        <w:rPr>
          <w:rFonts w:ascii="Times New Roman" w:hAnsi="Times New Roman"/>
          <w:sz w:val="18"/>
          <w:szCs w:val="18"/>
        </w:rPr>
      </w:pPr>
      <w:r w:rsidRPr="00195670">
        <w:rPr>
          <w:rFonts w:ascii="Times New Roman" w:hAnsi="Times New Roman"/>
          <w:sz w:val="18"/>
          <w:szCs w:val="18"/>
        </w:rPr>
        <w:t>q. Provision is made for respecting right of Petition for Board representation.</w:t>
      </w:r>
    </w:p>
    <w:p w:rsidR="00095531" w:rsidRPr="00195670" w:rsidRDefault="00095531" w:rsidP="00095531">
      <w:pPr>
        <w:pStyle w:val="ListParagraph"/>
        <w:ind w:left="0"/>
        <w:rPr>
          <w:rFonts w:ascii="Times New Roman" w:hAnsi="Times New Roman"/>
          <w:sz w:val="18"/>
          <w:szCs w:val="18"/>
        </w:rPr>
      </w:pPr>
      <w:r w:rsidRPr="00195670">
        <w:rPr>
          <w:rFonts w:ascii="Times New Roman" w:hAnsi="Times New Roman"/>
          <w:sz w:val="18"/>
          <w:szCs w:val="18"/>
        </w:rPr>
        <w:t>r. Board size and composition language comply with CSBG regulations and applicable.</w:t>
      </w:r>
    </w:p>
    <w:p w:rsidR="00095531" w:rsidRPr="00195670" w:rsidRDefault="00095531" w:rsidP="00095531">
      <w:pPr>
        <w:pStyle w:val="ListParagraph"/>
        <w:ind w:left="0"/>
        <w:rPr>
          <w:rFonts w:ascii="Times New Roman" w:hAnsi="Times New Roman"/>
          <w:sz w:val="18"/>
          <w:szCs w:val="18"/>
        </w:rPr>
      </w:pPr>
      <w:r w:rsidRPr="00195670">
        <w:rPr>
          <w:rFonts w:ascii="Times New Roman" w:hAnsi="Times New Roman"/>
          <w:sz w:val="18"/>
          <w:szCs w:val="18"/>
        </w:rPr>
        <w:t xml:space="preserve">s. Low income democratic selection policies and procedures and residency requirement language comply with CSBG </w:t>
      </w:r>
    </w:p>
    <w:p w:rsidR="00095531" w:rsidRPr="00195670" w:rsidRDefault="00095531" w:rsidP="00095531">
      <w:pPr>
        <w:pStyle w:val="ListParagraph"/>
        <w:ind w:left="0"/>
        <w:rPr>
          <w:rFonts w:ascii="Times New Roman" w:hAnsi="Times New Roman"/>
          <w:sz w:val="18"/>
          <w:szCs w:val="18"/>
        </w:rPr>
      </w:pPr>
      <w:r w:rsidRPr="00195670">
        <w:rPr>
          <w:rFonts w:ascii="Times New Roman" w:hAnsi="Times New Roman"/>
          <w:sz w:val="18"/>
          <w:szCs w:val="18"/>
        </w:rPr>
        <w:t xml:space="preserve">     </w:t>
      </w:r>
      <w:proofErr w:type="gramStart"/>
      <w:r w:rsidRPr="00195670">
        <w:rPr>
          <w:rFonts w:ascii="Times New Roman" w:hAnsi="Times New Roman"/>
          <w:sz w:val="18"/>
          <w:szCs w:val="18"/>
        </w:rPr>
        <w:t>regulations</w:t>
      </w:r>
      <w:proofErr w:type="gramEnd"/>
      <w:r w:rsidRPr="00195670">
        <w:rPr>
          <w:rFonts w:ascii="Times New Roman" w:hAnsi="Times New Roman"/>
          <w:sz w:val="18"/>
          <w:szCs w:val="18"/>
        </w:rPr>
        <w:t xml:space="preserve">. </w:t>
      </w:r>
    </w:p>
    <w:p w:rsidR="00095531" w:rsidRPr="00195670" w:rsidRDefault="00095531" w:rsidP="00095531">
      <w:pPr>
        <w:pStyle w:val="ListParagraph"/>
        <w:ind w:left="0"/>
        <w:rPr>
          <w:rFonts w:ascii="Times New Roman" w:hAnsi="Times New Roman"/>
          <w:sz w:val="18"/>
          <w:szCs w:val="18"/>
        </w:rPr>
      </w:pPr>
      <w:r w:rsidRPr="00195670">
        <w:rPr>
          <w:rFonts w:ascii="Times New Roman" w:hAnsi="Times New Roman"/>
          <w:sz w:val="18"/>
          <w:szCs w:val="18"/>
        </w:rPr>
        <w:t xml:space="preserve">t. The Chief Executive Officer or Executive Director of the corporation is not recognized as a Board member. </w:t>
      </w:r>
    </w:p>
    <w:p w:rsidR="00095531" w:rsidRDefault="00095531" w:rsidP="001E535A">
      <w:pPr>
        <w:rPr>
          <w:rFonts w:eastAsia="Calibri"/>
          <w:b/>
          <w:bCs/>
          <w:i/>
          <w:sz w:val="24"/>
          <w:szCs w:val="24"/>
        </w:rPr>
      </w:pPr>
    </w:p>
    <w:p w:rsidR="00872BE4" w:rsidRPr="00872BE4" w:rsidRDefault="00B02272" w:rsidP="001E535A">
      <w:pPr>
        <w:rPr>
          <w:rFonts w:eastAsia="Calibri"/>
          <w:b/>
          <w:i/>
          <w:sz w:val="24"/>
          <w:szCs w:val="24"/>
        </w:rPr>
      </w:pPr>
      <w:r w:rsidRPr="00872BE4">
        <w:rPr>
          <w:rFonts w:eastAsia="Calibri"/>
          <w:b/>
          <w:bCs/>
          <w:i/>
          <w:sz w:val="24"/>
          <w:szCs w:val="24"/>
        </w:rPr>
        <w:lastRenderedPageBreak/>
        <w:t>2. Agency Bylaws</w:t>
      </w:r>
    </w:p>
    <w:p w:rsidR="00872BE4"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Assessment Questions:</w:t>
      </w:r>
    </w:p>
    <w:p w:rsidR="00DB7650" w:rsidRPr="00872BE4"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1.  Are the agency’s Bylaws in c</w:t>
      </w:r>
      <w:r w:rsidR="00E36A9B">
        <w:rPr>
          <w:rFonts w:eastAsia="Calibri"/>
          <w:bCs/>
          <w:i/>
          <w:sz w:val="24"/>
          <w:szCs w:val="24"/>
        </w:rPr>
        <w:t>ompliance with CSBG regulatory</w:t>
      </w:r>
      <w:r w:rsidR="00CF6052">
        <w:rPr>
          <w:rFonts w:eastAsia="Calibri"/>
          <w:bCs/>
          <w:i/>
          <w:sz w:val="24"/>
          <w:szCs w:val="24"/>
        </w:rPr>
        <w:t xml:space="preserve"> compliance standards</w:t>
      </w:r>
      <w:r w:rsidR="00E36A9B">
        <w:rPr>
          <w:rFonts w:eastAsia="Calibri"/>
          <w:bCs/>
          <w:i/>
          <w:sz w:val="24"/>
          <w:szCs w:val="24"/>
        </w:rPr>
        <w:t>?  If no, what</w:t>
      </w:r>
      <w:r w:rsidR="00CF6052">
        <w:rPr>
          <w:rFonts w:eastAsia="Calibri"/>
          <w:bCs/>
          <w:i/>
          <w:sz w:val="24"/>
          <w:szCs w:val="24"/>
        </w:rPr>
        <w:t xml:space="preserve"> are the areas of noncompliance referencing footnote # 9?</w:t>
      </w:r>
    </w:p>
    <w:p w:rsidR="00DB7650" w:rsidRPr="00872BE4"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CF6052"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2.  How many of the 20</w:t>
      </w:r>
      <w:r w:rsidR="00872BE4" w:rsidRPr="00872BE4">
        <w:rPr>
          <w:rFonts w:eastAsia="Calibri"/>
          <w:bCs/>
          <w:i/>
          <w:sz w:val="24"/>
          <w:szCs w:val="24"/>
        </w:rPr>
        <w:t xml:space="preserve"> listed compliance and best practice Bylaw standards listed above are addressed within the agency’s Bylaws?</w:t>
      </w:r>
    </w:p>
    <w:p w:rsidR="00DB7650" w:rsidRPr="00872BE4"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1E535A"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roofErr w:type="gramStart"/>
      <w:r w:rsidRPr="00872BE4">
        <w:rPr>
          <w:rFonts w:eastAsia="Calibri"/>
          <w:bCs/>
          <w:i/>
          <w:sz w:val="24"/>
          <w:szCs w:val="24"/>
        </w:rPr>
        <w:t>3. When was the last review of the agency</w:t>
      </w:r>
      <w:proofErr w:type="gramEnd"/>
      <w:r w:rsidRPr="00872BE4">
        <w:rPr>
          <w:rFonts w:eastAsia="Calibri"/>
          <w:bCs/>
          <w:i/>
          <w:sz w:val="24"/>
          <w:szCs w:val="24"/>
        </w:rPr>
        <w:t xml:space="preserve">’s Bylaws completed?  </w:t>
      </w:r>
      <w:r w:rsidR="00CF6052">
        <w:rPr>
          <w:rFonts w:eastAsia="Calibri"/>
          <w:bCs/>
          <w:i/>
          <w:sz w:val="24"/>
          <w:szCs w:val="24"/>
        </w:rPr>
        <w:t>Is there documentation that the Bylaws have been reviewed by legal counsel in the last 5 years?</w:t>
      </w:r>
      <w:r w:rsidRPr="00872BE4">
        <w:rPr>
          <w:rFonts w:eastAsia="Calibri"/>
          <w:bCs/>
          <w:i/>
          <w:sz w:val="24"/>
          <w:szCs w:val="24"/>
        </w:rPr>
        <w:t xml:space="preserve">  Who is responsible for conducting the review of the Bylaws?  </w:t>
      </w:r>
      <w:r w:rsidR="00E36A9B">
        <w:rPr>
          <w:rFonts w:eastAsia="Calibri"/>
          <w:bCs/>
          <w:i/>
          <w:sz w:val="24"/>
          <w:szCs w:val="24"/>
        </w:rPr>
        <w:t>Is this responsi</w:t>
      </w:r>
      <w:r w:rsidR="00CF6052">
        <w:rPr>
          <w:rFonts w:eastAsia="Calibri"/>
          <w:bCs/>
          <w:i/>
          <w:sz w:val="24"/>
          <w:szCs w:val="24"/>
        </w:rPr>
        <w:t>bility documented/transparent?</w:t>
      </w:r>
    </w:p>
    <w:p w:rsidR="00DB7650" w:rsidRPr="00872BE4"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4.  </w:t>
      </w:r>
      <w:r w:rsidR="001E535A">
        <w:rPr>
          <w:rFonts w:eastAsia="Calibri"/>
          <w:bCs/>
          <w:i/>
          <w:sz w:val="24"/>
          <w:szCs w:val="24"/>
        </w:rPr>
        <w:t xml:space="preserve">Are all new Board members given a copy of the Bylaws? </w:t>
      </w:r>
      <w:r w:rsidRPr="00872BE4">
        <w:rPr>
          <w:rFonts w:eastAsia="Calibri"/>
          <w:bCs/>
          <w:i/>
          <w:sz w:val="24"/>
          <w:szCs w:val="24"/>
        </w:rPr>
        <w:t>Does the agency provide the Board training on corpora</w:t>
      </w:r>
      <w:r w:rsidR="00706C91">
        <w:rPr>
          <w:rFonts w:eastAsia="Calibri"/>
          <w:bCs/>
          <w:i/>
          <w:sz w:val="24"/>
          <w:szCs w:val="24"/>
        </w:rPr>
        <w:t>te governance and oversight?  How often?  Are Bylaws addressed in these presentations?</w:t>
      </w: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1E535A" w:rsidRPr="00872BE4"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5. Are the agency’s Articles of Incorporation reviewed before adoption of Bylaw change</w:t>
      </w:r>
      <w:r w:rsidR="00E36A9B">
        <w:rPr>
          <w:rFonts w:eastAsia="Calibri"/>
          <w:bCs/>
          <w:i/>
          <w:sz w:val="24"/>
          <w:szCs w:val="24"/>
        </w:rPr>
        <w:t>s</w:t>
      </w:r>
      <w:r>
        <w:rPr>
          <w:rFonts w:eastAsia="Calibri"/>
          <w:bCs/>
          <w:i/>
          <w:sz w:val="24"/>
          <w:szCs w:val="24"/>
        </w:rPr>
        <w:t xml:space="preserve"> to assure alignment and consistency?</w:t>
      </w:r>
    </w:p>
    <w:p w:rsidR="00872BE4" w:rsidRPr="00872BE4"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r w:rsidRPr="00872BE4">
        <w:rPr>
          <w:rFonts w:eastAsia="Calibri"/>
          <w:bCs/>
          <w:i/>
          <w:sz w:val="24"/>
          <w:szCs w:val="24"/>
        </w:rPr>
        <w:t>COMMENTS:</w:t>
      </w:r>
    </w:p>
    <w:p w:rsidR="00DB7650"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DB7650"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DB7650"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DB7650"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DB7650"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DB7650" w:rsidRPr="00872BE4"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Pr="00872BE4"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Pr="00872BE4"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Default="00872BE4" w:rsidP="00872BE4">
      <w:pPr>
        <w:spacing w:after="200" w:line="276" w:lineRule="auto"/>
        <w:rPr>
          <w:rFonts w:eastAsia="Calibri"/>
        </w:rPr>
      </w:pPr>
    </w:p>
    <w:p w:rsidR="006025A6" w:rsidRDefault="00DB7650" w:rsidP="009D22D1">
      <w:pPr>
        <w:rPr>
          <w:rFonts w:eastAsia="Calibri"/>
          <w:b/>
          <w:bCs/>
          <w:i/>
          <w:sz w:val="24"/>
          <w:szCs w:val="24"/>
        </w:rPr>
      </w:pPr>
      <w:r>
        <w:rPr>
          <w:rFonts w:eastAsia="Calibri"/>
        </w:rPr>
        <w:br w:type="page"/>
      </w:r>
      <w:r w:rsidR="004C08EE" w:rsidRPr="004C08EE">
        <w:rPr>
          <w:rFonts w:eastAsia="Calibri"/>
          <w:b/>
          <w:bCs/>
          <w:i/>
          <w:sz w:val="24"/>
          <w:szCs w:val="24"/>
        </w:rPr>
        <w:lastRenderedPageBreak/>
        <w:t xml:space="preserve">  </w:t>
      </w:r>
    </w:p>
    <w:p w:rsidR="006025A6" w:rsidRDefault="006025A6" w:rsidP="009D22D1">
      <w:pPr>
        <w:rPr>
          <w:rFonts w:eastAsia="Calibri"/>
          <w:b/>
          <w:bCs/>
          <w:i/>
          <w:sz w:val="24"/>
          <w:szCs w:val="24"/>
        </w:rPr>
      </w:pPr>
    </w:p>
    <w:p w:rsidR="00872BE4" w:rsidRPr="00872BE4" w:rsidRDefault="004C08EE" w:rsidP="009D22D1">
      <w:pPr>
        <w:rPr>
          <w:rFonts w:eastAsia="Calibri"/>
          <w:b/>
          <w:bCs/>
          <w:i/>
          <w:sz w:val="24"/>
          <w:szCs w:val="24"/>
        </w:rPr>
      </w:pPr>
      <w:r w:rsidRPr="004C08EE">
        <w:rPr>
          <w:rFonts w:eastAsia="Calibri"/>
          <w:b/>
          <w:bCs/>
          <w:i/>
          <w:sz w:val="24"/>
          <w:szCs w:val="24"/>
        </w:rPr>
        <w:t xml:space="preserve">  </w:t>
      </w:r>
      <w:r w:rsidR="00872BE4" w:rsidRPr="00872BE4">
        <w:rPr>
          <w:rFonts w:eastAsia="Calibri"/>
          <w:b/>
          <w:bCs/>
          <w:i/>
          <w:sz w:val="24"/>
          <w:szCs w:val="24"/>
        </w:rPr>
        <w:t>3. Board Roles and Responsibilities</w:t>
      </w:r>
      <w:r>
        <w:rPr>
          <w:rStyle w:val="FootnoteReference"/>
          <w:rFonts w:eastAsia="Calibri"/>
          <w:b/>
          <w:bCs/>
          <w:i/>
          <w:sz w:val="24"/>
          <w:szCs w:val="24"/>
        </w:rPr>
        <w:footnoteReference w:id="7"/>
      </w:r>
    </w:p>
    <w:tbl>
      <w:tblPr>
        <w:tblW w:w="921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6228"/>
      </w:tblGrid>
      <w:tr w:rsidR="004C08EE" w:rsidRPr="004C08EE" w:rsidTr="006B2A0F">
        <w:tc>
          <w:tcPr>
            <w:tcW w:w="2988" w:type="dxa"/>
          </w:tcPr>
          <w:p w:rsidR="004C08EE" w:rsidRPr="006B2A0F" w:rsidRDefault="004C08EE" w:rsidP="006B2A0F">
            <w:pPr>
              <w:tabs>
                <w:tab w:val="center" w:pos="4680"/>
                <w:tab w:val="right" w:pos="9360"/>
              </w:tabs>
              <w:rPr>
                <w:rFonts w:eastAsia="Calibri"/>
                <w:sz w:val="24"/>
                <w:szCs w:val="24"/>
              </w:rPr>
            </w:pPr>
            <w:r w:rsidRPr="006B2A0F">
              <w:rPr>
                <w:rFonts w:eastAsia="Calibri"/>
                <w:sz w:val="24"/>
                <w:szCs w:val="24"/>
              </w:rPr>
              <w:t>1—at risk</w:t>
            </w:r>
          </w:p>
        </w:tc>
        <w:tc>
          <w:tcPr>
            <w:tcW w:w="6228" w:type="dxa"/>
          </w:tcPr>
          <w:p w:rsidR="004C08EE" w:rsidRPr="006B2A0F" w:rsidRDefault="004C08EE" w:rsidP="006025A6">
            <w:pPr>
              <w:autoSpaceDE w:val="0"/>
              <w:autoSpaceDN w:val="0"/>
              <w:adjustRightInd w:val="0"/>
              <w:contextualSpacing/>
              <w:rPr>
                <w:rFonts w:eastAsia="Calibri"/>
                <w:bCs/>
                <w:sz w:val="24"/>
                <w:szCs w:val="24"/>
              </w:rPr>
            </w:pPr>
            <w:r w:rsidRPr="006B2A0F">
              <w:rPr>
                <w:rFonts w:eastAsia="Calibri"/>
                <w:bCs/>
                <w:sz w:val="24"/>
                <w:szCs w:val="24"/>
              </w:rPr>
              <w:t>The Board</w:t>
            </w:r>
            <w:r w:rsidR="00B22FC9">
              <w:rPr>
                <w:rFonts w:eastAsia="Calibri"/>
                <w:bCs/>
                <w:sz w:val="24"/>
                <w:szCs w:val="24"/>
              </w:rPr>
              <w:t xml:space="preserve"> fails to assume 5 or more</w:t>
            </w:r>
            <w:r w:rsidR="006025A6">
              <w:rPr>
                <w:rFonts w:eastAsia="Calibri"/>
                <w:bCs/>
                <w:sz w:val="24"/>
                <w:szCs w:val="24"/>
              </w:rPr>
              <w:t xml:space="preserve"> of the 16 standards</w:t>
            </w:r>
            <w:r w:rsidR="00B22FC9">
              <w:rPr>
                <w:rFonts w:eastAsia="Calibri"/>
                <w:bCs/>
                <w:sz w:val="24"/>
                <w:szCs w:val="24"/>
              </w:rPr>
              <w:t xml:space="preserve"> listed in Footnote # 10 </w:t>
            </w:r>
            <w:r w:rsidRPr="006B2A0F">
              <w:rPr>
                <w:rFonts w:eastAsia="Calibri"/>
                <w:bCs/>
                <w:sz w:val="24"/>
                <w:szCs w:val="24"/>
              </w:rPr>
              <w:t xml:space="preserve"> </w:t>
            </w:r>
          </w:p>
        </w:tc>
      </w:tr>
      <w:tr w:rsidR="004C08EE" w:rsidRPr="004C08EE" w:rsidTr="006B2A0F">
        <w:tc>
          <w:tcPr>
            <w:tcW w:w="2988" w:type="dxa"/>
          </w:tcPr>
          <w:p w:rsidR="004C08EE" w:rsidRPr="006B2A0F" w:rsidRDefault="004C08EE" w:rsidP="006B2A0F">
            <w:pPr>
              <w:spacing w:after="200" w:line="276" w:lineRule="auto"/>
              <w:rPr>
                <w:rFonts w:eastAsia="Calibri"/>
                <w:sz w:val="24"/>
                <w:szCs w:val="24"/>
              </w:rPr>
            </w:pPr>
            <w:r w:rsidRPr="006B2A0F">
              <w:rPr>
                <w:rFonts w:eastAsia="Calibri"/>
                <w:sz w:val="24"/>
                <w:szCs w:val="24"/>
              </w:rPr>
              <w:t>2—approaching achievement of standard</w:t>
            </w:r>
          </w:p>
        </w:tc>
        <w:tc>
          <w:tcPr>
            <w:tcW w:w="6228" w:type="dxa"/>
          </w:tcPr>
          <w:p w:rsidR="004C08EE" w:rsidRPr="006B2A0F" w:rsidRDefault="00B22FC9" w:rsidP="006B2A0F">
            <w:pPr>
              <w:autoSpaceDE w:val="0"/>
              <w:autoSpaceDN w:val="0"/>
              <w:adjustRightInd w:val="0"/>
              <w:contextualSpacing/>
              <w:rPr>
                <w:rFonts w:eastAsia="Calibri"/>
                <w:bCs/>
                <w:sz w:val="24"/>
                <w:szCs w:val="24"/>
              </w:rPr>
            </w:pPr>
            <w:r>
              <w:rPr>
                <w:rFonts w:eastAsia="Calibri"/>
                <w:bCs/>
                <w:sz w:val="24"/>
                <w:szCs w:val="24"/>
              </w:rPr>
              <w:t xml:space="preserve">  The</w:t>
            </w:r>
            <w:r w:rsidR="00B44963">
              <w:rPr>
                <w:rFonts w:eastAsia="Calibri"/>
                <w:bCs/>
                <w:sz w:val="24"/>
                <w:szCs w:val="24"/>
              </w:rPr>
              <w:t xml:space="preserve"> Board fails to assume between 2</w:t>
            </w:r>
            <w:r>
              <w:rPr>
                <w:rFonts w:eastAsia="Calibri"/>
                <w:bCs/>
                <w:sz w:val="24"/>
                <w:szCs w:val="24"/>
              </w:rPr>
              <w:t>-4</w:t>
            </w:r>
            <w:r w:rsidR="004C08EE" w:rsidRPr="006B2A0F">
              <w:rPr>
                <w:rFonts w:eastAsia="Calibri"/>
                <w:bCs/>
                <w:sz w:val="24"/>
                <w:szCs w:val="24"/>
              </w:rPr>
              <w:t xml:space="preserve"> of the roles and responsibilities listed </w:t>
            </w:r>
            <w:r>
              <w:rPr>
                <w:rFonts w:eastAsia="Calibri"/>
                <w:bCs/>
                <w:sz w:val="24"/>
                <w:szCs w:val="24"/>
              </w:rPr>
              <w:t>in Footnote # 10.</w:t>
            </w:r>
          </w:p>
        </w:tc>
      </w:tr>
      <w:tr w:rsidR="004C08EE" w:rsidRPr="004C08EE" w:rsidTr="006B2A0F">
        <w:tc>
          <w:tcPr>
            <w:tcW w:w="2988" w:type="dxa"/>
          </w:tcPr>
          <w:p w:rsidR="004C08EE" w:rsidRPr="006B2A0F" w:rsidRDefault="004C08EE" w:rsidP="006B2A0F">
            <w:pPr>
              <w:spacing w:after="200" w:line="276" w:lineRule="auto"/>
              <w:rPr>
                <w:rFonts w:eastAsia="Calibri"/>
                <w:sz w:val="24"/>
                <w:szCs w:val="24"/>
              </w:rPr>
            </w:pPr>
            <w:r w:rsidRPr="006B2A0F">
              <w:rPr>
                <w:rFonts w:eastAsia="Calibri"/>
                <w:sz w:val="24"/>
                <w:szCs w:val="24"/>
              </w:rPr>
              <w:t>3—fully meets standard</w:t>
            </w:r>
          </w:p>
        </w:tc>
        <w:tc>
          <w:tcPr>
            <w:tcW w:w="6228" w:type="dxa"/>
          </w:tcPr>
          <w:p w:rsidR="004C08EE" w:rsidRPr="006B2A0F" w:rsidRDefault="004C08EE" w:rsidP="006B2A0F">
            <w:pPr>
              <w:autoSpaceDE w:val="0"/>
              <w:autoSpaceDN w:val="0"/>
              <w:adjustRightInd w:val="0"/>
              <w:contextualSpacing/>
              <w:rPr>
                <w:rFonts w:eastAsia="Calibri"/>
                <w:bCs/>
                <w:sz w:val="24"/>
                <w:szCs w:val="24"/>
              </w:rPr>
            </w:pPr>
            <w:r w:rsidRPr="006B2A0F">
              <w:rPr>
                <w:rFonts w:eastAsia="Calibri"/>
                <w:bCs/>
                <w:sz w:val="24"/>
                <w:szCs w:val="24"/>
              </w:rPr>
              <w:t>The Boar</w:t>
            </w:r>
            <w:r w:rsidR="006025A6">
              <w:rPr>
                <w:rFonts w:eastAsia="Calibri"/>
                <w:bCs/>
                <w:sz w:val="24"/>
                <w:szCs w:val="24"/>
              </w:rPr>
              <w:t>d consistently assumes all but 1</w:t>
            </w:r>
            <w:r w:rsidRPr="006B2A0F">
              <w:rPr>
                <w:rFonts w:eastAsia="Calibri"/>
                <w:bCs/>
                <w:sz w:val="24"/>
                <w:szCs w:val="24"/>
              </w:rPr>
              <w:t xml:space="preserve"> of the </w:t>
            </w:r>
            <w:r w:rsidR="006025A6">
              <w:rPr>
                <w:rFonts w:eastAsia="Calibri"/>
                <w:bCs/>
                <w:sz w:val="24"/>
                <w:szCs w:val="24"/>
              </w:rPr>
              <w:t>standards listed in Footnote # 10</w:t>
            </w:r>
            <w:r w:rsidR="00B22FC9">
              <w:rPr>
                <w:rFonts w:eastAsia="Calibri"/>
                <w:bCs/>
                <w:sz w:val="24"/>
                <w:szCs w:val="24"/>
              </w:rPr>
              <w:t xml:space="preserve"> and</w:t>
            </w:r>
            <w:r w:rsidRPr="006B2A0F">
              <w:rPr>
                <w:rFonts w:eastAsia="Calibri"/>
                <w:bCs/>
                <w:sz w:val="24"/>
                <w:szCs w:val="24"/>
              </w:rPr>
              <w:t xml:space="preserve"> </w:t>
            </w:r>
            <w:r w:rsidR="006025A6">
              <w:rPr>
                <w:rFonts w:eastAsia="Calibri"/>
                <w:bCs/>
                <w:sz w:val="24"/>
                <w:szCs w:val="24"/>
              </w:rPr>
              <w:t xml:space="preserve">documentation exists that </w:t>
            </w:r>
            <w:r w:rsidR="00EF12CA">
              <w:rPr>
                <w:rFonts w:eastAsia="Calibri"/>
                <w:bCs/>
                <w:sz w:val="24"/>
                <w:szCs w:val="24"/>
              </w:rPr>
              <w:t>these responsibilities</w:t>
            </w:r>
            <w:r w:rsidR="006025A6">
              <w:rPr>
                <w:rFonts w:eastAsia="Calibri"/>
                <w:bCs/>
                <w:sz w:val="24"/>
                <w:szCs w:val="24"/>
              </w:rPr>
              <w:t xml:space="preserve"> are reviewed with new Directors </w:t>
            </w:r>
            <w:r w:rsidR="00EF12CA">
              <w:rPr>
                <w:rFonts w:eastAsia="Calibri"/>
                <w:bCs/>
                <w:sz w:val="24"/>
                <w:szCs w:val="24"/>
              </w:rPr>
              <w:t>during Orientation</w:t>
            </w:r>
            <w:r w:rsidR="00B22FC9">
              <w:rPr>
                <w:rFonts w:eastAsia="Calibri"/>
                <w:bCs/>
                <w:sz w:val="24"/>
                <w:szCs w:val="24"/>
              </w:rPr>
              <w:t xml:space="preserve"> and in ongoing formal and informal trainings. </w:t>
            </w:r>
          </w:p>
        </w:tc>
      </w:tr>
      <w:tr w:rsidR="004C08EE" w:rsidRPr="004C08EE" w:rsidTr="006B2A0F">
        <w:tc>
          <w:tcPr>
            <w:tcW w:w="2988" w:type="dxa"/>
          </w:tcPr>
          <w:p w:rsidR="004C08EE" w:rsidRPr="006B2A0F" w:rsidRDefault="004C08EE" w:rsidP="006B2A0F">
            <w:pPr>
              <w:tabs>
                <w:tab w:val="center" w:pos="4680"/>
                <w:tab w:val="right" w:pos="9360"/>
              </w:tabs>
              <w:rPr>
                <w:rFonts w:eastAsia="Calibri"/>
                <w:sz w:val="24"/>
                <w:szCs w:val="24"/>
              </w:rPr>
            </w:pPr>
            <w:r w:rsidRPr="006B2A0F">
              <w:rPr>
                <w:rFonts w:eastAsia="Calibri"/>
                <w:sz w:val="24"/>
                <w:szCs w:val="24"/>
              </w:rPr>
              <w:t>4—exceeds standard; approaching excellence</w:t>
            </w:r>
          </w:p>
        </w:tc>
        <w:tc>
          <w:tcPr>
            <w:tcW w:w="6228" w:type="dxa"/>
          </w:tcPr>
          <w:p w:rsidR="004C08EE" w:rsidRPr="006B2A0F" w:rsidRDefault="004C08EE" w:rsidP="006B2A0F">
            <w:pPr>
              <w:autoSpaceDE w:val="0"/>
              <w:autoSpaceDN w:val="0"/>
              <w:adjustRightInd w:val="0"/>
              <w:contextualSpacing/>
              <w:rPr>
                <w:rFonts w:eastAsia="Calibri"/>
                <w:bCs/>
                <w:sz w:val="24"/>
                <w:szCs w:val="24"/>
              </w:rPr>
            </w:pPr>
            <w:r w:rsidRPr="006B2A0F">
              <w:rPr>
                <w:rFonts w:eastAsia="Calibri"/>
                <w:bCs/>
                <w:sz w:val="24"/>
                <w:szCs w:val="24"/>
              </w:rPr>
              <w:t>The B</w:t>
            </w:r>
            <w:r w:rsidR="006025A6">
              <w:rPr>
                <w:rFonts w:eastAsia="Calibri"/>
                <w:bCs/>
                <w:sz w:val="24"/>
                <w:szCs w:val="24"/>
              </w:rPr>
              <w:t>oard complies with all of standards</w:t>
            </w:r>
            <w:r w:rsidR="00A11A30">
              <w:rPr>
                <w:rFonts w:eastAsia="Calibri"/>
                <w:bCs/>
                <w:sz w:val="24"/>
                <w:szCs w:val="24"/>
              </w:rPr>
              <w:t xml:space="preserve"> listed below</w:t>
            </w:r>
            <w:r w:rsidRPr="006B2A0F">
              <w:rPr>
                <w:rFonts w:eastAsia="Calibri"/>
                <w:bCs/>
                <w:sz w:val="24"/>
                <w:szCs w:val="24"/>
              </w:rPr>
              <w:t xml:space="preserve"> and </w:t>
            </w:r>
            <w:r w:rsidR="006025A6">
              <w:rPr>
                <w:rFonts w:eastAsia="Calibri"/>
                <w:bCs/>
                <w:sz w:val="24"/>
                <w:szCs w:val="24"/>
              </w:rPr>
              <w:t xml:space="preserve">active Committees are used to help </w:t>
            </w:r>
            <w:proofErr w:type="gramStart"/>
            <w:r w:rsidR="002B69D7">
              <w:rPr>
                <w:rFonts w:eastAsia="Calibri"/>
                <w:bCs/>
                <w:sz w:val="24"/>
                <w:szCs w:val="24"/>
              </w:rPr>
              <w:t>advis</w:t>
            </w:r>
            <w:r w:rsidR="00EF12CA">
              <w:rPr>
                <w:rFonts w:eastAsia="Calibri"/>
                <w:bCs/>
                <w:sz w:val="24"/>
                <w:szCs w:val="24"/>
              </w:rPr>
              <w:t>e</w:t>
            </w:r>
            <w:proofErr w:type="gramEnd"/>
            <w:r w:rsidR="006025A6">
              <w:rPr>
                <w:rFonts w:eastAsia="Calibri"/>
                <w:bCs/>
                <w:sz w:val="24"/>
                <w:szCs w:val="24"/>
              </w:rPr>
              <w:t xml:space="preserve"> the Board and allow it to use its time and resources productively.</w:t>
            </w:r>
          </w:p>
        </w:tc>
      </w:tr>
      <w:tr w:rsidR="004C08EE" w:rsidRPr="004C08EE" w:rsidTr="006B2A0F">
        <w:tc>
          <w:tcPr>
            <w:tcW w:w="2988" w:type="dxa"/>
          </w:tcPr>
          <w:p w:rsidR="004C08EE" w:rsidRPr="006B2A0F" w:rsidRDefault="004C08EE" w:rsidP="006B2A0F">
            <w:pPr>
              <w:spacing w:after="200" w:line="276" w:lineRule="auto"/>
              <w:rPr>
                <w:rFonts w:eastAsia="Calibri"/>
                <w:sz w:val="24"/>
                <w:szCs w:val="24"/>
              </w:rPr>
            </w:pPr>
            <w:r w:rsidRPr="006B2A0F">
              <w:rPr>
                <w:rFonts w:eastAsia="Calibri"/>
                <w:sz w:val="24"/>
                <w:szCs w:val="24"/>
              </w:rPr>
              <w:t>5—excellent</w:t>
            </w:r>
          </w:p>
        </w:tc>
        <w:tc>
          <w:tcPr>
            <w:tcW w:w="6228" w:type="dxa"/>
          </w:tcPr>
          <w:p w:rsidR="004C08EE" w:rsidRPr="006B2A0F" w:rsidRDefault="004C08EE" w:rsidP="006B2A0F">
            <w:pPr>
              <w:autoSpaceDE w:val="0"/>
              <w:autoSpaceDN w:val="0"/>
              <w:adjustRightInd w:val="0"/>
              <w:contextualSpacing/>
              <w:rPr>
                <w:rFonts w:eastAsia="Calibri"/>
                <w:bCs/>
                <w:sz w:val="24"/>
                <w:szCs w:val="24"/>
              </w:rPr>
            </w:pPr>
            <w:r w:rsidRPr="006B2A0F">
              <w:rPr>
                <w:rFonts w:eastAsia="Calibri"/>
                <w:bCs/>
                <w:sz w:val="24"/>
                <w:szCs w:val="24"/>
              </w:rPr>
              <w:t>4 plus, the Board routinely evaluates its effectiveness in carrying out its responsibilities and uses the information to improve both performance and participation.</w:t>
            </w:r>
          </w:p>
        </w:tc>
      </w:tr>
      <w:tr w:rsidR="004C08EE" w:rsidRPr="004C08EE" w:rsidTr="006B2A0F">
        <w:tc>
          <w:tcPr>
            <w:tcW w:w="2988" w:type="dxa"/>
          </w:tcPr>
          <w:p w:rsidR="004C08EE" w:rsidRPr="006B2A0F" w:rsidRDefault="004C08EE" w:rsidP="006B2A0F">
            <w:pPr>
              <w:autoSpaceDE w:val="0"/>
              <w:autoSpaceDN w:val="0"/>
              <w:adjustRightInd w:val="0"/>
              <w:contextualSpacing/>
              <w:rPr>
                <w:rFonts w:eastAsia="Calibri"/>
                <w:bCs/>
                <w:sz w:val="24"/>
                <w:szCs w:val="24"/>
              </w:rPr>
            </w:pPr>
            <w:r w:rsidRPr="006B2A0F">
              <w:rPr>
                <w:rFonts w:eastAsia="Calibri"/>
                <w:bCs/>
                <w:sz w:val="24"/>
                <w:szCs w:val="24"/>
              </w:rPr>
              <w:t>Score</w:t>
            </w:r>
            <w:r w:rsidR="00A515C3" w:rsidRPr="006B2A0F">
              <w:rPr>
                <w:rFonts w:eastAsia="Calibri"/>
                <w:bCs/>
                <w:sz w:val="24"/>
                <w:szCs w:val="24"/>
              </w:rPr>
              <w:t>:</w:t>
            </w:r>
          </w:p>
        </w:tc>
        <w:tc>
          <w:tcPr>
            <w:tcW w:w="6228" w:type="dxa"/>
          </w:tcPr>
          <w:p w:rsidR="004C08EE" w:rsidRPr="006B2A0F" w:rsidRDefault="004C08EE" w:rsidP="006B2A0F">
            <w:pPr>
              <w:autoSpaceDE w:val="0"/>
              <w:autoSpaceDN w:val="0"/>
              <w:adjustRightInd w:val="0"/>
              <w:contextualSpacing/>
              <w:rPr>
                <w:rFonts w:eastAsia="Calibri"/>
                <w:bCs/>
                <w:sz w:val="24"/>
                <w:szCs w:val="24"/>
              </w:rPr>
            </w:pPr>
            <w:r w:rsidRPr="006B2A0F">
              <w:rPr>
                <w:rFonts w:eastAsia="Calibri"/>
                <w:bCs/>
                <w:sz w:val="24"/>
                <w:szCs w:val="24"/>
              </w:rPr>
              <w:t>Scoring Rationale:</w:t>
            </w:r>
          </w:p>
          <w:p w:rsidR="00FD0141" w:rsidRPr="006B2A0F" w:rsidRDefault="00FD0141" w:rsidP="006B2A0F">
            <w:pPr>
              <w:autoSpaceDE w:val="0"/>
              <w:autoSpaceDN w:val="0"/>
              <w:adjustRightInd w:val="0"/>
              <w:contextualSpacing/>
              <w:rPr>
                <w:rFonts w:eastAsia="Calibri"/>
                <w:bCs/>
                <w:sz w:val="24"/>
                <w:szCs w:val="24"/>
              </w:rPr>
            </w:pPr>
          </w:p>
          <w:p w:rsidR="004C08EE" w:rsidRPr="006B2A0F" w:rsidRDefault="004C08EE" w:rsidP="006B2A0F">
            <w:pPr>
              <w:autoSpaceDE w:val="0"/>
              <w:autoSpaceDN w:val="0"/>
              <w:adjustRightInd w:val="0"/>
              <w:contextualSpacing/>
              <w:rPr>
                <w:rFonts w:eastAsia="Calibri"/>
                <w:bCs/>
                <w:sz w:val="24"/>
                <w:szCs w:val="24"/>
              </w:rPr>
            </w:pPr>
          </w:p>
        </w:tc>
      </w:tr>
    </w:tbl>
    <w:p w:rsidR="006025A6" w:rsidRDefault="006025A6">
      <w:pPr>
        <w:rPr>
          <w:rFonts w:eastAsia="Calibri"/>
        </w:rPr>
      </w:pPr>
    </w:p>
    <w:p w:rsidR="00A95830" w:rsidRDefault="00A95830">
      <w:pPr>
        <w:rPr>
          <w:rFonts w:eastAsia="Calibri"/>
        </w:rPr>
      </w:pPr>
    </w:p>
    <w:p w:rsidR="00A95830" w:rsidRDefault="00A95830">
      <w:pPr>
        <w:rPr>
          <w:rFonts w:eastAsia="Calibri"/>
        </w:rPr>
      </w:pPr>
    </w:p>
    <w:p w:rsidR="00A95830" w:rsidRDefault="00A95830">
      <w:pPr>
        <w:rPr>
          <w:rFonts w:eastAsia="Calibri"/>
        </w:rPr>
      </w:pPr>
    </w:p>
    <w:p w:rsidR="00A95830" w:rsidRDefault="00A95830">
      <w:pPr>
        <w:rPr>
          <w:rFonts w:eastAsia="Calibri"/>
        </w:rPr>
      </w:pPr>
    </w:p>
    <w:p w:rsidR="00A95830" w:rsidRDefault="00A95830">
      <w:pPr>
        <w:rPr>
          <w:rFonts w:eastAsia="Calibri"/>
        </w:rPr>
      </w:pPr>
    </w:p>
    <w:p w:rsidR="006025A6" w:rsidRDefault="006025A6">
      <w:pPr>
        <w:rPr>
          <w:rFonts w:eastAsia="Calibri"/>
        </w:rPr>
      </w:pPr>
    </w:p>
    <w:p w:rsidR="00872BE4" w:rsidRPr="00872BE4" w:rsidRDefault="008A3C5C" w:rsidP="00AD79F4">
      <w:pPr>
        <w:rPr>
          <w:rFonts w:eastAsia="Calibri"/>
        </w:rPr>
      </w:pPr>
      <w:r w:rsidRPr="00872BE4">
        <w:rPr>
          <w:rFonts w:eastAsia="Calibri"/>
          <w:b/>
          <w:bCs/>
          <w:i/>
          <w:sz w:val="24"/>
          <w:szCs w:val="24"/>
        </w:rPr>
        <w:lastRenderedPageBreak/>
        <w:t>3. Board Roles and Responsibilities</w:t>
      </w:r>
    </w:p>
    <w:p w:rsid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Assessment Questions:</w:t>
      </w:r>
    </w:p>
    <w:p w:rsidR="00087EA2" w:rsidRPr="00872BE4" w:rsidRDefault="00087EA2"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1.  How does the Board distinguish the role/responsibilities of the Board vs. the roles/responsibilities of the agency’s Executive/CEO and other management staff?</w:t>
      </w:r>
    </w:p>
    <w:p w:rsidR="00087EA2" w:rsidRPr="00872BE4" w:rsidRDefault="00087EA2"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87EA2" w:rsidRPr="00872BE4" w:rsidRDefault="006025A6"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 xml:space="preserve">2.  How many of </w:t>
      </w:r>
      <w:r w:rsidR="00EF12CA">
        <w:rPr>
          <w:rFonts w:eastAsia="Calibri"/>
          <w:bCs/>
          <w:i/>
          <w:sz w:val="24"/>
          <w:szCs w:val="24"/>
        </w:rPr>
        <w:t xml:space="preserve">the </w:t>
      </w:r>
      <w:r w:rsidR="00EF12CA" w:rsidRPr="00872BE4">
        <w:rPr>
          <w:rFonts w:eastAsia="Calibri"/>
          <w:bCs/>
          <w:i/>
          <w:sz w:val="24"/>
          <w:szCs w:val="24"/>
        </w:rPr>
        <w:t>roles</w:t>
      </w:r>
      <w:r w:rsidR="00872BE4" w:rsidRPr="00872BE4">
        <w:rPr>
          <w:rFonts w:eastAsia="Calibri"/>
          <w:bCs/>
          <w:i/>
          <w:sz w:val="24"/>
          <w:szCs w:val="24"/>
        </w:rPr>
        <w:t xml:space="preserve"> and responsibilities </w:t>
      </w:r>
      <w:r>
        <w:rPr>
          <w:rFonts w:eastAsia="Calibri"/>
          <w:bCs/>
          <w:i/>
          <w:sz w:val="24"/>
          <w:szCs w:val="24"/>
        </w:rPr>
        <w:t xml:space="preserve">listed </w:t>
      </w:r>
      <w:r w:rsidR="00EF12CA">
        <w:rPr>
          <w:rFonts w:eastAsia="Calibri"/>
          <w:bCs/>
          <w:i/>
          <w:sz w:val="24"/>
          <w:szCs w:val="24"/>
        </w:rPr>
        <w:t>in Footnote</w:t>
      </w:r>
      <w:r>
        <w:rPr>
          <w:rFonts w:eastAsia="Calibri"/>
          <w:bCs/>
          <w:i/>
          <w:sz w:val="24"/>
          <w:szCs w:val="24"/>
        </w:rPr>
        <w:t xml:space="preserve"> # 10 </w:t>
      </w:r>
      <w:r w:rsidR="00EF12CA" w:rsidRPr="00872BE4">
        <w:rPr>
          <w:rFonts w:eastAsia="Calibri"/>
          <w:bCs/>
          <w:i/>
          <w:sz w:val="24"/>
          <w:szCs w:val="24"/>
        </w:rPr>
        <w:t>is</w:t>
      </w:r>
      <w:r w:rsidR="00872BE4" w:rsidRPr="00872BE4">
        <w:rPr>
          <w:rFonts w:eastAsia="Calibri"/>
          <w:bCs/>
          <w:i/>
          <w:sz w:val="24"/>
          <w:szCs w:val="24"/>
        </w:rPr>
        <w:t xml:space="preserve"> being assumed by the Board?  </w:t>
      </w:r>
      <w:r w:rsidRPr="00872BE4">
        <w:rPr>
          <w:rFonts w:eastAsia="Calibri"/>
          <w:bCs/>
          <w:i/>
          <w:sz w:val="24"/>
          <w:szCs w:val="24"/>
        </w:rPr>
        <w:t>Which roles/responsibilities are not being addressed?</w:t>
      </w:r>
      <w:r>
        <w:rPr>
          <w:rFonts w:eastAsia="Calibri"/>
          <w:bCs/>
          <w:i/>
          <w:sz w:val="24"/>
          <w:szCs w:val="24"/>
        </w:rPr>
        <w:t xml:space="preserve"> </w:t>
      </w:r>
      <w:r w:rsidR="00872BE4" w:rsidRPr="00872BE4">
        <w:rPr>
          <w:rFonts w:eastAsia="Calibri"/>
          <w:bCs/>
          <w:i/>
          <w:sz w:val="24"/>
          <w:szCs w:val="24"/>
        </w:rPr>
        <w:t xml:space="preserve">Are there plans to address any of the items which are not currently being addressed? </w:t>
      </w:r>
    </w:p>
    <w:p w:rsid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3. Are Board member roles and responsibilities reviewed with new Board members?  Please explain how/when this is done?</w:t>
      </w:r>
      <w:r w:rsidR="00F45F77">
        <w:rPr>
          <w:rFonts w:eastAsia="Calibri"/>
          <w:bCs/>
          <w:i/>
          <w:sz w:val="24"/>
          <w:szCs w:val="24"/>
        </w:rPr>
        <w:t xml:space="preserve"> Is training on governance roles and responsibilities provided to Board members on a formal or informal basis?</w:t>
      </w:r>
    </w:p>
    <w:p w:rsidR="00087EA2" w:rsidRPr="00872BE4" w:rsidRDefault="00087EA2"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4.  What role(s) do Committees play in helping the Board carry out its responsibilities?  Are </w:t>
      </w:r>
      <w:r w:rsidR="00F45F77">
        <w:rPr>
          <w:rFonts w:eastAsia="Calibri"/>
          <w:bCs/>
          <w:i/>
          <w:sz w:val="24"/>
          <w:szCs w:val="24"/>
        </w:rPr>
        <w:t xml:space="preserve">the </w:t>
      </w:r>
      <w:r w:rsidRPr="00872BE4">
        <w:rPr>
          <w:rFonts w:eastAsia="Calibri"/>
          <w:bCs/>
          <w:i/>
          <w:sz w:val="24"/>
          <w:szCs w:val="24"/>
        </w:rPr>
        <w:t>Committees listed in the Bylaws active?</w:t>
      </w:r>
    </w:p>
    <w:p w:rsidR="00087EA2" w:rsidRPr="00872BE4" w:rsidRDefault="00087EA2"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5.  Does the Board regularly assess its effectiveness?  If so, how and what use is made of the information?</w:t>
      </w:r>
    </w:p>
    <w:p w:rsidR="00872BE4" w:rsidRP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r w:rsidRPr="00872BE4">
        <w:rPr>
          <w:rFonts w:eastAsia="Calibri"/>
          <w:bCs/>
          <w:i/>
          <w:sz w:val="24"/>
          <w:szCs w:val="24"/>
        </w:rPr>
        <w:t>COMMENTS:</w:t>
      </w:r>
    </w:p>
    <w:p w:rsid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87EA2" w:rsidRDefault="00087EA2" w:rsidP="00087EA2">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87EA2" w:rsidRDefault="00087EA2" w:rsidP="00087EA2">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87EA2" w:rsidRPr="00872BE4" w:rsidRDefault="00087EA2" w:rsidP="00087EA2">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P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P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Pr="00872BE4" w:rsidRDefault="00872BE4" w:rsidP="00872BE4">
      <w:pPr>
        <w:spacing w:after="200" w:line="276" w:lineRule="auto"/>
        <w:ind w:left="1080"/>
        <w:contextualSpacing/>
        <w:rPr>
          <w:rFonts w:eastAsia="Calibri"/>
        </w:rPr>
      </w:pPr>
    </w:p>
    <w:p w:rsidR="00872BE4" w:rsidRPr="00A515C3" w:rsidRDefault="00087EA2" w:rsidP="00A515C3">
      <w:pPr>
        <w:rPr>
          <w:rFonts w:eastAsia="Calibri"/>
        </w:rPr>
      </w:pPr>
      <w:r>
        <w:rPr>
          <w:rFonts w:eastAsia="Calibri"/>
        </w:rPr>
        <w:br w:type="page"/>
      </w:r>
      <w:r w:rsidR="00116B5C" w:rsidRPr="00B5558E">
        <w:rPr>
          <w:rFonts w:eastAsia="Calibri"/>
          <w:b/>
          <w:bCs/>
          <w:i/>
          <w:sz w:val="24"/>
          <w:szCs w:val="24"/>
        </w:rPr>
        <w:lastRenderedPageBreak/>
        <w:t xml:space="preserve"> </w:t>
      </w:r>
      <w:r w:rsidR="00872BE4" w:rsidRPr="00872BE4">
        <w:rPr>
          <w:rFonts w:eastAsia="Calibri"/>
          <w:b/>
          <w:bCs/>
          <w:i/>
          <w:sz w:val="24"/>
          <w:szCs w:val="24"/>
        </w:rPr>
        <w:t>4</w:t>
      </w:r>
      <w:r w:rsidR="00FD0141">
        <w:rPr>
          <w:rFonts w:eastAsia="Calibri"/>
          <w:b/>
          <w:bCs/>
          <w:i/>
          <w:sz w:val="24"/>
          <w:szCs w:val="24"/>
        </w:rPr>
        <w:t>.</w:t>
      </w:r>
      <w:r w:rsidR="00872BE4" w:rsidRPr="00872BE4">
        <w:rPr>
          <w:rFonts w:eastAsia="Calibri"/>
          <w:b/>
          <w:bCs/>
          <w:i/>
          <w:sz w:val="24"/>
          <w:szCs w:val="24"/>
        </w:rPr>
        <w:t xml:space="preserve"> Keeping the Board Informed</w:t>
      </w:r>
    </w:p>
    <w:tbl>
      <w:tblPr>
        <w:tblW w:w="96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6228"/>
      </w:tblGrid>
      <w:tr w:rsidR="00B5558E" w:rsidRPr="00872BE4" w:rsidTr="006B2A0F">
        <w:tc>
          <w:tcPr>
            <w:tcW w:w="3420" w:type="dxa"/>
          </w:tcPr>
          <w:p w:rsidR="00B5558E" w:rsidRPr="006B2A0F" w:rsidRDefault="00B5558E" w:rsidP="006B2A0F">
            <w:pPr>
              <w:tabs>
                <w:tab w:val="center" w:pos="4680"/>
                <w:tab w:val="right" w:pos="9360"/>
              </w:tabs>
              <w:rPr>
                <w:rFonts w:eastAsia="Calibri"/>
                <w:sz w:val="24"/>
                <w:szCs w:val="24"/>
              </w:rPr>
            </w:pPr>
            <w:r w:rsidRPr="006B2A0F">
              <w:rPr>
                <w:rFonts w:eastAsia="Calibri"/>
                <w:sz w:val="24"/>
                <w:szCs w:val="24"/>
              </w:rPr>
              <w:t>1—at risk</w:t>
            </w:r>
          </w:p>
        </w:tc>
        <w:tc>
          <w:tcPr>
            <w:tcW w:w="6228" w:type="dxa"/>
          </w:tcPr>
          <w:p w:rsidR="00B5558E" w:rsidRPr="00195670" w:rsidRDefault="00AD76F7" w:rsidP="00F45F77">
            <w:pPr>
              <w:autoSpaceDE w:val="0"/>
              <w:autoSpaceDN w:val="0"/>
              <w:adjustRightInd w:val="0"/>
              <w:contextualSpacing/>
              <w:rPr>
                <w:rFonts w:eastAsia="Calibri"/>
                <w:bCs/>
                <w:sz w:val="24"/>
                <w:szCs w:val="24"/>
              </w:rPr>
            </w:pPr>
            <w:r w:rsidRPr="00195670">
              <w:rPr>
                <w:rFonts w:eastAsia="Calibri"/>
                <w:bCs/>
                <w:sz w:val="24"/>
                <w:szCs w:val="24"/>
              </w:rPr>
              <w:t>The Board is not</w:t>
            </w:r>
            <w:r w:rsidR="00605929" w:rsidRPr="00195670">
              <w:rPr>
                <w:rFonts w:eastAsia="Calibri"/>
                <w:bCs/>
                <w:sz w:val="24"/>
                <w:szCs w:val="24"/>
              </w:rPr>
              <w:t xml:space="preserve"> provided</w:t>
            </w:r>
            <w:r w:rsidRPr="00195670">
              <w:rPr>
                <w:rFonts w:eastAsia="Calibri"/>
                <w:bCs/>
                <w:sz w:val="24"/>
                <w:szCs w:val="24"/>
              </w:rPr>
              <w:t xml:space="preserve"> </w:t>
            </w:r>
            <w:r w:rsidR="00605929" w:rsidRPr="00195670">
              <w:rPr>
                <w:rFonts w:eastAsia="Calibri"/>
                <w:bCs/>
                <w:sz w:val="24"/>
                <w:szCs w:val="24"/>
              </w:rPr>
              <w:t>reports at each scheduled meeting which summarize financial</w:t>
            </w:r>
            <w:r w:rsidR="00195670" w:rsidRPr="00195670">
              <w:rPr>
                <w:rFonts w:eastAsia="Calibri"/>
                <w:bCs/>
                <w:sz w:val="24"/>
                <w:szCs w:val="24"/>
              </w:rPr>
              <w:t>*</w:t>
            </w:r>
            <w:r w:rsidR="00605929" w:rsidRPr="00195670">
              <w:rPr>
                <w:rFonts w:eastAsia="Calibri"/>
                <w:bCs/>
                <w:sz w:val="24"/>
                <w:szCs w:val="24"/>
              </w:rPr>
              <w:t xml:space="preserve"> and programmatic information required to assist the Board exercise its oversight responsibilities.</w:t>
            </w:r>
            <w:r w:rsidRPr="00195670">
              <w:rPr>
                <w:rFonts w:eastAsia="Calibri"/>
                <w:bCs/>
                <w:sz w:val="24"/>
                <w:szCs w:val="24"/>
              </w:rPr>
              <w:t xml:space="preserve">  </w:t>
            </w:r>
            <w:r w:rsidR="00195670" w:rsidRPr="00195670">
              <w:rPr>
                <w:rFonts w:eastAsia="Calibri"/>
                <w:bCs/>
                <w:sz w:val="24"/>
                <w:szCs w:val="24"/>
              </w:rPr>
              <w:t xml:space="preserve">Strategic Plan progress updates are not provided to the Board on at least an annual basis. </w:t>
            </w:r>
            <w:r w:rsidRPr="00195670">
              <w:rPr>
                <w:rFonts w:eastAsia="Calibri"/>
                <w:bCs/>
                <w:sz w:val="24"/>
                <w:szCs w:val="24"/>
              </w:rPr>
              <w:t>The Boar</w:t>
            </w:r>
            <w:r w:rsidR="00605929" w:rsidRPr="00195670">
              <w:rPr>
                <w:rFonts w:eastAsia="Calibri"/>
                <w:bCs/>
                <w:sz w:val="24"/>
                <w:szCs w:val="24"/>
              </w:rPr>
              <w:t>d has not received a r</w:t>
            </w:r>
            <w:r w:rsidRPr="00195670">
              <w:rPr>
                <w:rFonts w:eastAsia="Calibri"/>
                <w:bCs/>
                <w:sz w:val="24"/>
                <w:szCs w:val="24"/>
              </w:rPr>
              <w:t>eport summarizing the agency’s annual audited financials</w:t>
            </w:r>
            <w:r w:rsidR="00B5558E" w:rsidRPr="00195670">
              <w:rPr>
                <w:rFonts w:eastAsia="Calibri"/>
                <w:bCs/>
                <w:sz w:val="24"/>
                <w:szCs w:val="24"/>
              </w:rPr>
              <w:t xml:space="preserve"> </w:t>
            </w:r>
            <w:r w:rsidR="008867DF" w:rsidRPr="00195670">
              <w:rPr>
                <w:rFonts w:eastAsia="Calibri"/>
                <w:bCs/>
                <w:sz w:val="24"/>
                <w:szCs w:val="24"/>
              </w:rPr>
              <w:t>and/or</w:t>
            </w:r>
            <w:r w:rsidR="00F45F77" w:rsidRPr="00195670">
              <w:rPr>
                <w:rFonts w:eastAsia="Calibri"/>
                <w:bCs/>
                <w:sz w:val="24"/>
                <w:szCs w:val="24"/>
              </w:rPr>
              <w:t xml:space="preserve"> </w:t>
            </w:r>
            <w:r w:rsidRPr="00195670">
              <w:rPr>
                <w:rFonts w:eastAsia="Calibri"/>
                <w:bCs/>
                <w:sz w:val="24"/>
                <w:szCs w:val="24"/>
              </w:rPr>
              <w:t xml:space="preserve">a copy of the agency’s most recent 990 Report filing. </w:t>
            </w:r>
          </w:p>
        </w:tc>
      </w:tr>
      <w:tr w:rsidR="00B5558E" w:rsidRPr="00872BE4" w:rsidTr="006B2A0F">
        <w:tc>
          <w:tcPr>
            <w:tcW w:w="3420" w:type="dxa"/>
          </w:tcPr>
          <w:p w:rsidR="00B5558E" w:rsidRPr="006B2A0F" w:rsidRDefault="00B5558E" w:rsidP="006B2A0F">
            <w:pPr>
              <w:spacing w:after="200" w:line="276" w:lineRule="auto"/>
              <w:rPr>
                <w:rFonts w:eastAsia="Calibri"/>
                <w:sz w:val="24"/>
                <w:szCs w:val="24"/>
              </w:rPr>
            </w:pPr>
            <w:r w:rsidRPr="006B2A0F">
              <w:rPr>
                <w:rFonts w:eastAsia="Calibri"/>
                <w:sz w:val="24"/>
                <w:szCs w:val="24"/>
              </w:rPr>
              <w:t>2—approaching achievement of standard</w:t>
            </w:r>
          </w:p>
        </w:tc>
        <w:tc>
          <w:tcPr>
            <w:tcW w:w="6228" w:type="dxa"/>
          </w:tcPr>
          <w:p w:rsidR="00B5558E" w:rsidRPr="00195670" w:rsidRDefault="008758E9" w:rsidP="00195670">
            <w:pPr>
              <w:autoSpaceDE w:val="0"/>
              <w:autoSpaceDN w:val="0"/>
              <w:adjustRightInd w:val="0"/>
              <w:contextualSpacing/>
              <w:rPr>
                <w:rFonts w:eastAsia="Calibri"/>
                <w:bCs/>
                <w:sz w:val="24"/>
                <w:szCs w:val="24"/>
              </w:rPr>
            </w:pPr>
            <w:r w:rsidRPr="00195670">
              <w:rPr>
                <w:rFonts w:eastAsia="Calibri"/>
                <w:bCs/>
                <w:sz w:val="24"/>
                <w:szCs w:val="24"/>
              </w:rPr>
              <w:t>The Board receives regular</w:t>
            </w:r>
            <w:r w:rsidR="00B5558E" w:rsidRPr="00195670">
              <w:rPr>
                <w:rFonts w:eastAsia="Calibri"/>
                <w:bCs/>
                <w:sz w:val="24"/>
                <w:szCs w:val="24"/>
              </w:rPr>
              <w:t xml:space="preserve"> financial</w:t>
            </w:r>
            <w:r w:rsidR="00195670" w:rsidRPr="00195670">
              <w:rPr>
                <w:rFonts w:eastAsia="Calibri"/>
                <w:bCs/>
                <w:sz w:val="24"/>
                <w:szCs w:val="24"/>
              </w:rPr>
              <w:t>*</w:t>
            </w:r>
            <w:r w:rsidR="00B5558E" w:rsidRPr="00195670">
              <w:rPr>
                <w:rFonts w:eastAsia="Calibri"/>
                <w:bCs/>
                <w:sz w:val="24"/>
                <w:szCs w:val="24"/>
              </w:rPr>
              <w:t xml:space="preserve"> and program</w:t>
            </w:r>
            <w:r w:rsidR="00605929" w:rsidRPr="00195670">
              <w:rPr>
                <w:rFonts w:eastAsia="Calibri"/>
                <w:bCs/>
                <w:sz w:val="24"/>
                <w:szCs w:val="24"/>
              </w:rPr>
              <w:t>matic</w:t>
            </w:r>
            <w:r w:rsidR="00B5558E" w:rsidRPr="00195670">
              <w:rPr>
                <w:rFonts w:eastAsia="Calibri"/>
                <w:bCs/>
                <w:sz w:val="24"/>
                <w:szCs w:val="24"/>
              </w:rPr>
              <w:t xml:space="preserve"> </w:t>
            </w:r>
            <w:r w:rsidR="008867DF" w:rsidRPr="00195670">
              <w:rPr>
                <w:rFonts w:eastAsia="Calibri"/>
                <w:bCs/>
                <w:sz w:val="24"/>
                <w:szCs w:val="24"/>
              </w:rPr>
              <w:t xml:space="preserve"> updates but one or both</w:t>
            </w:r>
            <w:r w:rsidR="00B5558E" w:rsidRPr="00195670">
              <w:rPr>
                <w:rFonts w:eastAsia="Calibri"/>
                <w:bCs/>
                <w:sz w:val="24"/>
                <w:szCs w:val="24"/>
              </w:rPr>
              <w:t xml:space="preserve"> are not provided in advance of </w:t>
            </w:r>
            <w:r w:rsidR="008867DF" w:rsidRPr="00195670">
              <w:rPr>
                <w:rFonts w:eastAsia="Calibri"/>
                <w:bCs/>
                <w:sz w:val="24"/>
                <w:szCs w:val="24"/>
              </w:rPr>
              <w:t>each scheduled meeting and evidence exists that the information provided is incomplete,</w:t>
            </w:r>
            <w:r w:rsidR="00B5558E" w:rsidRPr="00195670">
              <w:rPr>
                <w:rFonts w:eastAsia="Calibri"/>
                <w:bCs/>
                <w:sz w:val="24"/>
                <w:szCs w:val="24"/>
              </w:rPr>
              <w:t xml:space="preserve"> outdated or inaccurate</w:t>
            </w:r>
            <w:r w:rsidR="00195670" w:rsidRPr="00195670">
              <w:rPr>
                <w:rFonts w:eastAsia="Calibri"/>
                <w:bCs/>
                <w:sz w:val="24"/>
                <w:szCs w:val="24"/>
              </w:rPr>
              <w:t>.</w:t>
            </w:r>
            <w:r w:rsidR="00F45F77" w:rsidRPr="00195670">
              <w:rPr>
                <w:rFonts w:eastAsia="Calibri"/>
                <w:bCs/>
                <w:sz w:val="24"/>
                <w:szCs w:val="24"/>
              </w:rPr>
              <w:t xml:space="preserve"> </w:t>
            </w:r>
          </w:p>
        </w:tc>
      </w:tr>
      <w:tr w:rsidR="00B5558E" w:rsidRPr="00872BE4" w:rsidTr="006B2A0F">
        <w:tc>
          <w:tcPr>
            <w:tcW w:w="3420" w:type="dxa"/>
          </w:tcPr>
          <w:p w:rsidR="00B5558E" w:rsidRPr="006B2A0F" w:rsidRDefault="00B5558E" w:rsidP="006B2A0F">
            <w:pPr>
              <w:spacing w:after="200" w:line="276" w:lineRule="auto"/>
              <w:rPr>
                <w:rFonts w:eastAsia="Calibri"/>
                <w:sz w:val="24"/>
                <w:szCs w:val="24"/>
              </w:rPr>
            </w:pPr>
            <w:r w:rsidRPr="006B2A0F">
              <w:rPr>
                <w:rFonts w:eastAsia="Calibri"/>
                <w:sz w:val="24"/>
                <w:szCs w:val="24"/>
              </w:rPr>
              <w:t>3—fully meets standard</w:t>
            </w:r>
          </w:p>
        </w:tc>
        <w:tc>
          <w:tcPr>
            <w:tcW w:w="6228" w:type="dxa"/>
          </w:tcPr>
          <w:p w:rsidR="00B5558E" w:rsidRPr="006B2A0F" w:rsidRDefault="00B5558E" w:rsidP="006B2A0F">
            <w:pPr>
              <w:autoSpaceDE w:val="0"/>
              <w:autoSpaceDN w:val="0"/>
              <w:adjustRightInd w:val="0"/>
              <w:contextualSpacing/>
              <w:rPr>
                <w:rFonts w:eastAsia="Calibri"/>
                <w:bCs/>
                <w:sz w:val="24"/>
                <w:szCs w:val="24"/>
              </w:rPr>
            </w:pPr>
            <w:r w:rsidRPr="00195670">
              <w:rPr>
                <w:rFonts w:eastAsia="Calibri"/>
                <w:bCs/>
                <w:sz w:val="24"/>
                <w:szCs w:val="24"/>
              </w:rPr>
              <w:t>The Board receives timely, accurate financial and program</w:t>
            </w:r>
            <w:r w:rsidR="008758E9" w:rsidRPr="00195670">
              <w:rPr>
                <w:rFonts w:eastAsia="Calibri"/>
                <w:bCs/>
                <w:sz w:val="24"/>
                <w:szCs w:val="24"/>
              </w:rPr>
              <w:t>matic reports</w:t>
            </w:r>
            <w:r w:rsidR="00D92257" w:rsidRPr="00195670">
              <w:rPr>
                <w:rFonts w:eastAsia="Calibri"/>
                <w:bCs/>
                <w:sz w:val="24"/>
                <w:szCs w:val="24"/>
              </w:rPr>
              <w:t xml:space="preserve"> in advance of </w:t>
            </w:r>
            <w:r w:rsidR="008867DF" w:rsidRPr="00195670">
              <w:rPr>
                <w:rFonts w:eastAsia="Calibri"/>
                <w:bCs/>
                <w:sz w:val="24"/>
                <w:szCs w:val="24"/>
              </w:rPr>
              <w:t>each scheduled meeting.</w:t>
            </w:r>
            <w:r w:rsidR="00D92257" w:rsidRPr="00195670">
              <w:rPr>
                <w:rFonts w:eastAsia="Calibri"/>
                <w:bCs/>
                <w:sz w:val="24"/>
                <w:szCs w:val="24"/>
              </w:rPr>
              <w:t xml:space="preserve"> Reports on Strategic Plan benchmarks, A</w:t>
            </w:r>
            <w:r w:rsidRPr="00195670">
              <w:rPr>
                <w:rFonts w:eastAsia="Calibri"/>
                <w:bCs/>
                <w:sz w:val="24"/>
                <w:szCs w:val="24"/>
              </w:rPr>
              <w:t>udit</w:t>
            </w:r>
            <w:r w:rsidR="00D92257" w:rsidRPr="00195670">
              <w:rPr>
                <w:rFonts w:eastAsia="Calibri"/>
                <w:bCs/>
                <w:sz w:val="24"/>
                <w:szCs w:val="24"/>
              </w:rPr>
              <w:t>ed Financials</w:t>
            </w:r>
            <w:r w:rsidR="008758E9" w:rsidRPr="00195670">
              <w:rPr>
                <w:rFonts w:eastAsia="Calibri"/>
                <w:bCs/>
                <w:sz w:val="24"/>
                <w:szCs w:val="24"/>
              </w:rPr>
              <w:t>,</w:t>
            </w:r>
            <w:r w:rsidRPr="00195670">
              <w:rPr>
                <w:rFonts w:eastAsia="Calibri"/>
                <w:bCs/>
                <w:sz w:val="24"/>
                <w:szCs w:val="24"/>
              </w:rPr>
              <w:t xml:space="preserve"> </w:t>
            </w:r>
            <w:r w:rsidR="00D92257" w:rsidRPr="00195670">
              <w:rPr>
                <w:rFonts w:eastAsia="Calibri"/>
                <w:bCs/>
                <w:sz w:val="24"/>
                <w:szCs w:val="24"/>
              </w:rPr>
              <w:t xml:space="preserve">990 </w:t>
            </w:r>
            <w:r w:rsidR="00EF12CA" w:rsidRPr="00195670">
              <w:rPr>
                <w:rFonts w:eastAsia="Calibri"/>
                <w:bCs/>
                <w:sz w:val="24"/>
                <w:szCs w:val="24"/>
              </w:rPr>
              <w:t xml:space="preserve">Reports </w:t>
            </w:r>
            <w:r w:rsidR="008758E9" w:rsidRPr="00195670">
              <w:rPr>
                <w:rFonts w:eastAsia="Calibri"/>
                <w:bCs/>
                <w:sz w:val="24"/>
                <w:szCs w:val="24"/>
              </w:rPr>
              <w:t xml:space="preserve">and Customer Satisfaction feedback </w:t>
            </w:r>
            <w:r w:rsidR="00EF12CA" w:rsidRPr="00195670">
              <w:rPr>
                <w:rFonts w:eastAsia="Calibri"/>
                <w:bCs/>
                <w:sz w:val="24"/>
                <w:szCs w:val="24"/>
              </w:rPr>
              <w:t>are</w:t>
            </w:r>
            <w:r w:rsidR="00D92257" w:rsidRPr="00195670">
              <w:rPr>
                <w:rFonts w:eastAsia="Calibri"/>
                <w:bCs/>
                <w:sz w:val="24"/>
                <w:szCs w:val="24"/>
              </w:rPr>
              <w:t xml:space="preserve"> provided to the Board on an annual basis.</w:t>
            </w:r>
          </w:p>
        </w:tc>
      </w:tr>
      <w:tr w:rsidR="00B5558E" w:rsidRPr="00872BE4" w:rsidTr="006B2A0F">
        <w:tc>
          <w:tcPr>
            <w:tcW w:w="3420" w:type="dxa"/>
          </w:tcPr>
          <w:p w:rsidR="00B5558E" w:rsidRPr="006B2A0F" w:rsidRDefault="00B5558E" w:rsidP="006B2A0F">
            <w:pPr>
              <w:tabs>
                <w:tab w:val="center" w:pos="4680"/>
                <w:tab w:val="right" w:pos="9360"/>
              </w:tabs>
              <w:rPr>
                <w:rFonts w:eastAsia="Calibri"/>
                <w:sz w:val="24"/>
                <w:szCs w:val="24"/>
              </w:rPr>
            </w:pPr>
            <w:r w:rsidRPr="006B2A0F">
              <w:rPr>
                <w:rFonts w:eastAsia="Calibri"/>
                <w:sz w:val="24"/>
                <w:szCs w:val="24"/>
              </w:rPr>
              <w:t>4—exceeds standard; approaching excellence</w:t>
            </w:r>
          </w:p>
        </w:tc>
        <w:tc>
          <w:tcPr>
            <w:tcW w:w="6228" w:type="dxa"/>
          </w:tcPr>
          <w:p w:rsidR="00B5558E" w:rsidRPr="006B2A0F" w:rsidRDefault="00D92257" w:rsidP="006B2A0F">
            <w:pPr>
              <w:autoSpaceDE w:val="0"/>
              <w:autoSpaceDN w:val="0"/>
              <w:adjustRightInd w:val="0"/>
              <w:contextualSpacing/>
              <w:rPr>
                <w:rFonts w:eastAsia="Calibri"/>
                <w:bCs/>
                <w:sz w:val="24"/>
                <w:szCs w:val="24"/>
              </w:rPr>
            </w:pPr>
            <w:r>
              <w:rPr>
                <w:rFonts w:eastAsia="Calibri"/>
                <w:bCs/>
                <w:sz w:val="24"/>
                <w:szCs w:val="24"/>
              </w:rPr>
              <w:t>The agency has developed and is using d</w:t>
            </w:r>
            <w:r w:rsidR="00AD79F4">
              <w:rPr>
                <w:rFonts w:eastAsia="Calibri"/>
                <w:bCs/>
                <w:sz w:val="24"/>
                <w:szCs w:val="24"/>
              </w:rPr>
              <w:t xml:space="preserve">ashboard metrics to summarize performance information in one or more of following management functions: Finance, </w:t>
            </w:r>
            <w:r>
              <w:rPr>
                <w:rFonts w:eastAsia="Calibri"/>
                <w:bCs/>
                <w:sz w:val="24"/>
                <w:szCs w:val="24"/>
              </w:rPr>
              <w:t>Program</w:t>
            </w:r>
            <w:r w:rsidR="008758E9">
              <w:rPr>
                <w:rFonts w:eastAsia="Calibri"/>
                <w:bCs/>
                <w:sz w:val="24"/>
                <w:szCs w:val="24"/>
              </w:rPr>
              <w:t>s</w:t>
            </w:r>
            <w:r>
              <w:rPr>
                <w:rFonts w:eastAsia="Calibri"/>
                <w:bCs/>
                <w:sz w:val="24"/>
                <w:szCs w:val="24"/>
              </w:rPr>
              <w:t>, Human Resources, Strategic Plan</w:t>
            </w:r>
            <w:r w:rsidR="00AD79F4">
              <w:rPr>
                <w:rFonts w:eastAsia="Calibri"/>
                <w:bCs/>
                <w:sz w:val="24"/>
                <w:szCs w:val="24"/>
              </w:rPr>
              <w:t xml:space="preserve"> progress</w:t>
            </w:r>
            <w:r>
              <w:rPr>
                <w:rFonts w:eastAsia="Calibri"/>
                <w:bCs/>
                <w:sz w:val="24"/>
                <w:szCs w:val="24"/>
              </w:rPr>
              <w:t>, Fun</w:t>
            </w:r>
            <w:r w:rsidR="00AD79F4">
              <w:rPr>
                <w:rFonts w:eastAsia="Calibri"/>
                <w:bCs/>
                <w:sz w:val="24"/>
                <w:szCs w:val="24"/>
              </w:rPr>
              <w:t>draising, etc.).</w:t>
            </w:r>
          </w:p>
        </w:tc>
      </w:tr>
      <w:tr w:rsidR="00B5558E" w:rsidRPr="00872BE4" w:rsidTr="006B2A0F">
        <w:tc>
          <w:tcPr>
            <w:tcW w:w="3420" w:type="dxa"/>
          </w:tcPr>
          <w:p w:rsidR="00B5558E" w:rsidRPr="006B2A0F" w:rsidRDefault="00B5558E" w:rsidP="006B2A0F">
            <w:pPr>
              <w:spacing w:after="200" w:line="276" w:lineRule="auto"/>
              <w:rPr>
                <w:rFonts w:eastAsia="Calibri"/>
                <w:sz w:val="24"/>
                <w:szCs w:val="24"/>
              </w:rPr>
            </w:pPr>
            <w:r w:rsidRPr="006B2A0F">
              <w:rPr>
                <w:rFonts w:eastAsia="Calibri"/>
                <w:sz w:val="24"/>
                <w:szCs w:val="24"/>
              </w:rPr>
              <w:t>5—excellent</w:t>
            </w:r>
          </w:p>
        </w:tc>
        <w:tc>
          <w:tcPr>
            <w:tcW w:w="6228" w:type="dxa"/>
          </w:tcPr>
          <w:p w:rsidR="00B5558E" w:rsidRPr="006B2A0F" w:rsidRDefault="00EF12CA" w:rsidP="006B2A0F">
            <w:pPr>
              <w:autoSpaceDE w:val="0"/>
              <w:autoSpaceDN w:val="0"/>
              <w:adjustRightInd w:val="0"/>
              <w:contextualSpacing/>
              <w:rPr>
                <w:rFonts w:eastAsia="Calibri"/>
                <w:bCs/>
                <w:sz w:val="24"/>
                <w:szCs w:val="24"/>
              </w:rPr>
            </w:pPr>
            <w:r w:rsidRPr="006B2A0F">
              <w:rPr>
                <w:rFonts w:eastAsia="Calibri"/>
                <w:bCs/>
                <w:sz w:val="24"/>
                <w:szCs w:val="24"/>
              </w:rPr>
              <w:t>The Board</w:t>
            </w:r>
            <w:r w:rsidR="00B5558E" w:rsidRPr="006B2A0F">
              <w:rPr>
                <w:rFonts w:eastAsia="Calibri"/>
                <w:bCs/>
                <w:sz w:val="24"/>
                <w:szCs w:val="24"/>
              </w:rPr>
              <w:t xml:space="preserve"> conducts an annual performance assessment which includes question</w:t>
            </w:r>
            <w:r w:rsidR="00AD79F4">
              <w:rPr>
                <w:rFonts w:eastAsia="Calibri"/>
                <w:bCs/>
                <w:sz w:val="24"/>
                <w:szCs w:val="24"/>
              </w:rPr>
              <w:t>(</w:t>
            </w:r>
            <w:r w:rsidR="00B5558E" w:rsidRPr="006B2A0F">
              <w:rPr>
                <w:rFonts w:eastAsia="Calibri"/>
                <w:bCs/>
                <w:sz w:val="24"/>
                <w:szCs w:val="24"/>
              </w:rPr>
              <w:t>s</w:t>
            </w:r>
            <w:r w:rsidR="00AD79F4">
              <w:rPr>
                <w:rFonts w:eastAsia="Calibri"/>
                <w:bCs/>
                <w:sz w:val="24"/>
                <w:szCs w:val="24"/>
              </w:rPr>
              <w:t>)</w:t>
            </w:r>
            <w:r w:rsidR="00B5558E" w:rsidRPr="006B2A0F">
              <w:rPr>
                <w:rFonts w:eastAsia="Calibri"/>
                <w:bCs/>
                <w:sz w:val="24"/>
                <w:szCs w:val="24"/>
              </w:rPr>
              <w:t xml:space="preserve"> regarding</w:t>
            </w:r>
            <w:r w:rsidR="00AD79F4">
              <w:rPr>
                <w:rFonts w:eastAsia="Calibri"/>
                <w:bCs/>
                <w:sz w:val="24"/>
                <w:szCs w:val="24"/>
              </w:rPr>
              <w:t xml:space="preserve"> the quality, frequency and utility of reports</w:t>
            </w:r>
            <w:r w:rsidR="00AD76F7">
              <w:rPr>
                <w:rFonts w:eastAsia="Calibri"/>
                <w:bCs/>
                <w:sz w:val="24"/>
                <w:szCs w:val="24"/>
              </w:rPr>
              <w:t xml:space="preserve"> provided to the board</w:t>
            </w:r>
            <w:r w:rsidR="008758E9">
              <w:rPr>
                <w:rFonts w:eastAsia="Calibri"/>
                <w:bCs/>
                <w:sz w:val="24"/>
                <w:szCs w:val="24"/>
              </w:rPr>
              <w:t>.</w:t>
            </w:r>
            <w:r w:rsidR="00B5558E" w:rsidRPr="006B2A0F">
              <w:rPr>
                <w:rFonts w:eastAsia="Calibri"/>
                <w:bCs/>
                <w:sz w:val="24"/>
                <w:szCs w:val="24"/>
              </w:rPr>
              <w:t xml:space="preserve"> </w:t>
            </w:r>
          </w:p>
        </w:tc>
      </w:tr>
      <w:tr w:rsidR="00B5558E" w:rsidRPr="00872BE4" w:rsidTr="006B2A0F">
        <w:tc>
          <w:tcPr>
            <w:tcW w:w="3420" w:type="dxa"/>
          </w:tcPr>
          <w:p w:rsidR="00B5558E" w:rsidRPr="006B2A0F" w:rsidRDefault="00A515C3" w:rsidP="006B2A0F">
            <w:pPr>
              <w:autoSpaceDE w:val="0"/>
              <w:autoSpaceDN w:val="0"/>
              <w:adjustRightInd w:val="0"/>
              <w:contextualSpacing/>
              <w:rPr>
                <w:rFonts w:eastAsia="Calibri"/>
                <w:bCs/>
                <w:sz w:val="24"/>
                <w:szCs w:val="24"/>
              </w:rPr>
            </w:pPr>
            <w:r w:rsidRPr="006B2A0F">
              <w:rPr>
                <w:rFonts w:eastAsia="Calibri"/>
                <w:bCs/>
                <w:sz w:val="24"/>
                <w:szCs w:val="24"/>
              </w:rPr>
              <w:t>Score:</w:t>
            </w:r>
          </w:p>
          <w:p w:rsidR="00B5558E" w:rsidRPr="006B2A0F" w:rsidRDefault="00B5558E" w:rsidP="006B2A0F">
            <w:pPr>
              <w:autoSpaceDE w:val="0"/>
              <w:autoSpaceDN w:val="0"/>
              <w:adjustRightInd w:val="0"/>
              <w:contextualSpacing/>
              <w:rPr>
                <w:rFonts w:eastAsia="Calibri"/>
                <w:bCs/>
                <w:sz w:val="24"/>
                <w:szCs w:val="24"/>
              </w:rPr>
            </w:pPr>
          </w:p>
        </w:tc>
        <w:tc>
          <w:tcPr>
            <w:tcW w:w="6228" w:type="dxa"/>
          </w:tcPr>
          <w:p w:rsidR="00B5558E" w:rsidRPr="006B2A0F" w:rsidRDefault="00B5558E" w:rsidP="006B2A0F">
            <w:pPr>
              <w:autoSpaceDE w:val="0"/>
              <w:autoSpaceDN w:val="0"/>
              <w:adjustRightInd w:val="0"/>
              <w:contextualSpacing/>
              <w:rPr>
                <w:rFonts w:eastAsia="Calibri"/>
                <w:bCs/>
                <w:sz w:val="24"/>
                <w:szCs w:val="24"/>
              </w:rPr>
            </w:pPr>
            <w:r w:rsidRPr="006B2A0F">
              <w:rPr>
                <w:rFonts w:eastAsia="Calibri"/>
                <w:bCs/>
                <w:sz w:val="24"/>
                <w:szCs w:val="24"/>
              </w:rPr>
              <w:t>Scoring Rationale:</w:t>
            </w:r>
          </w:p>
          <w:p w:rsidR="00B5558E" w:rsidRDefault="00B5558E" w:rsidP="006B2A0F">
            <w:pPr>
              <w:autoSpaceDE w:val="0"/>
              <w:autoSpaceDN w:val="0"/>
              <w:adjustRightInd w:val="0"/>
              <w:contextualSpacing/>
              <w:rPr>
                <w:rFonts w:eastAsia="Calibri"/>
                <w:bCs/>
                <w:sz w:val="24"/>
                <w:szCs w:val="24"/>
              </w:rPr>
            </w:pPr>
          </w:p>
          <w:p w:rsidR="0080248B" w:rsidRPr="006B2A0F" w:rsidRDefault="0080248B" w:rsidP="006B2A0F">
            <w:pPr>
              <w:autoSpaceDE w:val="0"/>
              <w:autoSpaceDN w:val="0"/>
              <w:adjustRightInd w:val="0"/>
              <w:contextualSpacing/>
              <w:rPr>
                <w:rFonts w:eastAsia="Calibri"/>
                <w:bCs/>
                <w:sz w:val="24"/>
                <w:szCs w:val="24"/>
              </w:rPr>
            </w:pPr>
          </w:p>
        </w:tc>
      </w:tr>
    </w:tbl>
    <w:p w:rsidR="009D22D1" w:rsidRPr="00195670" w:rsidRDefault="004E7CDD" w:rsidP="008A3C5C">
      <w:pPr>
        <w:autoSpaceDE w:val="0"/>
        <w:autoSpaceDN w:val="0"/>
        <w:adjustRightInd w:val="0"/>
        <w:rPr>
          <w:rFonts w:eastAsia="Calibri"/>
          <w:bCs/>
          <w:i/>
          <w:sz w:val="24"/>
          <w:szCs w:val="24"/>
        </w:rPr>
      </w:pPr>
      <w:r w:rsidRPr="00195670">
        <w:rPr>
          <w:rFonts w:eastAsia="Calibri"/>
          <w:b/>
          <w:bCs/>
          <w:i/>
          <w:sz w:val="24"/>
          <w:szCs w:val="24"/>
        </w:rPr>
        <w:t>*</w:t>
      </w:r>
      <w:r w:rsidRPr="00195670">
        <w:rPr>
          <w:rFonts w:eastAsia="Calibri"/>
          <w:bCs/>
          <w:i/>
          <w:sz w:val="24"/>
          <w:szCs w:val="24"/>
        </w:rPr>
        <w:t xml:space="preserve">Complete Financial </w:t>
      </w:r>
      <w:r w:rsidR="00AD76F7" w:rsidRPr="00195670">
        <w:rPr>
          <w:rFonts w:eastAsia="Calibri"/>
          <w:bCs/>
          <w:i/>
          <w:sz w:val="24"/>
          <w:szCs w:val="24"/>
        </w:rPr>
        <w:t xml:space="preserve">Board </w:t>
      </w:r>
      <w:r w:rsidRPr="00195670">
        <w:rPr>
          <w:rFonts w:eastAsia="Calibri"/>
          <w:bCs/>
          <w:i/>
          <w:sz w:val="24"/>
          <w:szCs w:val="24"/>
        </w:rPr>
        <w:t xml:space="preserve">reporting must </w:t>
      </w:r>
      <w:r w:rsidR="00AD76F7" w:rsidRPr="00195670">
        <w:rPr>
          <w:rFonts w:eastAsia="Calibri"/>
          <w:bCs/>
          <w:i/>
          <w:sz w:val="24"/>
          <w:szCs w:val="24"/>
        </w:rPr>
        <w:t xml:space="preserve">at minimum </w:t>
      </w:r>
      <w:r w:rsidRPr="00195670">
        <w:rPr>
          <w:rFonts w:eastAsia="Calibri"/>
          <w:bCs/>
          <w:i/>
          <w:sz w:val="24"/>
          <w:szCs w:val="24"/>
        </w:rPr>
        <w:t xml:space="preserve">include: 1. An organization-wide report on revenue and expenditures that compares budget to actual for the agency and program cost centers and, 2. Balance sheet statement of financial position. </w:t>
      </w:r>
    </w:p>
    <w:p w:rsidR="009D22D1" w:rsidRPr="00195670" w:rsidRDefault="009D22D1" w:rsidP="008A3C5C">
      <w:pPr>
        <w:autoSpaceDE w:val="0"/>
        <w:autoSpaceDN w:val="0"/>
        <w:adjustRightInd w:val="0"/>
        <w:rPr>
          <w:rFonts w:eastAsia="Calibri"/>
          <w:b/>
          <w:bCs/>
          <w:i/>
          <w:sz w:val="24"/>
          <w:szCs w:val="24"/>
        </w:rPr>
      </w:pPr>
      <w:r w:rsidRPr="00195670">
        <w:rPr>
          <w:rFonts w:eastAsia="Calibri"/>
          <w:b/>
          <w:bCs/>
          <w:i/>
          <w:sz w:val="24"/>
          <w:szCs w:val="24"/>
        </w:rPr>
        <w:br w:type="page"/>
      </w:r>
    </w:p>
    <w:p w:rsidR="00872BE4" w:rsidRPr="008A3C5C" w:rsidRDefault="008A3C5C" w:rsidP="008A3C5C">
      <w:pPr>
        <w:autoSpaceDE w:val="0"/>
        <w:autoSpaceDN w:val="0"/>
        <w:adjustRightInd w:val="0"/>
        <w:rPr>
          <w:rFonts w:eastAsia="Calibri"/>
          <w:b/>
          <w:bCs/>
          <w:i/>
          <w:sz w:val="24"/>
          <w:szCs w:val="24"/>
        </w:rPr>
      </w:pPr>
      <w:r w:rsidRPr="00B5558E">
        <w:rPr>
          <w:rFonts w:eastAsia="Calibri"/>
          <w:b/>
          <w:bCs/>
          <w:i/>
          <w:sz w:val="24"/>
          <w:szCs w:val="24"/>
        </w:rPr>
        <w:lastRenderedPageBreak/>
        <w:t xml:space="preserve"> </w:t>
      </w:r>
      <w:r w:rsidRPr="00872BE4">
        <w:rPr>
          <w:rFonts w:eastAsia="Calibri"/>
          <w:b/>
          <w:bCs/>
          <w:i/>
          <w:sz w:val="24"/>
          <w:szCs w:val="24"/>
        </w:rPr>
        <w:t>4</w:t>
      </w:r>
      <w:r>
        <w:rPr>
          <w:rFonts w:eastAsia="Calibri"/>
          <w:b/>
          <w:bCs/>
          <w:i/>
          <w:sz w:val="24"/>
          <w:szCs w:val="24"/>
        </w:rPr>
        <w:t>.</w:t>
      </w:r>
      <w:r w:rsidRPr="00872BE4">
        <w:rPr>
          <w:rFonts w:eastAsia="Calibri"/>
          <w:b/>
          <w:bCs/>
          <w:i/>
          <w:sz w:val="24"/>
          <w:szCs w:val="24"/>
        </w:rPr>
        <w:t xml:space="preserve"> Keeping the Board Informed</w:t>
      </w:r>
    </w:p>
    <w:p w:rsidR="000C6CC1" w:rsidRPr="00872BE4" w:rsidRDefault="00872BE4"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Assessment Questions:</w:t>
      </w:r>
    </w:p>
    <w:p w:rsidR="009D22D1" w:rsidRDefault="009D22D1"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1.  Describe the types and frequency of </w:t>
      </w:r>
      <w:r w:rsidR="00683DE1">
        <w:rPr>
          <w:rFonts w:eastAsia="Calibri"/>
          <w:bCs/>
          <w:i/>
          <w:sz w:val="24"/>
          <w:szCs w:val="24"/>
        </w:rPr>
        <w:t xml:space="preserve">financial, program performance and Strategic Plan progress </w:t>
      </w:r>
      <w:r w:rsidRPr="00872BE4">
        <w:rPr>
          <w:rFonts w:eastAsia="Calibri"/>
          <w:bCs/>
          <w:i/>
          <w:sz w:val="24"/>
          <w:szCs w:val="24"/>
        </w:rPr>
        <w:t>information pro</w:t>
      </w:r>
      <w:r w:rsidR="008758E9">
        <w:rPr>
          <w:rFonts w:eastAsia="Calibri"/>
          <w:bCs/>
          <w:i/>
          <w:sz w:val="24"/>
          <w:szCs w:val="24"/>
        </w:rPr>
        <w:t>vided to the Board.</w:t>
      </w:r>
    </w:p>
    <w:p w:rsidR="000C6CC1" w:rsidRPr="00872BE4"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2.  Are reports </w:t>
      </w:r>
      <w:r w:rsidR="00683DE1">
        <w:rPr>
          <w:rFonts w:eastAsia="Calibri"/>
          <w:bCs/>
          <w:i/>
          <w:sz w:val="24"/>
          <w:szCs w:val="24"/>
        </w:rPr>
        <w:t xml:space="preserve">consistently </w:t>
      </w:r>
      <w:r w:rsidRPr="00872BE4">
        <w:rPr>
          <w:rFonts w:eastAsia="Calibri"/>
          <w:bCs/>
          <w:i/>
          <w:sz w:val="24"/>
          <w:szCs w:val="24"/>
        </w:rPr>
        <w:t xml:space="preserve">provided </w:t>
      </w:r>
      <w:r w:rsidR="00683DE1">
        <w:rPr>
          <w:rFonts w:eastAsia="Calibri"/>
          <w:bCs/>
          <w:i/>
          <w:sz w:val="24"/>
          <w:szCs w:val="24"/>
        </w:rPr>
        <w:t xml:space="preserve">to Board members </w:t>
      </w:r>
      <w:r w:rsidRPr="00872BE4">
        <w:rPr>
          <w:rFonts w:eastAsia="Calibri"/>
          <w:bCs/>
          <w:i/>
          <w:sz w:val="24"/>
          <w:szCs w:val="24"/>
        </w:rPr>
        <w:t>in advance of scheduled Board meetings?</w:t>
      </w:r>
    </w:p>
    <w:p w:rsidR="000C6CC1" w:rsidRPr="00872BE4"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3.  Is the Board familiar with ROMA Program evaluation requirements?  Are Reports provided</w:t>
      </w:r>
      <w:r w:rsidR="00683DE1">
        <w:rPr>
          <w:rFonts w:eastAsia="Calibri"/>
          <w:bCs/>
          <w:i/>
          <w:sz w:val="24"/>
          <w:szCs w:val="24"/>
        </w:rPr>
        <w:t xml:space="preserve"> the Board which detail program</w:t>
      </w:r>
      <w:r w:rsidRPr="00872BE4">
        <w:rPr>
          <w:rFonts w:eastAsia="Calibri"/>
          <w:bCs/>
          <w:i/>
          <w:sz w:val="24"/>
          <w:szCs w:val="24"/>
        </w:rPr>
        <w:t xml:space="preserve"> performance using outcome plan vs. actual measures?</w:t>
      </w:r>
    </w:p>
    <w:p w:rsidR="000C6CC1" w:rsidRPr="00872BE4"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D92257" w:rsidRDefault="00EF12CA"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4 Does</w:t>
      </w:r>
      <w:r w:rsidR="00872BE4" w:rsidRPr="00872BE4">
        <w:rPr>
          <w:rFonts w:eastAsia="Calibri"/>
          <w:bCs/>
          <w:i/>
          <w:sz w:val="24"/>
          <w:szCs w:val="24"/>
        </w:rPr>
        <w:t xml:space="preserve"> the Board receive an Audit Report presented by the agency’s Auditor or Treasurer?  Are copies of the agency’s 990 Report </w:t>
      </w:r>
      <w:r w:rsidR="00683DE1">
        <w:rPr>
          <w:rFonts w:eastAsia="Calibri"/>
          <w:bCs/>
          <w:i/>
          <w:sz w:val="24"/>
          <w:szCs w:val="24"/>
        </w:rPr>
        <w:t>distributed to Board members for review?</w:t>
      </w:r>
    </w:p>
    <w:p w:rsidR="000C6CC1" w:rsidRPr="00872BE4"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5.  </w:t>
      </w:r>
      <w:r w:rsidR="00683DE1">
        <w:rPr>
          <w:rFonts w:eastAsia="Calibri"/>
          <w:bCs/>
          <w:i/>
          <w:sz w:val="24"/>
          <w:szCs w:val="24"/>
        </w:rPr>
        <w:t xml:space="preserve">If the agency conducts a Board Assessment, does </w:t>
      </w:r>
      <w:r w:rsidR="00EF12CA">
        <w:rPr>
          <w:rFonts w:eastAsia="Calibri"/>
          <w:bCs/>
          <w:i/>
          <w:sz w:val="24"/>
          <w:szCs w:val="24"/>
        </w:rPr>
        <w:t xml:space="preserve">the </w:t>
      </w:r>
      <w:r w:rsidR="00EF12CA" w:rsidRPr="00872BE4">
        <w:rPr>
          <w:rFonts w:eastAsia="Calibri"/>
          <w:bCs/>
          <w:i/>
          <w:sz w:val="24"/>
          <w:szCs w:val="24"/>
        </w:rPr>
        <w:t>assessment</w:t>
      </w:r>
      <w:r w:rsidRPr="00872BE4">
        <w:rPr>
          <w:rFonts w:eastAsia="Calibri"/>
          <w:bCs/>
          <w:i/>
          <w:sz w:val="24"/>
          <w:szCs w:val="24"/>
        </w:rPr>
        <w:t xml:space="preserve"> include one or more questions regarding the utility of existing Board reports?  </w:t>
      </w:r>
    </w:p>
    <w:p w:rsidR="000C6CC1" w:rsidRPr="00872BE4"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6.  Does the Board receive information detailing feedback from consumers regarding satisfaction with services and assistance?  How frequently?</w:t>
      </w:r>
    </w:p>
    <w:p w:rsidR="00D92257" w:rsidRDefault="00D92257"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D92257" w:rsidRPr="00872BE4" w:rsidRDefault="00D92257"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 xml:space="preserve">7. Has the agency adopted the use of dashboard indicators to assist in communicating performance information to Board members?  If yes, what metrics are being </w:t>
      </w:r>
      <w:r w:rsidR="00EF12CA">
        <w:rPr>
          <w:rFonts w:eastAsia="Calibri"/>
          <w:bCs/>
          <w:i/>
          <w:sz w:val="24"/>
          <w:szCs w:val="24"/>
        </w:rPr>
        <w:t>used?</w:t>
      </w:r>
      <w:r>
        <w:rPr>
          <w:rFonts w:eastAsia="Calibri"/>
          <w:bCs/>
          <w:i/>
          <w:sz w:val="24"/>
          <w:szCs w:val="24"/>
        </w:rPr>
        <w:t xml:space="preserve">  If no, is the agency</w:t>
      </w:r>
      <w:r w:rsidR="00683DE1">
        <w:rPr>
          <w:rFonts w:eastAsia="Calibri"/>
          <w:bCs/>
          <w:i/>
          <w:sz w:val="24"/>
          <w:szCs w:val="24"/>
        </w:rPr>
        <w:t xml:space="preserve"> considering developing/using metric indicators in the future?</w:t>
      </w:r>
    </w:p>
    <w:p w:rsidR="00872BE4" w:rsidRPr="00872BE4" w:rsidRDefault="00872BE4"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r w:rsidRPr="00872BE4">
        <w:rPr>
          <w:rFonts w:eastAsia="Calibri"/>
          <w:bCs/>
          <w:i/>
          <w:sz w:val="24"/>
          <w:szCs w:val="24"/>
        </w:rPr>
        <w:t>COMMENTS:</w:t>
      </w:r>
    </w:p>
    <w:p w:rsidR="000C6CC1"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C6CC1"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C6CC1"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C6CC1"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C6CC1"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C6CC1"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C6CC1"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C6CC1"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Pr="00872BE4"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Pr="00872BE4" w:rsidRDefault="000C6CC1" w:rsidP="00EA7A9D">
      <w:pPr>
        <w:rPr>
          <w:rFonts w:eastAsia="Calibri"/>
          <w:b/>
          <w:bCs/>
          <w:i/>
          <w:sz w:val="24"/>
          <w:szCs w:val="24"/>
        </w:rPr>
      </w:pPr>
      <w:r>
        <w:rPr>
          <w:rFonts w:eastAsia="Calibri"/>
        </w:rPr>
        <w:br w:type="page"/>
      </w:r>
      <w:r w:rsidR="00872BE4" w:rsidRPr="00872BE4">
        <w:rPr>
          <w:rFonts w:eastAsia="Calibri"/>
          <w:b/>
          <w:bCs/>
          <w:i/>
          <w:sz w:val="24"/>
          <w:szCs w:val="24"/>
        </w:rPr>
        <w:lastRenderedPageBreak/>
        <w:t>5.  Board Training and Orientation</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6570"/>
      </w:tblGrid>
      <w:tr w:rsidR="00C84C40" w:rsidRPr="00872BE4" w:rsidTr="00DE124D">
        <w:tc>
          <w:tcPr>
            <w:tcW w:w="2970" w:type="dxa"/>
          </w:tcPr>
          <w:p w:rsidR="00C84C40" w:rsidRPr="006B2A0F" w:rsidRDefault="00C84C40" w:rsidP="006B2A0F">
            <w:pPr>
              <w:tabs>
                <w:tab w:val="center" w:pos="4680"/>
                <w:tab w:val="right" w:pos="9360"/>
              </w:tabs>
              <w:rPr>
                <w:rFonts w:eastAsia="Calibri"/>
                <w:sz w:val="24"/>
                <w:szCs w:val="24"/>
              </w:rPr>
            </w:pPr>
            <w:r w:rsidRPr="006B2A0F">
              <w:rPr>
                <w:rFonts w:eastAsia="Calibri"/>
                <w:sz w:val="24"/>
                <w:szCs w:val="24"/>
              </w:rPr>
              <w:t>1—at risk</w:t>
            </w:r>
          </w:p>
        </w:tc>
        <w:tc>
          <w:tcPr>
            <w:tcW w:w="6570" w:type="dxa"/>
          </w:tcPr>
          <w:p w:rsidR="00C84C40" w:rsidRPr="00195670" w:rsidRDefault="00C84C40" w:rsidP="006B2A0F">
            <w:pPr>
              <w:autoSpaceDE w:val="0"/>
              <w:autoSpaceDN w:val="0"/>
              <w:adjustRightInd w:val="0"/>
              <w:contextualSpacing/>
              <w:rPr>
                <w:rFonts w:eastAsia="Calibri"/>
                <w:bCs/>
                <w:sz w:val="24"/>
                <w:szCs w:val="24"/>
              </w:rPr>
            </w:pPr>
            <w:r w:rsidRPr="00195670">
              <w:rPr>
                <w:rFonts w:eastAsia="Calibri"/>
                <w:bCs/>
                <w:sz w:val="24"/>
                <w:szCs w:val="24"/>
              </w:rPr>
              <w:t xml:space="preserve">The agency does not provide a structured </w:t>
            </w:r>
            <w:r w:rsidR="004A1BAD" w:rsidRPr="00195670">
              <w:rPr>
                <w:rFonts w:eastAsia="Calibri"/>
                <w:bCs/>
                <w:sz w:val="24"/>
                <w:szCs w:val="24"/>
              </w:rPr>
              <w:t xml:space="preserve">Agency Orientation program for </w:t>
            </w:r>
            <w:r w:rsidRPr="00195670">
              <w:rPr>
                <w:rFonts w:eastAsia="Calibri"/>
                <w:bCs/>
                <w:sz w:val="24"/>
                <w:szCs w:val="24"/>
              </w:rPr>
              <w:t xml:space="preserve">new members </w:t>
            </w:r>
            <w:r w:rsidR="005C474F" w:rsidRPr="00195670">
              <w:rPr>
                <w:rFonts w:eastAsia="Calibri"/>
                <w:bCs/>
                <w:sz w:val="24"/>
                <w:szCs w:val="24"/>
              </w:rPr>
              <w:t xml:space="preserve">within 6 months of election </w:t>
            </w:r>
            <w:r w:rsidRPr="00195670">
              <w:rPr>
                <w:rFonts w:eastAsia="Calibri"/>
                <w:bCs/>
                <w:sz w:val="24"/>
                <w:szCs w:val="24"/>
              </w:rPr>
              <w:t>and/or the agency do</w:t>
            </w:r>
            <w:r w:rsidR="004A1BAD" w:rsidRPr="00195670">
              <w:rPr>
                <w:rFonts w:eastAsia="Calibri"/>
                <w:bCs/>
                <w:sz w:val="24"/>
                <w:szCs w:val="24"/>
              </w:rPr>
              <w:t>es not offer training to</w:t>
            </w:r>
            <w:r w:rsidRPr="00195670">
              <w:rPr>
                <w:rFonts w:eastAsia="Calibri"/>
                <w:bCs/>
                <w:sz w:val="24"/>
                <w:szCs w:val="24"/>
              </w:rPr>
              <w:t xml:space="preserve"> Board members on either a formal or informal basis</w:t>
            </w:r>
            <w:r w:rsidR="004A1BAD" w:rsidRPr="00195670">
              <w:rPr>
                <w:rFonts w:eastAsia="Calibri"/>
                <w:bCs/>
                <w:sz w:val="24"/>
                <w:szCs w:val="24"/>
              </w:rPr>
              <w:t>. Board members are not provided a copy of the agency’s Bylaws.</w:t>
            </w:r>
          </w:p>
        </w:tc>
      </w:tr>
      <w:tr w:rsidR="00C84C40" w:rsidRPr="00872BE4" w:rsidTr="00DE124D">
        <w:tc>
          <w:tcPr>
            <w:tcW w:w="2970" w:type="dxa"/>
          </w:tcPr>
          <w:p w:rsidR="00C84C40" w:rsidRPr="006B2A0F" w:rsidRDefault="00C84C40" w:rsidP="006B2A0F">
            <w:pPr>
              <w:spacing w:after="200" w:line="276" w:lineRule="auto"/>
              <w:rPr>
                <w:rFonts w:eastAsia="Calibri"/>
                <w:sz w:val="24"/>
                <w:szCs w:val="24"/>
              </w:rPr>
            </w:pPr>
            <w:r w:rsidRPr="006B2A0F">
              <w:rPr>
                <w:rFonts w:eastAsia="Calibri"/>
                <w:sz w:val="24"/>
                <w:szCs w:val="24"/>
              </w:rPr>
              <w:t>2—approaching achievement of standard</w:t>
            </w:r>
          </w:p>
        </w:tc>
        <w:tc>
          <w:tcPr>
            <w:tcW w:w="6570" w:type="dxa"/>
          </w:tcPr>
          <w:p w:rsidR="00C84C40" w:rsidRPr="00195670" w:rsidRDefault="00C84C40" w:rsidP="006B2A0F">
            <w:pPr>
              <w:autoSpaceDE w:val="0"/>
              <w:autoSpaceDN w:val="0"/>
              <w:adjustRightInd w:val="0"/>
              <w:contextualSpacing/>
              <w:rPr>
                <w:rFonts w:eastAsia="Calibri"/>
                <w:bCs/>
                <w:sz w:val="24"/>
                <w:szCs w:val="24"/>
              </w:rPr>
            </w:pPr>
            <w:r w:rsidRPr="00195670">
              <w:rPr>
                <w:rFonts w:eastAsia="Calibri"/>
                <w:bCs/>
                <w:sz w:val="24"/>
                <w:szCs w:val="24"/>
              </w:rPr>
              <w:t xml:space="preserve">The agency provides a structured Agency Orientation for new members </w:t>
            </w:r>
            <w:r w:rsidR="004A1BAD" w:rsidRPr="00195670">
              <w:rPr>
                <w:rFonts w:eastAsia="Calibri"/>
                <w:bCs/>
                <w:sz w:val="24"/>
                <w:szCs w:val="24"/>
              </w:rPr>
              <w:t xml:space="preserve">within 6 months of election and provides training on board member responsibilities at least every 2 years </w:t>
            </w:r>
            <w:r w:rsidRPr="00195670">
              <w:rPr>
                <w:rFonts w:eastAsia="Calibri"/>
                <w:bCs/>
                <w:sz w:val="24"/>
                <w:szCs w:val="24"/>
              </w:rPr>
              <w:t xml:space="preserve">but, </w:t>
            </w:r>
            <w:r w:rsidR="004A1BAD" w:rsidRPr="00195670">
              <w:rPr>
                <w:rFonts w:eastAsia="Calibri"/>
                <w:bCs/>
                <w:sz w:val="24"/>
                <w:szCs w:val="24"/>
              </w:rPr>
              <w:t xml:space="preserve">new </w:t>
            </w:r>
            <w:r w:rsidRPr="00195670">
              <w:rPr>
                <w:rFonts w:eastAsia="Calibri"/>
                <w:bCs/>
                <w:sz w:val="24"/>
                <w:szCs w:val="24"/>
              </w:rPr>
              <w:t xml:space="preserve">members are not provided a Board Manual/Handbook or Conflict-of-Interest </w:t>
            </w:r>
            <w:r w:rsidR="004A1BAD" w:rsidRPr="00195670">
              <w:rPr>
                <w:rFonts w:eastAsia="Calibri"/>
                <w:bCs/>
                <w:sz w:val="24"/>
                <w:szCs w:val="24"/>
              </w:rPr>
              <w:t xml:space="preserve">policy/disclosure form. </w:t>
            </w:r>
          </w:p>
        </w:tc>
      </w:tr>
      <w:tr w:rsidR="00C84C40" w:rsidRPr="00872BE4" w:rsidTr="00DE124D">
        <w:tc>
          <w:tcPr>
            <w:tcW w:w="2970" w:type="dxa"/>
          </w:tcPr>
          <w:p w:rsidR="00C84C40" w:rsidRPr="006B2A0F" w:rsidRDefault="00C84C40" w:rsidP="006B2A0F">
            <w:pPr>
              <w:spacing w:after="200" w:line="276" w:lineRule="auto"/>
              <w:rPr>
                <w:rFonts w:eastAsia="Calibri"/>
                <w:sz w:val="24"/>
                <w:szCs w:val="24"/>
              </w:rPr>
            </w:pPr>
            <w:r w:rsidRPr="006B2A0F">
              <w:rPr>
                <w:rFonts w:eastAsia="Calibri"/>
                <w:sz w:val="24"/>
                <w:szCs w:val="24"/>
              </w:rPr>
              <w:t>3—fully meets standard</w:t>
            </w:r>
          </w:p>
        </w:tc>
        <w:tc>
          <w:tcPr>
            <w:tcW w:w="6570" w:type="dxa"/>
          </w:tcPr>
          <w:p w:rsidR="00C84C40" w:rsidRPr="00195670" w:rsidRDefault="00C84C40" w:rsidP="006B2A0F">
            <w:pPr>
              <w:autoSpaceDE w:val="0"/>
              <w:autoSpaceDN w:val="0"/>
              <w:adjustRightInd w:val="0"/>
              <w:contextualSpacing/>
              <w:rPr>
                <w:rFonts w:eastAsia="Calibri"/>
                <w:bCs/>
                <w:sz w:val="24"/>
                <w:szCs w:val="24"/>
              </w:rPr>
            </w:pPr>
            <w:r w:rsidRPr="00195670">
              <w:rPr>
                <w:rFonts w:eastAsia="Calibri"/>
                <w:bCs/>
                <w:sz w:val="24"/>
                <w:szCs w:val="24"/>
              </w:rPr>
              <w:t xml:space="preserve">The agency provides a structured Agency Orientation program for new members </w:t>
            </w:r>
            <w:r w:rsidR="00A17672" w:rsidRPr="00195670">
              <w:rPr>
                <w:rFonts w:eastAsia="Calibri"/>
                <w:bCs/>
                <w:sz w:val="24"/>
                <w:szCs w:val="24"/>
              </w:rPr>
              <w:t xml:space="preserve">within 60 days of election which includes </w:t>
            </w:r>
            <w:r w:rsidRPr="00195670">
              <w:rPr>
                <w:rFonts w:eastAsia="Calibri"/>
                <w:bCs/>
                <w:sz w:val="24"/>
                <w:szCs w:val="24"/>
              </w:rPr>
              <w:t>distribution of a Board Manual/Handbook and a Conflict-of-In</w:t>
            </w:r>
            <w:r w:rsidR="00A17672" w:rsidRPr="00195670">
              <w:rPr>
                <w:rFonts w:eastAsia="Calibri"/>
                <w:bCs/>
                <w:sz w:val="24"/>
                <w:szCs w:val="24"/>
              </w:rPr>
              <w:t>terest policy/disclosure form. B</w:t>
            </w:r>
            <w:r w:rsidRPr="00195670">
              <w:rPr>
                <w:rFonts w:eastAsia="Calibri"/>
                <w:bCs/>
                <w:sz w:val="24"/>
                <w:szCs w:val="24"/>
              </w:rPr>
              <w:t xml:space="preserve">oard training </w:t>
            </w:r>
            <w:r w:rsidR="00A17672" w:rsidRPr="00195670">
              <w:rPr>
                <w:rFonts w:eastAsia="Calibri"/>
                <w:bCs/>
                <w:sz w:val="24"/>
                <w:szCs w:val="24"/>
              </w:rPr>
              <w:t>on 1-2 topics other than roles and responsibilities is provided every 2 years.</w:t>
            </w:r>
          </w:p>
        </w:tc>
      </w:tr>
      <w:tr w:rsidR="00C84C40" w:rsidRPr="00872BE4" w:rsidTr="00DE124D">
        <w:tc>
          <w:tcPr>
            <w:tcW w:w="2970" w:type="dxa"/>
          </w:tcPr>
          <w:p w:rsidR="00C84C40" w:rsidRPr="006B2A0F" w:rsidRDefault="00C84C40" w:rsidP="006B2A0F">
            <w:pPr>
              <w:tabs>
                <w:tab w:val="center" w:pos="4680"/>
                <w:tab w:val="right" w:pos="9360"/>
              </w:tabs>
              <w:rPr>
                <w:rFonts w:eastAsia="Calibri"/>
                <w:sz w:val="24"/>
                <w:szCs w:val="24"/>
              </w:rPr>
            </w:pPr>
            <w:r w:rsidRPr="006B2A0F">
              <w:rPr>
                <w:rFonts w:eastAsia="Calibri"/>
                <w:sz w:val="24"/>
                <w:szCs w:val="24"/>
              </w:rPr>
              <w:t>4—exceeds standard; approaching excellence</w:t>
            </w:r>
          </w:p>
        </w:tc>
        <w:tc>
          <w:tcPr>
            <w:tcW w:w="6570" w:type="dxa"/>
          </w:tcPr>
          <w:p w:rsidR="00C84C40" w:rsidRPr="00195670" w:rsidRDefault="00C84C40" w:rsidP="006B2A0F">
            <w:pPr>
              <w:autoSpaceDE w:val="0"/>
              <w:autoSpaceDN w:val="0"/>
              <w:adjustRightInd w:val="0"/>
              <w:contextualSpacing/>
              <w:rPr>
                <w:rFonts w:eastAsia="Calibri"/>
                <w:bCs/>
                <w:sz w:val="24"/>
                <w:szCs w:val="24"/>
              </w:rPr>
            </w:pPr>
            <w:r w:rsidRPr="00195670">
              <w:rPr>
                <w:rFonts w:eastAsia="Calibri"/>
                <w:bCs/>
                <w:sz w:val="24"/>
                <w:szCs w:val="24"/>
              </w:rPr>
              <w:t xml:space="preserve">3 plus, the agency supplements the Orientation for new members with a Mentoring Support option and a </w:t>
            </w:r>
            <w:r w:rsidR="00A17672" w:rsidRPr="00195670">
              <w:rPr>
                <w:rFonts w:eastAsia="Calibri"/>
                <w:bCs/>
                <w:sz w:val="24"/>
                <w:szCs w:val="24"/>
              </w:rPr>
              <w:t xml:space="preserve">formal </w:t>
            </w:r>
            <w:r w:rsidRPr="00195670">
              <w:rPr>
                <w:rFonts w:eastAsia="Calibri"/>
                <w:bCs/>
                <w:sz w:val="24"/>
                <w:szCs w:val="24"/>
              </w:rPr>
              <w:t>schedule of Board trainings has been developed to address identified needs/interests.</w:t>
            </w:r>
          </w:p>
        </w:tc>
      </w:tr>
      <w:tr w:rsidR="00C84C40" w:rsidRPr="00872BE4" w:rsidTr="00DE124D">
        <w:tc>
          <w:tcPr>
            <w:tcW w:w="2970" w:type="dxa"/>
          </w:tcPr>
          <w:p w:rsidR="00C84C40" w:rsidRPr="006B2A0F" w:rsidRDefault="00C84C40" w:rsidP="006B2A0F">
            <w:pPr>
              <w:spacing w:after="200" w:line="276" w:lineRule="auto"/>
              <w:rPr>
                <w:rFonts w:eastAsia="Calibri"/>
                <w:sz w:val="24"/>
                <w:szCs w:val="24"/>
              </w:rPr>
            </w:pPr>
            <w:r w:rsidRPr="006B2A0F">
              <w:rPr>
                <w:rFonts w:eastAsia="Calibri"/>
                <w:sz w:val="24"/>
                <w:szCs w:val="24"/>
              </w:rPr>
              <w:t>5—excellent</w:t>
            </w:r>
          </w:p>
        </w:tc>
        <w:tc>
          <w:tcPr>
            <w:tcW w:w="6570" w:type="dxa"/>
          </w:tcPr>
          <w:p w:rsidR="00C84C40" w:rsidRPr="00195670" w:rsidRDefault="00C84C40" w:rsidP="006B2A0F">
            <w:pPr>
              <w:autoSpaceDE w:val="0"/>
              <w:autoSpaceDN w:val="0"/>
              <w:adjustRightInd w:val="0"/>
              <w:contextualSpacing/>
              <w:rPr>
                <w:rFonts w:eastAsia="Calibri"/>
                <w:bCs/>
                <w:sz w:val="24"/>
                <w:szCs w:val="24"/>
              </w:rPr>
            </w:pPr>
            <w:r w:rsidRPr="00195670">
              <w:rPr>
                <w:rFonts w:eastAsia="Calibri"/>
                <w:bCs/>
                <w:sz w:val="24"/>
                <w:szCs w:val="24"/>
              </w:rPr>
              <w:t>4, plus the Board uses an annual Board Assessment tool to identify priority training/development needs and members are offered opportunities to attend local, state, regional and national CAA meetings to learn about emerging issues and best practices.</w:t>
            </w:r>
          </w:p>
        </w:tc>
      </w:tr>
      <w:tr w:rsidR="00C84C40" w:rsidRPr="00872BE4" w:rsidTr="00DE124D">
        <w:tc>
          <w:tcPr>
            <w:tcW w:w="2970" w:type="dxa"/>
          </w:tcPr>
          <w:p w:rsidR="00C84C40" w:rsidRPr="006B2A0F" w:rsidRDefault="00C84C40" w:rsidP="006B2A0F">
            <w:pPr>
              <w:autoSpaceDE w:val="0"/>
              <w:autoSpaceDN w:val="0"/>
              <w:adjustRightInd w:val="0"/>
              <w:contextualSpacing/>
              <w:rPr>
                <w:rFonts w:eastAsia="Calibri"/>
                <w:bCs/>
                <w:sz w:val="24"/>
                <w:szCs w:val="24"/>
              </w:rPr>
            </w:pPr>
            <w:r w:rsidRPr="006B2A0F">
              <w:rPr>
                <w:rFonts w:eastAsia="Calibri"/>
                <w:bCs/>
                <w:sz w:val="24"/>
                <w:szCs w:val="24"/>
              </w:rPr>
              <w:t>Score</w:t>
            </w:r>
            <w:r w:rsidR="007D27F7" w:rsidRPr="006B2A0F">
              <w:rPr>
                <w:rFonts w:eastAsia="Calibri"/>
                <w:bCs/>
                <w:sz w:val="24"/>
                <w:szCs w:val="24"/>
              </w:rPr>
              <w:t>:</w:t>
            </w:r>
          </w:p>
        </w:tc>
        <w:tc>
          <w:tcPr>
            <w:tcW w:w="6570" w:type="dxa"/>
          </w:tcPr>
          <w:p w:rsidR="00C84C40" w:rsidRPr="006B2A0F" w:rsidRDefault="00C84C40" w:rsidP="006B2A0F">
            <w:pPr>
              <w:autoSpaceDE w:val="0"/>
              <w:autoSpaceDN w:val="0"/>
              <w:adjustRightInd w:val="0"/>
              <w:contextualSpacing/>
              <w:rPr>
                <w:rFonts w:eastAsia="Calibri"/>
                <w:bCs/>
                <w:sz w:val="24"/>
                <w:szCs w:val="24"/>
              </w:rPr>
            </w:pPr>
            <w:r w:rsidRPr="006B2A0F">
              <w:rPr>
                <w:rFonts w:eastAsia="Calibri"/>
                <w:bCs/>
                <w:sz w:val="24"/>
                <w:szCs w:val="24"/>
              </w:rPr>
              <w:t>Scoring Rationale:</w:t>
            </w:r>
          </w:p>
          <w:p w:rsidR="00C84C40" w:rsidRPr="006B2A0F" w:rsidRDefault="00C84C40" w:rsidP="006B2A0F">
            <w:pPr>
              <w:autoSpaceDE w:val="0"/>
              <w:autoSpaceDN w:val="0"/>
              <w:adjustRightInd w:val="0"/>
              <w:contextualSpacing/>
              <w:rPr>
                <w:rFonts w:eastAsia="Calibri"/>
                <w:bCs/>
                <w:sz w:val="24"/>
                <w:szCs w:val="24"/>
              </w:rPr>
            </w:pPr>
          </w:p>
        </w:tc>
      </w:tr>
    </w:tbl>
    <w:p w:rsidR="00DE124D" w:rsidRDefault="00DE124D" w:rsidP="00FD0141">
      <w:pPr>
        <w:autoSpaceDE w:val="0"/>
        <w:autoSpaceDN w:val="0"/>
        <w:adjustRightInd w:val="0"/>
        <w:rPr>
          <w:rFonts w:eastAsia="Calibri"/>
          <w:b/>
          <w:bCs/>
          <w:i/>
          <w:sz w:val="24"/>
          <w:szCs w:val="24"/>
        </w:rPr>
      </w:pPr>
    </w:p>
    <w:p w:rsidR="00FD0141" w:rsidRPr="00872BE4" w:rsidRDefault="00FD0141" w:rsidP="00FD0141">
      <w:pPr>
        <w:autoSpaceDE w:val="0"/>
        <w:autoSpaceDN w:val="0"/>
        <w:adjustRightInd w:val="0"/>
        <w:rPr>
          <w:rFonts w:eastAsia="Calibri"/>
          <w:b/>
          <w:bCs/>
          <w:i/>
          <w:sz w:val="24"/>
          <w:szCs w:val="24"/>
        </w:rPr>
      </w:pPr>
      <w:r w:rsidRPr="00872BE4">
        <w:rPr>
          <w:rFonts w:eastAsia="Calibri"/>
          <w:b/>
          <w:bCs/>
          <w:i/>
          <w:sz w:val="24"/>
          <w:szCs w:val="24"/>
        </w:rPr>
        <w:t>5.  Board Training and Orientation</w:t>
      </w:r>
    </w:p>
    <w:p w:rsidR="00872BE4" w:rsidRDefault="00872BE4"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Assessment Questions:</w:t>
      </w:r>
    </w:p>
    <w:p w:rsidR="00C84C40" w:rsidRPr="00872BE4" w:rsidRDefault="00C84C40"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A17672"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 xml:space="preserve">1.  Please explain the timing and </w:t>
      </w:r>
      <w:r w:rsidR="00872BE4" w:rsidRPr="00872BE4">
        <w:rPr>
          <w:rFonts w:eastAsia="Calibri"/>
          <w:bCs/>
          <w:i/>
          <w:sz w:val="24"/>
          <w:szCs w:val="24"/>
        </w:rPr>
        <w:t xml:space="preserve">procedure </w:t>
      </w:r>
      <w:r>
        <w:rPr>
          <w:rFonts w:eastAsia="Calibri"/>
          <w:bCs/>
          <w:i/>
          <w:sz w:val="24"/>
          <w:szCs w:val="24"/>
        </w:rPr>
        <w:t xml:space="preserve">used </w:t>
      </w:r>
      <w:r w:rsidR="00872BE4" w:rsidRPr="00872BE4">
        <w:rPr>
          <w:rFonts w:eastAsia="Calibri"/>
          <w:bCs/>
          <w:i/>
          <w:sz w:val="24"/>
          <w:szCs w:val="24"/>
        </w:rPr>
        <w:t>to Orient new members to the agency’s Board.  Who provides the Orientation……….What is covered……….Is a Manual/Handbook given to new members….Is a Conflict policy and Disclosure Form given new members?</w:t>
      </w:r>
    </w:p>
    <w:p w:rsidR="00C84C40" w:rsidRPr="00872BE4" w:rsidRDefault="00C84C40"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2.  Please describe the agency’s efforts to provide Board trainings.  </w:t>
      </w:r>
      <w:r w:rsidR="00A17672">
        <w:rPr>
          <w:rFonts w:eastAsia="Calibri"/>
          <w:bCs/>
          <w:i/>
          <w:sz w:val="24"/>
          <w:szCs w:val="24"/>
        </w:rPr>
        <w:t xml:space="preserve">Is a training on Board roles and responsibilities provided at least once every 2 years? </w:t>
      </w:r>
      <w:r w:rsidRPr="00872BE4">
        <w:rPr>
          <w:rFonts w:eastAsia="Calibri"/>
          <w:bCs/>
          <w:i/>
          <w:sz w:val="24"/>
          <w:szCs w:val="24"/>
        </w:rPr>
        <w:t>Is training formal and structured or informal?  Is there a schedule for trainings during the year?   How are training needs identified?  Is there an annual Board Assessment conducted?</w:t>
      </w:r>
    </w:p>
    <w:p w:rsidR="00C84C40" w:rsidRPr="00872BE4" w:rsidRDefault="00C84C40"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3. Does the agency offer a Mentoring option for new members (match new with veteran member)?  Pl</w:t>
      </w:r>
      <w:r w:rsidR="00C84C40">
        <w:rPr>
          <w:rFonts w:eastAsia="Calibri"/>
          <w:bCs/>
          <w:i/>
          <w:sz w:val="24"/>
          <w:szCs w:val="24"/>
        </w:rPr>
        <w:t>e</w:t>
      </w:r>
      <w:r w:rsidRPr="00872BE4">
        <w:rPr>
          <w:rFonts w:eastAsia="Calibri"/>
          <w:bCs/>
          <w:i/>
          <w:sz w:val="24"/>
          <w:szCs w:val="24"/>
        </w:rPr>
        <w:t>ase explain how it works.</w:t>
      </w:r>
    </w:p>
    <w:p w:rsidR="00C84C40" w:rsidRPr="00872BE4" w:rsidRDefault="00C84C40"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4.  Do agency Board members ever attend local, state, regional or national CAA meetings/conventions?</w:t>
      </w:r>
    </w:p>
    <w:p w:rsidR="00872BE4" w:rsidRPr="00872BE4" w:rsidRDefault="00872BE4"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C84C4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r w:rsidRPr="00872BE4">
        <w:rPr>
          <w:rFonts w:eastAsia="Calibri"/>
          <w:bCs/>
          <w:i/>
          <w:sz w:val="24"/>
          <w:szCs w:val="24"/>
        </w:rPr>
        <w:t>COMMENTS:</w:t>
      </w:r>
    </w:p>
    <w:p w:rsidR="00C84C40" w:rsidRDefault="00C84C40" w:rsidP="00C84C4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C84C40" w:rsidRDefault="00C84C40" w:rsidP="00C84C4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C84C40" w:rsidRDefault="00C84C40" w:rsidP="00C84C4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Pr="00872BE4" w:rsidRDefault="00F04C91" w:rsidP="00872BE4">
      <w:pPr>
        <w:autoSpaceDE w:val="0"/>
        <w:autoSpaceDN w:val="0"/>
        <w:adjustRightInd w:val="0"/>
        <w:rPr>
          <w:rFonts w:eastAsia="Calibri"/>
          <w:b/>
          <w:bCs/>
          <w:i/>
          <w:sz w:val="24"/>
          <w:szCs w:val="24"/>
        </w:rPr>
      </w:pPr>
      <w:r>
        <w:rPr>
          <w:rFonts w:eastAsia="Calibri"/>
          <w:b/>
          <w:bCs/>
          <w:i/>
          <w:sz w:val="24"/>
          <w:szCs w:val="24"/>
        </w:rPr>
        <w:lastRenderedPageBreak/>
        <w:t>6</w:t>
      </w:r>
      <w:r w:rsidR="00872BE4" w:rsidRPr="00872BE4">
        <w:rPr>
          <w:rFonts w:eastAsia="Calibri"/>
          <w:b/>
          <w:bCs/>
          <w:i/>
          <w:sz w:val="24"/>
          <w:szCs w:val="24"/>
        </w:rPr>
        <w:t>.  Executive Director Performance Appraisal</w:t>
      </w:r>
    </w:p>
    <w:tbl>
      <w:tblPr>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570"/>
      </w:tblGrid>
      <w:tr w:rsidR="0084109F" w:rsidRPr="00872BE4" w:rsidTr="00EA7A9D">
        <w:tc>
          <w:tcPr>
            <w:tcW w:w="3060" w:type="dxa"/>
          </w:tcPr>
          <w:p w:rsidR="0084109F" w:rsidRPr="006B2A0F" w:rsidRDefault="0084109F" w:rsidP="006B2A0F">
            <w:pPr>
              <w:tabs>
                <w:tab w:val="center" w:pos="4680"/>
                <w:tab w:val="right" w:pos="9360"/>
              </w:tabs>
              <w:rPr>
                <w:rFonts w:eastAsia="Calibri"/>
                <w:sz w:val="24"/>
                <w:szCs w:val="24"/>
              </w:rPr>
            </w:pPr>
            <w:r w:rsidRPr="006B2A0F">
              <w:rPr>
                <w:rFonts w:eastAsia="Calibri"/>
                <w:sz w:val="24"/>
                <w:szCs w:val="24"/>
              </w:rPr>
              <w:t>1—at risk</w:t>
            </w:r>
          </w:p>
        </w:tc>
        <w:tc>
          <w:tcPr>
            <w:tcW w:w="6570" w:type="dxa"/>
          </w:tcPr>
          <w:p w:rsidR="0084109F" w:rsidRPr="006B2A0F" w:rsidRDefault="0084109F" w:rsidP="006B2A0F">
            <w:pPr>
              <w:autoSpaceDE w:val="0"/>
              <w:autoSpaceDN w:val="0"/>
              <w:adjustRightInd w:val="0"/>
              <w:contextualSpacing/>
              <w:rPr>
                <w:rFonts w:eastAsia="Calibri"/>
                <w:bCs/>
                <w:sz w:val="24"/>
                <w:szCs w:val="24"/>
              </w:rPr>
            </w:pPr>
            <w:r w:rsidRPr="006B2A0F">
              <w:rPr>
                <w:rFonts w:eastAsia="Calibri"/>
                <w:bCs/>
                <w:sz w:val="24"/>
                <w:szCs w:val="24"/>
              </w:rPr>
              <w:t xml:space="preserve">The Board does not </w:t>
            </w:r>
            <w:r w:rsidR="001C2DF2">
              <w:rPr>
                <w:rFonts w:eastAsia="Calibri"/>
                <w:bCs/>
                <w:sz w:val="24"/>
                <w:szCs w:val="24"/>
              </w:rPr>
              <w:t xml:space="preserve">have a written policy requiring the </w:t>
            </w:r>
            <w:r w:rsidRPr="006B2A0F">
              <w:rPr>
                <w:rFonts w:eastAsia="Calibri"/>
                <w:bCs/>
                <w:sz w:val="24"/>
                <w:szCs w:val="24"/>
              </w:rPr>
              <w:t xml:space="preserve">conduct </w:t>
            </w:r>
            <w:r w:rsidR="001C2DF2">
              <w:rPr>
                <w:rFonts w:eastAsia="Calibri"/>
                <w:bCs/>
                <w:sz w:val="24"/>
                <w:szCs w:val="24"/>
              </w:rPr>
              <w:t xml:space="preserve">of </w:t>
            </w:r>
            <w:r w:rsidRPr="006B2A0F">
              <w:rPr>
                <w:rFonts w:eastAsia="Calibri"/>
                <w:bCs/>
                <w:sz w:val="24"/>
                <w:szCs w:val="24"/>
              </w:rPr>
              <w:t xml:space="preserve">annual appraisals of the agency’s Executive/CEO or, </w:t>
            </w:r>
            <w:r w:rsidR="001C2DF2">
              <w:rPr>
                <w:rFonts w:eastAsia="Calibri"/>
                <w:bCs/>
                <w:sz w:val="24"/>
                <w:szCs w:val="24"/>
              </w:rPr>
              <w:t>a policy exists but an a</w:t>
            </w:r>
            <w:r w:rsidRPr="006B2A0F">
              <w:rPr>
                <w:rFonts w:eastAsia="Calibri"/>
                <w:bCs/>
                <w:sz w:val="24"/>
                <w:szCs w:val="24"/>
              </w:rPr>
              <w:t xml:space="preserve">ppraisal has not been conducted in the past 2 years. </w:t>
            </w:r>
            <w:r w:rsidR="00683DE1">
              <w:rPr>
                <w:rFonts w:eastAsia="Calibri"/>
                <w:bCs/>
                <w:sz w:val="24"/>
                <w:szCs w:val="24"/>
              </w:rPr>
              <w:t xml:space="preserve"> Responsibility for initiating and conducting the Executive’s evaluation is unclear thereby creating confusion and delays. </w:t>
            </w:r>
          </w:p>
        </w:tc>
      </w:tr>
      <w:tr w:rsidR="0084109F" w:rsidRPr="00872BE4" w:rsidTr="00EA7A9D">
        <w:tc>
          <w:tcPr>
            <w:tcW w:w="3060" w:type="dxa"/>
          </w:tcPr>
          <w:p w:rsidR="0084109F" w:rsidRPr="006B2A0F" w:rsidRDefault="0084109F" w:rsidP="006B2A0F">
            <w:pPr>
              <w:spacing w:after="200" w:line="276" w:lineRule="auto"/>
              <w:rPr>
                <w:rFonts w:eastAsia="Calibri"/>
                <w:sz w:val="24"/>
                <w:szCs w:val="24"/>
              </w:rPr>
            </w:pPr>
            <w:r w:rsidRPr="006B2A0F">
              <w:rPr>
                <w:rFonts w:eastAsia="Calibri"/>
                <w:sz w:val="24"/>
                <w:szCs w:val="24"/>
              </w:rPr>
              <w:t>2—approaching achievement of standard</w:t>
            </w:r>
          </w:p>
        </w:tc>
        <w:tc>
          <w:tcPr>
            <w:tcW w:w="6570" w:type="dxa"/>
          </w:tcPr>
          <w:p w:rsidR="0084109F" w:rsidRPr="006B2A0F" w:rsidRDefault="001C2DF2" w:rsidP="006B2A0F">
            <w:pPr>
              <w:autoSpaceDE w:val="0"/>
              <w:autoSpaceDN w:val="0"/>
              <w:adjustRightInd w:val="0"/>
              <w:contextualSpacing/>
              <w:rPr>
                <w:rFonts w:eastAsia="Calibri"/>
                <w:bCs/>
                <w:sz w:val="24"/>
                <w:szCs w:val="24"/>
              </w:rPr>
            </w:pPr>
            <w:r>
              <w:rPr>
                <w:rFonts w:eastAsia="Calibri"/>
                <w:bCs/>
                <w:sz w:val="24"/>
                <w:szCs w:val="24"/>
              </w:rPr>
              <w:t>Responsibility for conducting annual</w:t>
            </w:r>
            <w:r w:rsidR="0084109F" w:rsidRPr="006B2A0F">
              <w:rPr>
                <w:rFonts w:eastAsia="Calibri"/>
                <w:bCs/>
                <w:sz w:val="24"/>
                <w:szCs w:val="24"/>
              </w:rPr>
              <w:t xml:space="preserve"> appraisals of the agency’s Executive/CEO performance</w:t>
            </w:r>
            <w:r>
              <w:rPr>
                <w:rFonts w:eastAsia="Calibri"/>
                <w:bCs/>
                <w:sz w:val="24"/>
                <w:szCs w:val="24"/>
              </w:rPr>
              <w:t xml:space="preserve"> is clear and documented but appraisals</w:t>
            </w:r>
            <w:r w:rsidR="0084109F" w:rsidRPr="006B2A0F">
              <w:rPr>
                <w:rFonts w:eastAsia="Calibri"/>
                <w:bCs/>
                <w:sz w:val="24"/>
                <w:szCs w:val="24"/>
              </w:rPr>
              <w:t xml:space="preserve"> are </w:t>
            </w:r>
            <w:r>
              <w:rPr>
                <w:rFonts w:eastAsia="Calibri"/>
                <w:bCs/>
                <w:sz w:val="24"/>
                <w:szCs w:val="24"/>
              </w:rPr>
              <w:t xml:space="preserve">historically </w:t>
            </w:r>
            <w:r w:rsidR="0084109F" w:rsidRPr="006B2A0F">
              <w:rPr>
                <w:rFonts w:eastAsia="Calibri"/>
                <w:bCs/>
                <w:sz w:val="24"/>
                <w:szCs w:val="24"/>
              </w:rPr>
              <w:t>often unreasonably delayed (e.g., 6 months) and the current assessment is at least 6 months overdue.</w:t>
            </w:r>
          </w:p>
        </w:tc>
      </w:tr>
      <w:tr w:rsidR="0084109F" w:rsidRPr="00872BE4" w:rsidTr="00EA7A9D">
        <w:tc>
          <w:tcPr>
            <w:tcW w:w="3060" w:type="dxa"/>
          </w:tcPr>
          <w:p w:rsidR="0084109F" w:rsidRPr="006B2A0F" w:rsidRDefault="0084109F" w:rsidP="006B2A0F">
            <w:pPr>
              <w:spacing w:after="200" w:line="276" w:lineRule="auto"/>
              <w:rPr>
                <w:rFonts w:eastAsia="Calibri"/>
                <w:sz w:val="24"/>
                <w:szCs w:val="24"/>
              </w:rPr>
            </w:pPr>
            <w:r w:rsidRPr="006B2A0F">
              <w:rPr>
                <w:rFonts w:eastAsia="Calibri"/>
                <w:sz w:val="24"/>
                <w:szCs w:val="24"/>
              </w:rPr>
              <w:t>3—fully meets standard</w:t>
            </w:r>
          </w:p>
        </w:tc>
        <w:tc>
          <w:tcPr>
            <w:tcW w:w="6570" w:type="dxa"/>
          </w:tcPr>
          <w:p w:rsidR="0084109F" w:rsidRPr="006B2A0F" w:rsidRDefault="0084109F" w:rsidP="006B2A0F">
            <w:pPr>
              <w:autoSpaceDE w:val="0"/>
              <w:autoSpaceDN w:val="0"/>
              <w:adjustRightInd w:val="0"/>
              <w:contextualSpacing/>
              <w:rPr>
                <w:rFonts w:eastAsia="Calibri"/>
                <w:bCs/>
                <w:sz w:val="24"/>
                <w:szCs w:val="24"/>
              </w:rPr>
            </w:pPr>
            <w:r w:rsidRPr="006B2A0F">
              <w:rPr>
                <w:rFonts w:eastAsia="Calibri"/>
                <w:bCs/>
                <w:sz w:val="24"/>
                <w:szCs w:val="24"/>
              </w:rPr>
              <w:t xml:space="preserve">The Board </w:t>
            </w:r>
            <w:r w:rsidR="007D777C">
              <w:rPr>
                <w:rFonts w:eastAsia="Calibri"/>
                <w:bCs/>
                <w:sz w:val="24"/>
                <w:szCs w:val="24"/>
              </w:rPr>
              <w:t xml:space="preserve">consistently </w:t>
            </w:r>
            <w:r w:rsidRPr="006B2A0F">
              <w:rPr>
                <w:rFonts w:eastAsia="Calibri"/>
                <w:bCs/>
                <w:sz w:val="24"/>
                <w:szCs w:val="24"/>
              </w:rPr>
              <w:t>con</w:t>
            </w:r>
            <w:r w:rsidR="007D777C">
              <w:rPr>
                <w:rFonts w:eastAsia="Calibri"/>
                <w:bCs/>
                <w:sz w:val="24"/>
                <w:szCs w:val="24"/>
              </w:rPr>
              <w:t>ducts timely</w:t>
            </w:r>
            <w:r w:rsidRPr="006B2A0F">
              <w:rPr>
                <w:rFonts w:eastAsia="Calibri"/>
                <w:bCs/>
                <w:sz w:val="24"/>
                <w:szCs w:val="24"/>
              </w:rPr>
              <w:t xml:space="preserve"> annual appraisal</w:t>
            </w:r>
            <w:r w:rsidR="007D777C">
              <w:rPr>
                <w:rFonts w:eastAsia="Calibri"/>
                <w:bCs/>
                <w:sz w:val="24"/>
                <w:szCs w:val="24"/>
              </w:rPr>
              <w:t>s</w:t>
            </w:r>
            <w:r w:rsidRPr="006B2A0F">
              <w:rPr>
                <w:rFonts w:eastAsia="Calibri"/>
                <w:bCs/>
                <w:sz w:val="24"/>
                <w:szCs w:val="24"/>
              </w:rPr>
              <w:t xml:space="preserve"> of the agency’</w:t>
            </w:r>
            <w:r w:rsidR="001C2DF2">
              <w:rPr>
                <w:rFonts w:eastAsia="Calibri"/>
                <w:bCs/>
                <w:sz w:val="24"/>
                <w:szCs w:val="24"/>
              </w:rPr>
              <w:t xml:space="preserve">s Executive/CEO performance using a structured, interactive </w:t>
            </w:r>
            <w:r w:rsidRPr="006B2A0F">
              <w:rPr>
                <w:rFonts w:eastAsia="Calibri"/>
                <w:bCs/>
                <w:sz w:val="24"/>
                <w:szCs w:val="24"/>
              </w:rPr>
              <w:t xml:space="preserve">process </w:t>
            </w:r>
            <w:r w:rsidR="001C2DF2">
              <w:rPr>
                <w:rFonts w:eastAsia="Calibri"/>
                <w:bCs/>
                <w:sz w:val="24"/>
                <w:szCs w:val="24"/>
              </w:rPr>
              <w:t>which</w:t>
            </w:r>
            <w:r w:rsidRPr="006B2A0F">
              <w:rPr>
                <w:rFonts w:eastAsia="Calibri"/>
                <w:bCs/>
                <w:sz w:val="24"/>
                <w:szCs w:val="24"/>
              </w:rPr>
              <w:t xml:space="preserve"> is primar</w:t>
            </w:r>
            <w:r w:rsidR="001C2DF2">
              <w:rPr>
                <w:rFonts w:eastAsia="Calibri"/>
                <w:bCs/>
                <w:sz w:val="24"/>
                <w:szCs w:val="24"/>
              </w:rPr>
              <w:t>ily performance focused</w:t>
            </w:r>
            <w:r w:rsidR="007D777C">
              <w:rPr>
                <w:rFonts w:eastAsia="Calibri"/>
                <w:bCs/>
                <w:sz w:val="24"/>
                <w:szCs w:val="24"/>
              </w:rPr>
              <w:t xml:space="preserve">.  Appraisal conclusions inform compensation adjustments and are reported to the Board in a timely fashion. </w:t>
            </w:r>
          </w:p>
        </w:tc>
      </w:tr>
      <w:tr w:rsidR="0084109F" w:rsidRPr="00872BE4" w:rsidTr="00EA7A9D">
        <w:tc>
          <w:tcPr>
            <w:tcW w:w="3060" w:type="dxa"/>
          </w:tcPr>
          <w:p w:rsidR="0084109F" w:rsidRPr="006B2A0F" w:rsidRDefault="0084109F" w:rsidP="006B2A0F">
            <w:pPr>
              <w:tabs>
                <w:tab w:val="center" w:pos="4680"/>
                <w:tab w:val="right" w:pos="9360"/>
              </w:tabs>
              <w:rPr>
                <w:rFonts w:eastAsia="Calibri"/>
                <w:sz w:val="24"/>
                <w:szCs w:val="24"/>
              </w:rPr>
            </w:pPr>
            <w:r w:rsidRPr="006B2A0F">
              <w:rPr>
                <w:rFonts w:eastAsia="Calibri"/>
                <w:sz w:val="24"/>
                <w:szCs w:val="24"/>
              </w:rPr>
              <w:t>4—exceeds standard; approaching excellence</w:t>
            </w:r>
          </w:p>
        </w:tc>
        <w:tc>
          <w:tcPr>
            <w:tcW w:w="6570" w:type="dxa"/>
          </w:tcPr>
          <w:p w:rsidR="0084109F" w:rsidRPr="006B2A0F" w:rsidRDefault="0084109F" w:rsidP="007D777C">
            <w:pPr>
              <w:autoSpaceDE w:val="0"/>
              <w:autoSpaceDN w:val="0"/>
              <w:adjustRightInd w:val="0"/>
              <w:contextualSpacing/>
              <w:rPr>
                <w:rFonts w:eastAsia="Calibri"/>
                <w:bCs/>
                <w:sz w:val="24"/>
                <w:szCs w:val="24"/>
              </w:rPr>
            </w:pPr>
            <w:r w:rsidRPr="006B2A0F">
              <w:rPr>
                <w:rFonts w:eastAsia="Calibri"/>
                <w:bCs/>
                <w:sz w:val="24"/>
                <w:szCs w:val="24"/>
              </w:rPr>
              <w:t>3 plus</w:t>
            </w:r>
            <w:r w:rsidR="00EF12CA" w:rsidRPr="006B2A0F">
              <w:rPr>
                <w:rFonts w:eastAsia="Calibri"/>
                <w:bCs/>
                <w:sz w:val="24"/>
                <w:szCs w:val="24"/>
              </w:rPr>
              <w:t xml:space="preserve">, </w:t>
            </w:r>
            <w:r w:rsidR="00EF12CA">
              <w:rPr>
                <w:rFonts w:eastAsia="Calibri"/>
                <w:bCs/>
                <w:sz w:val="24"/>
                <w:szCs w:val="24"/>
              </w:rPr>
              <w:t>the</w:t>
            </w:r>
            <w:r w:rsidR="007D777C">
              <w:rPr>
                <w:rFonts w:eastAsia="Calibri"/>
                <w:bCs/>
                <w:sz w:val="24"/>
                <w:szCs w:val="24"/>
              </w:rPr>
              <w:t xml:space="preserve"> Executive/CEOs Position Description is reviewed and, as needed updated during the course of each annual appraisal. </w:t>
            </w:r>
          </w:p>
        </w:tc>
      </w:tr>
      <w:tr w:rsidR="0084109F" w:rsidRPr="00872BE4" w:rsidTr="00EA7A9D">
        <w:tc>
          <w:tcPr>
            <w:tcW w:w="3060" w:type="dxa"/>
          </w:tcPr>
          <w:p w:rsidR="0084109F" w:rsidRPr="006B2A0F" w:rsidRDefault="0084109F" w:rsidP="006B2A0F">
            <w:pPr>
              <w:spacing w:after="200" w:line="276" w:lineRule="auto"/>
              <w:rPr>
                <w:rFonts w:eastAsia="Calibri"/>
                <w:sz w:val="24"/>
                <w:szCs w:val="24"/>
              </w:rPr>
            </w:pPr>
            <w:r w:rsidRPr="006B2A0F">
              <w:rPr>
                <w:rFonts w:eastAsia="Calibri"/>
                <w:sz w:val="24"/>
                <w:szCs w:val="24"/>
              </w:rPr>
              <w:t>5—excellent</w:t>
            </w:r>
          </w:p>
        </w:tc>
        <w:tc>
          <w:tcPr>
            <w:tcW w:w="6570" w:type="dxa"/>
          </w:tcPr>
          <w:p w:rsidR="0084109F" w:rsidRPr="006B2A0F" w:rsidRDefault="0084109F" w:rsidP="006B2A0F">
            <w:pPr>
              <w:autoSpaceDE w:val="0"/>
              <w:autoSpaceDN w:val="0"/>
              <w:adjustRightInd w:val="0"/>
              <w:contextualSpacing/>
              <w:rPr>
                <w:rFonts w:eastAsia="Calibri"/>
                <w:bCs/>
                <w:sz w:val="24"/>
                <w:szCs w:val="24"/>
              </w:rPr>
            </w:pPr>
            <w:r w:rsidRPr="006B2A0F">
              <w:rPr>
                <w:rFonts w:eastAsia="Calibri"/>
                <w:bCs/>
                <w:sz w:val="24"/>
                <w:szCs w:val="24"/>
              </w:rPr>
              <w:t xml:space="preserve">4, plus the appraisal process is reviewed by the Board with Executive/CEO involvement at least every 3 years to identify possible improvements in the effectiveness of both the content and process of the review. </w:t>
            </w:r>
          </w:p>
        </w:tc>
      </w:tr>
      <w:tr w:rsidR="0084109F" w:rsidRPr="00872BE4" w:rsidTr="00EA7A9D">
        <w:tc>
          <w:tcPr>
            <w:tcW w:w="3060" w:type="dxa"/>
          </w:tcPr>
          <w:p w:rsidR="0084109F" w:rsidRPr="006B2A0F" w:rsidRDefault="0084109F" w:rsidP="006B2A0F">
            <w:pPr>
              <w:autoSpaceDE w:val="0"/>
              <w:autoSpaceDN w:val="0"/>
              <w:adjustRightInd w:val="0"/>
              <w:contextualSpacing/>
              <w:rPr>
                <w:rFonts w:eastAsia="Calibri"/>
                <w:bCs/>
                <w:sz w:val="24"/>
                <w:szCs w:val="24"/>
              </w:rPr>
            </w:pPr>
            <w:r w:rsidRPr="006B2A0F">
              <w:rPr>
                <w:rFonts w:eastAsia="Calibri"/>
                <w:bCs/>
                <w:sz w:val="24"/>
                <w:szCs w:val="24"/>
              </w:rPr>
              <w:t>Score</w:t>
            </w:r>
            <w:r w:rsidR="007D27F7" w:rsidRPr="006B2A0F">
              <w:rPr>
                <w:rFonts w:eastAsia="Calibri"/>
                <w:bCs/>
                <w:sz w:val="24"/>
                <w:szCs w:val="24"/>
              </w:rPr>
              <w:t>:</w:t>
            </w:r>
          </w:p>
        </w:tc>
        <w:tc>
          <w:tcPr>
            <w:tcW w:w="6570" w:type="dxa"/>
          </w:tcPr>
          <w:p w:rsidR="0084109F" w:rsidRPr="006B2A0F" w:rsidRDefault="005C3188" w:rsidP="006B2A0F">
            <w:pPr>
              <w:autoSpaceDE w:val="0"/>
              <w:autoSpaceDN w:val="0"/>
              <w:adjustRightInd w:val="0"/>
              <w:contextualSpacing/>
              <w:rPr>
                <w:rFonts w:eastAsia="Calibri"/>
                <w:bCs/>
                <w:sz w:val="24"/>
                <w:szCs w:val="24"/>
              </w:rPr>
            </w:pPr>
            <w:r w:rsidRPr="006B2A0F">
              <w:rPr>
                <w:rFonts w:eastAsia="Calibri"/>
                <w:bCs/>
                <w:sz w:val="24"/>
                <w:szCs w:val="24"/>
              </w:rPr>
              <w:t xml:space="preserve">Scoring </w:t>
            </w:r>
            <w:r w:rsidR="0084109F" w:rsidRPr="006B2A0F">
              <w:rPr>
                <w:rFonts w:eastAsia="Calibri"/>
                <w:bCs/>
                <w:sz w:val="24"/>
                <w:szCs w:val="24"/>
              </w:rPr>
              <w:t>Rationale:</w:t>
            </w:r>
          </w:p>
          <w:p w:rsidR="005C3188" w:rsidRPr="006B2A0F" w:rsidRDefault="005C3188" w:rsidP="006B2A0F">
            <w:pPr>
              <w:autoSpaceDE w:val="0"/>
              <w:autoSpaceDN w:val="0"/>
              <w:adjustRightInd w:val="0"/>
              <w:contextualSpacing/>
              <w:rPr>
                <w:rFonts w:eastAsia="Calibri"/>
                <w:bCs/>
                <w:sz w:val="24"/>
                <w:szCs w:val="24"/>
              </w:rPr>
            </w:pPr>
          </w:p>
          <w:p w:rsidR="005C3188" w:rsidRPr="006B2A0F" w:rsidRDefault="005C3188" w:rsidP="006B2A0F">
            <w:pPr>
              <w:autoSpaceDE w:val="0"/>
              <w:autoSpaceDN w:val="0"/>
              <w:adjustRightInd w:val="0"/>
              <w:contextualSpacing/>
              <w:rPr>
                <w:rFonts w:eastAsia="Calibri"/>
                <w:bCs/>
                <w:sz w:val="24"/>
                <w:szCs w:val="24"/>
              </w:rPr>
            </w:pPr>
          </w:p>
        </w:tc>
      </w:tr>
    </w:tbl>
    <w:p w:rsidR="005C3188" w:rsidRDefault="005C3188">
      <w:pPr>
        <w:rPr>
          <w:rFonts w:eastAsia="Calibri"/>
        </w:rPr>
      </w:pPr>
    </w:p>
    <w:p w:rsidR="00872BE4" w:rsidRPr="00A15421" w:rsidRDefault="004D248C" w:rsidP="00A15421">
      <w:pPr>
        <w:autoSpaceDE w:val="0"/>
        <w:autoSpaceDN w:val="0"/>
        <w:adjustRightInd w:val="0"/>
        <w:rPr>
          <w:rFonts w:eastAsia="Calibri"/>
          <w:b/>
          <w:bCs/>
          <w:i/>
          <w:sz w:val="24"/>
          <w:szCs w:val="24"/>
        </w:rPr>
      </w:pPr>
      <w:r>
        <w:rPr>
          <w:rFonts w:eastAsia="Calibri"/>
          <w:b/>
          <w:bCs/>
          <w:i/>
          <w:sz w:val="24"/>
          <w:szCs w:val="24"/>
        </w:rPr>
        <w:t>6</w:t>
      </w:r>
      <w:r w:rsidR="00A15421" w:rsidRPr="00872BE4">
        <w:rPr>
          <w:rFonts w:eastAsia="Calibri"/>
          <w:b/>
          <w:bCs/>
          <w:i/>
          <w:sz w:val="24"/>
          <w:szCs w:val="24"/>
        </w:rPr>
        <w:t>.  Executive Director Performance Appraisal</w:t>
      </w:r>
    </w:p>
    <w:p w:rsidR="00872BE4" w:rsidRDefault="00872BE4"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Assessment Questions:</w:t>
      </w:r>
    </w:p>
    <w:p w:rsidR="005C3188" w:rsidRPr="00872BE4" w:rsidRDefault="005C3188"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1.  What is the agency’s policy regarding the appraisal of the agency’s Executive/CEO?  Who is responsible for initiating/conducting the assessment?  How </w:t>
      </w:r>
      <w:r w:rsidR="007D777C">
        <w:rPr>
          <w:rFonts w:eastAsia="Calibri"/>
          <w:bCs/>
          <w:i/>
          <w:sz w:val="24"/>
          <w:szCs w:val="24"/>
        </w:rPr>
        <w:t xml:space="preserve">often </w:t>
      </w:r>
      <w:proofErr w:type="gramStart"/>
      <w:r w:rsidR="007D777C">
        <w:rPr>
          <w:rFonts w:eastAsia="Calibri"/>
          <w:bCs/>
          <w:i/>
          <w:sz w:val="24"/>
          <w:szCs w:val="24"/>
        </w:rPr>
        <w:t>is an assessment</w:t>
      </w:r>
      <w:proofErr w:type="gramEnd"/>
      <w:r w:rsidR="007D777C">
        <w:rPr>
          <w:rFonts w:eastAsia="Calibri"/>
          <w:bCs/>
          <w:i/>
          <w:sz w:val="24"/>
          <w:szCs w:val="24"/>
        </w:rPr>
        <w:t xml:space="preserve"> conducted…who provides input</w:t>
      </w:r>
      <w:r w:rsidRPr="00872BE4">
        <w:rPr>
          <w:rFonts w:eastAsia="Calibri"/>
          <w:bCs/>
          <w:i/>
          <w:sz w:val="24"/>
          <w:szCs w:val="24"/>
        </w:rPr>
        <w:t>?</w:t>
      </w:r>
    </w:p>
    <w:p w:rsidR="005C3188" w:rsidRPr="00872BE4" w:rsidRDefault="005C3188"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2.  During the past two</w:t>
      </w:r>
      <w:r w:rsidR="007D777C">
        <w:rPr>
          <w:rFonts w:eastAsia="Calibri"/>
          <w:bCs/>
          <w:i/>
          <w:sz w:val="24"/>
          <w:szCs w:val="24"/>
        </w:rPr>
        <w:t xml:space="preserve"> - three</w:t>
      </w:r>
      <w:r w:rsidRPr="00872BE4">
        <w:rPr>
          <w:rFonts w:eastAsia="Calibri"/>
          <w:bCs/>
          <w:i/>
          <w:sz w:val="24"/>
          <w:szCs w:val="24"/>
        </w:rPr>
        <w:t xml:space="preserve"> years have annual Executive/CEO evaluations been completed?  Were they completed on a timely basis or were they delayed?  If was so, how long was the delay?  What is the status of the evaluation this year?</w:t>
      </w:r>
    </w:p>
    <w:p w:rsidR="005C3188" w:rsidRPr="00872BE4" w:rsidRDefault="005C3188"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3.  Does the Executive/CEO participate in the appraisal?  How?</w:t>
      </w:r>
    </w:p>
    <w:p w:rsidR="005C3188" w:rsidRPr="00872BE4" w:rsidRDefault="005C3188"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4. Is the a</w:t>
      </w:r>
      <w:r w:rsidR="007D777C">
        <w:rPr>
          <w:rFonts w:eastAsia="Calibri"/>
          <w:bCs/>
          <w:i/>
          <w:sz w:val="24"/>
          <w:szCs w:val="24"/>
        </w:rPr>
        <w:t>ppraisal performance focused? Are results used to inform ED/CEO compensation recommendations?  Are appraisal results summarized and shared with the full Board in a timely fashion?</w:t>
      </w:r>
    </w:p>
    <w:p w:rsidR="005C3188" w:rsidRPr="00872BE4" w:rsidRDefault="005C3188"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5. Is the appraisal process evaluated to identify opp</w:t>
      </w:r>
      <w:r w:rsidR="007D777C">
        <w:rPr>
          <w:rFonts w:eastAsia="Calibri"/>
          <w:bCs/>
          <w:i/>
          <w:sz w:val="24"/>
          <w:szCs w:val="24"/>
        </w:rPr>
        <w:t xml:space="preserve">ortunities for improvements in </w:t>
      </w:r>
      <w:r w:rsidRPr="00872BE4">
        <w:rPr>
          <w:rFonts w:eastAsia="Calibri"/>
          <w:bCs/>
          <w:i/>
          <w:sz w:val="24"/>
          <w:szCs w:val="24"/>
        </w:rPr>
        <w:t>content and process?</w:t>
      </w:r>
      <w:r w:rsidR="007D777C">
        <w:rPr>
          <w:rFonts w:eastAsia="Calibri"/>
          <w:bCs/>
          <w:i/>
          <w:sz w:val="24"/>
          <w:szCs w:val="24"/>
        </w:rPr>
        <w:t xml:space="preserve">  How often?</w:t>
      </w:r>
    </w:p>
    <w:p w:rsidR="00872BE4" w:rsidRPr="00872BE4" w:rsidRDefault="00872BE4"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COMMENTS:</w:t>
      </w:r>
    </w:p>
    <w:p w:rsidR="00406209" w:rsidRDefault="005C3188" w:rsidP="009E4ADC">
      <w:pPr>
        <w:rPr>
          <w:rFonts w:eastAsia="Calibri"/>
        </w:rPr>
      </w:pPr>
      <w:r>
        <w:rPr>
          <w:rFonts w:eastAsia="Calibri"/>
        </w:rPr>
        <w:br w:type="page"/>
      </w:r>
    </w:p>
    <w:p w:rsidR="00406209" w:rsidRPr="00195670" w:rsidRDefault="00406209" w:rsidP="00406209">
      <w:pPr>
        <w:autoSpaceDE w:val="0"/>
        <w:autoSpaceDN w:val="0"/>
        <w:adjustRightInd w:val="0"/>
        <w:rPr>
          <w:rFonts w:eastAsia="Calibri"/>
          <w:b/>
          <w:bCs/>
          <w:i/>
          <w:sz w:val="24"/>
          <w:szCs w:val="24"/>
        </w:rPr>
      </w:pPr>
      <w:r w:rsidRPr="00195670">
        <w:rPr>
          <w:rFonts w:eastAsia="Calibri"/>
          <w:b/>
          <w:bCs/>
          <w:i/>
          <w:sz w:val="24"/>
          <w:szCs w:val="24"/>
        </w:rPr>
        <w:lastRenderedPageBreak/>
        <w:t xml:space="preserve">7.  </w:t>
      </w:r>
      <w:r w:rsidR="00771843" w:rsidRPr="00195670">
        <w:rPr>
          <w:rFonts w:eastAsia="Calibri"/>
          <w:b/>
          <w:bCs/>
          <w:i/>
          <w:sz w:val="24"/>
          <w:szCs w:val="24"/>
        </w:rPr>
        <w:t xml:space="preserve">Executive Compensation </w:t>
      </w:r>
    </w:p>
    <w:tbl>
      <w:tblPr>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570"/>
      </w:tblGrid>
      <w:tr w:rsidR="00406209" w:rsidRPr="00195670" w:rsidTr="003C3412">
        <w:tc>
          <w:tcPr>
            <w:tcW w:w="3060" w:type="dxa"/>
          </w:tcPr>
          <w:p w:rsidR="00406209" w:rsidRPr="00195670" w:rsidRDefault="00406209" w:rsidP="003C3412">
            <w:pPr>
              <w:tabs>
                <w:tab w:val="center" w:pos="4680"/>
                <w:tab w:val="right" w:pos="9360"/>
              </w:tabs>
              <w:rPr>
                <w:rFonts w:eastAsia="Calibri"/>
                <w:sz w:val="24"/>
                <w:szCs w:val="24"/>
              </w:rPr>
            </w:pPr>
            <w:r w:rsidRPr="00195670">
              <w:rPr>
                <w:rFonts w:eastAsia="Calibri"/>
                <w:sz w:val="24"/>
                <w:szCs w:val="24"/>
              </w:rPr>
              <w:t>1—at risk</w:t>
            </w:r>
          </w:p>
        </w:tc>
        <w:tc>
          <w:tcPr>
            <w:tcW w:w="6570" w:type="dxa"/>
          </w:tcPr>
          <w:p w:rsidR="00406209" w:rsidRPr="00195670" w:rsidRDefault="00406209" w:rsidP="00771843">
            <w:pPr>
              <w:autoSpaceDE w:val="0"/>
              <w:autoSpaceDN w:val="0"/>
              <w:adjustRightInd w:val="0"/>
              <w:contextualSpacing/>
              <w:rPr>
                <w:rFonts w:eastAsia="Calibri"/>
                <w:bCs/>
                <w:sz w:val="24"/>
                <w:szCs w:val="24"/>
              </w:rPr>
            </w:pPr>
            <w:r w:rsidRPr="00195670">
              <w:rPr>
                <w:rFonts w:eastAsia="Calibri"/>
                <w:bCs/>
                <w:sz w:val="24"/>
                <w:szCs w:val="24"/>
              </w:rPr>
              <w:t xml:space="preserve">The Board does not have a written policy </w:t>
            </w:r>
            <w:r w:rsidR="00771843" w:rsidRPr="00195670">
              <w:rPr>
                <w:rFonts w:eastAsia="Calibri"/>
                <w:bCs/>
                <w:sz w:val="24"/>
                <w:szCs w:val="24"/>
              </w:rPr>
              <w:t xml:space="preserve">or practice of reviewing and approving CEO/ED compensation within every calendar year. </w:t>
            </w:r>
          </w:p>
        </w:tc>
      </w:tr>
      <w:tr w:rsidR="00406209" w:rsidRPr="00195670" w:rsidTr="003C3412">
        <w:tc>
          <w:tcPr>
            <w:tcW w:w="3060" w:type="dxa"/>
          </w:tcPr>
          <w:p w:rsidR="00771843" w:rsidRPr="00195670" w:rsidRDefault="00406209" w:rsidP="003C3412">
            <w:pPr>
              <w:spacing w:after="200" w:line="276" w:lineRule="auto"/>
              <w:rPr>
                <w:rFonts w:eastAsia="Calibri"/>
                <w:sz w:val="24"/>
                <w:szCs w:val="24"/>
              </w:rPr>
            </w:pPr>
            <w:r w:rsidRPr="00195670">
              <w:rPr>
                <w:rFonts w:eastAsia="Calibri"/>
                <w:sz w:val="24"/>
                <w:szCs w:val="24"/>
              </w:rPr>
              <w:t>2—approaching achievement of standar</w:t>
            </w:r>
            <w:r w:rsidR="00771843" w:rsidRPr="00195670">
              <w:rPr>
                <w:rFonts w:eastAsia="Calibri"/>
                <w:sz w:val="24"/>
                <w:szCs w:val="24"/>
              </w:rPr>
              <w:t>d</w:t>
            </w:r>
          </w:p>
        </w:tc>
        <w:tc>
          <w:tcPr>
            <w:tcW w:w="6570" w:type="dxa"/>
          </w:tcPr>
          <w:p w:rsidR="00406209" w:rsidRPr="00195670" w:rsidRDefault="00771843" w:rsidP="003C3412">
            <w:pPr>
              <w:autoSpaceDE w:val="0"/>
              <w:autoSpaceDN w:val="0"/>
              <w:adjustRightInd w:val="0"/>
              <w:contextualSpacing/>
              <w:rPr>
                <w:rFonts w:eastAsia="Calibri"/>
                <w:bCs/>
                <w:sz w:val="24"/>
                <w:szCs w:val="24"/>
              </w:rPr>
            </w:pPr>
            <w:r w:rsidRPr="00195670">
              <w:rPr>
                <w:rFonts w:eastAsia="Calibri"/>
                <w:bCs/>
                <w:sz w:val="24"/>
                <w:szCs w:val="24"/>
              </w:rPr>
              <w:t xml:space="preserve">The Board has a policy mandating the review and approval of CEO/ED compensation every calendar year but evidence exists that the policy is either not being implemented and/or the policy fails to meet </w:t>
            </w:r>
            <w:r w:rsidR="00B3187F" w:rsidRPr="00195670">
              <w:rPr>
                <w:rFonts w:eastAsia="Calibri"/>
                <w:bCs/>
                <w:sz w:val="24"/>
                <w:szCs w:val="24"/>
              </w:rPr>
              <w:t xml:space="preserve">critical </w:t>
            </w:r>
            <w:r w:rsidRPr="00195670">
              <w:rPr>
                <w:rFonts w:eastAsia="Calibri"/>
                <w:bCs/>
                <w:sz w:val="24"/>
                <w:szCs w:val="24"/>
              </w:rPr>
              <w:t xml:space="preserve">IRS “rebuttable presumption” requirements including </w:t>
            </w:r>
            <w:r w:rsidR="00B3187F" w:rsidRPr="00195670">
              <w:rPr>
                <w:rFonts w:eastAsia="Calibri"/>
                <w:bCs/>
                <w:sz w:val="24"/>
                <w:szCs w:val="24"/>
              </w:rPr>
              <w:t xml:space="preserve">approval authorization, conflict-of-interest protections, comparable data review and adequate/timely documentation of actions. </w:t>
            </w:r>
          </w:p>
        </w:tc>
      </w:tr>
      <w:tr w:rsidR="00406209" w:rsidRPr="00195670" w:rsidTr="003C3412">
        <w:tc>
          <w:tcPr>
            <w:tcW w:w="3060" w:type="dxa"/>
          </w:tcPr>
          <w:p w:rsidR="00406209" w:rsidRPr="00195670" w:rsidRDefault="00406209" w:rsidP="003C3412">
            <w:pPr>
              <w:spacing w:after="200" w:line="276" w:lineRule="auto"/>
              <w:rPr>
                <w:rFonts w:eastAsia="Calibri"/>
                <w:sz w:val="24"/>
                <w:szCs w:val="24"/>
              </w:rPr>
            </w:pPr>
            <w:r w:rsidRPr="00195670">
              <w:rPr>
                <w:rFonts w:eastAsia="Calibri"/>
                <w:sz w:val="24"/>
                <w:szCs w:val="24"/>
              </w:rPr>
              <w:t>3—fully meets standard</w:t>
            </w:r>
          </w:p>
        </w:tc>
        <w:tc>
          <w:tcPr>
            <w:tcW w:w="6570" w:type="dxa"/>
          </w:tcPr>
          <w:p w:rsidR="00406209" w:rsidRPr="00195670" w:rsidRDefault="00B3187F" w:rsidP="003C3412">
            <w:pPr>
              <w:autoSpaceDE w:val="0"/>
              <w:autoSpaceDN w:val="0"/>
              <w:adjustRightInd w:val="0"/>
              <w:contextualSpacing/>
              <w:rPr>
                <w:rFonts w:eastAsia="Calibri"/>
                <w:bCs/>
                <w:sz w:val="24"/>
                <w:szCs w:val="24"/>
              </w:rPr>
            </w:pPr>
            <w:r w:rsidRPr="00195670">
              <w:rPr>
                <w:rFonts w:eastAsia="Calibri"/>
                <w:bCs/>
                <w:sz w:val="24"/>
                <w:szCs w:val="24"/>
              </w:rPr>
              <w:t>The Board has and is fully implementing a policy and practice mandating the review and approval of CEO/ED compensation every calendar year and, the policy fully addresses IRS requirements.</w:t>
            </w:r>
          </w:p>
        </w:tc>
      </w:tr>
      <w:tr w:rsidR="00406209" w:rsidRPr="00195670" w:rsidTr="003C3412">
        <w:tc>
          <w:tcPr>
            <w:tcW w:w="3060" w:type="dxa"/>
          </w:tcPr>
          <w:p w:rsidR="00406209" w:rsidRPr="00195670" w:rsidRDefault="00406209" w:rsidP="003C3412">
            <w:pPr>
              <w:tabs>
                <w:tab w:val="center" w:pos="4680"/>
                <w:tab w:val="right" w:pos="9360"/>
              </w:tabs>
              <w:rPr>
                <w:rFonts w:eastAsia="Calibri"/>
                <w:sz w:val="24"/>
                <w:szCs w:val="24"/>
              </w:rPr>
            </w:pPr>
            <w:r w:rsidRPr="00195670">
              <w:rPr>
                <w:rFonts w:eastAsia="Calibri"/>
                <w:sz w:val="24"/>
                <w:szCs w:val="24"/>
              </w:rPr>
              <w:t>4—exceeds standard; approaching excellence</w:t>
            </w:r>
          </w:p>
        </w:tc>
        <w:tc>
          <w:tcPr>
            <w:tcW w:w="6570" w:type="dxa"/>
          </w:tcPr>
          <w:p w:rsidR="00406209" w:rsidRPr="00195670" w:rsidRDefault="00B3187F" w:rsidP="003C3412">
            <w:pPr>
              <w:autoSpaceDE w:val="0"/>
              <w:autoSpaceDN w:val="0"/>
              <w:adjustRightInd w:val="0"/>
              <w:contextualSpacing/>
              <w:rPr>
                <w:rFonts w:eastAsia="Calibri"/>
                <w:bCs/>
                <w:sz w:val="24"/>
                <w:szCs w:val="24"/>
              </w:rPr>
            </w:pPr>
            <w:r w:rsidRPr="00195670">
              <w:rPr>
                <w:rFonts w:eastAsia="Calibri"/>
                <w:bCs/>
                <w:sz w:val="24"/>
                <w:szCs w:val="24"/>
              </w:rPr>
              <w:t>The Board annually reviews compensation data that is timely and appropriate considering mission, size and scope of responsibilities.</w:t>
            </w:r>
          </w:p>
        </w:tc>
      </w:tr>
      <w:tr w:rsidR="00406209" w:rsidRPr="00195670" w:rsidTr="003C3412">
        <w:tc>
          <w:tcPr>
            <w:tcW w:w="3060" w:type="dxa"/>
          </w:tcPr>
          <w:p w:rsidR="00406209" w:rsidRPr="00195670" w:rsidRDefault="00406209" w:rsidP="003C3412">
            <w:pPr>
              <w:spacing w:after="200" w:line="276" w:lineRule="auto"/>
              <w:rPr>
                <w:rFonts w:eastAsia="Calibri"/>
                <w:sz w:val="24"/>
                <w:szCs w:val="24"/>
              </w:rPr>
            </w:pPr>
            <w:r w:rsidRPr="00195670">
              <w:rPr>
                <w:rFonts w:eastAsia="Calibri"/>
                <w:sz w:val="24"/>
                <w:szCs w:val="24"/>
              </w:rPr>
              <w:t>5—excellent</w:t>
            </w:r>
          </w:p>
        </w:tc>
        <w:tc>
          <w:tcPr>
            <w:tcW w:w="6570" w:type="dxa"/>
          </w:tcPr>
          <w:p w:rsidR="00406209" w:rsidRPr="00195670" w:rsidRDefault="00B3187F" w:rsidP="003C3412">
            <w:pPr>
              <w:autoSpaceDE w:val="0"/>
              <w:autoSpaceDN w:val="0"/>
              <w:adjustRightInd w:val="0"/>
              <w:contextualSpacing/>
              <w:rPr>
                <w:rFonts w:eastAsia="Calibri"/>
                <w:bCs/>
                <w:sz w:val="24"/>
                <w:szCs w:val="24"/>
              </w:rPr>
            </w:pPr>
            <w:r w:rsidRPr="00195670">
              <w:rPr>
                <w:rFonts w:eastAsia="Calibri"/>
                <w:bCs/>
                <w:sz w:val="24"/>
                <w:szCs w:val="24"/>
              </w:rPr>
              <w:t xml:space="preserve">The agency’s policy and practice was reviewed by legal counsel in the past 3 years. </w:t>
            </w:r>
          </w:p>
        </w:tc>
      </w:tr>
      <w:tr w:rsidR="00406209" w:rsidRPr="00195670" w:rsidTr="003C3412">
        <w:tc>
          <w:tcPr>
            <w:tcW w:w="3060" w:type="dxa"/>
          </w:tcPr>
          <w:p w:rsidR="00406209" w:rsidRPr="00195670" w:rsidRDefault="00406209" w:rsidP="003C3412">
            <w:pPr>
              <w:autoSpaceDE w:val="0"/>
              <w:autoSpaceDN w:val="0"/>
              <w:adjustRightInd w:val="0"/>
              <w:contextualSpacing/>
              <w:rPr>
                <w:rFonts w:eastAsia="Calibri"/>
                <w:bCs/>
                <w:sz w:val="24"/>
                <w:szCs w:val="24"/>
              </w:rPr>
            </w:pPr>
            <w:r w:rsidRPr="00195670">
              <w:rPr>
                <w:rFonts w:eastAsia="Calibri"/>
                <w:bCs/>
                <w:sz w:val="24"/>
                <w:szCs w:val="24"/>
              </w:rPr>
              <w:t>Score:</w:t>
            </w:r>
          </w:p>
        </w:tc>
        <w:tc>
          <w:tcPr>
            <w:tcW w:w="6570" w:type="dxa"/>
          </w:tcPr>
          <w:p w:rsidR="00406209" w:rsidRPr="00195670" w:rsidRDefault="00406209" w:rsidP="003C3412">
            <w:pPr>
              <w:autoSpaceDE w:val="0"/>
              <w:autoSpaceDN w:val="0"/>
              <w:adjustRightInd w:val="0"/>
              <w:contextualSpacing/>
              <w:rPr>
                <w:rFonts w:eastAsia="Calibri"/>
                <w:bCs/>
                <w:sz w:val="24"/>
                <w:szCs w:val="24"/>
              </w:rPr>
            </w:pPr>
            <w:r w:rsidRPr="00195670">
              <w:rPr>
                <w:rFonts w:eastAsia="Calibri"/>
                <w:bCs/>
                <w:sz w:val="24"/>
                <w:szCs w:val="24"/>
              </w:rPr>
              <w:t>Scoring Rationale:</w:t>
            </w:r>
          </w:p>
          <w:p w:rsidR="00406209" w:rsidRPr="00195670" w:rsidRDefault="00406209" w:rsidP="003C3412">
            <w:pPr>
              <w:autoSpaceDE w:val="0"/>
              <w:autoSpaceDN w:val="0"/>
              <w:adjustRightInd w:val="0"/>
              <w:contextualSpacing/>
              <w:rPr>
                <w:rFonts w:eastAsia="Calibri"/>
                <w:bCs/>
                <w:sz w:val="24"/>
                <w:szCs w:val="24"/>
              </w:rPr>
            </w:pPr>
          </w:p>
          <w:p w:rsidR="00406209" w:rsidRPr="00195670" w:rsidRDefault="00406209" w:rsidP="003C3412">
            <w:pPr>
              <w:autoSpaceDE w:val="0"/>
              <w:autoSpaceDN w:val="0"/>
              <w:adjustRightInd w:val="0"/>
              <w:contextualSpacing/>
              <w:rPr>
                <w:rFonts w:eastAsia="Calibri"/>
                <w:bCs/>
                <w:sz w:val="24"/>
                <w:szCs w:val="24"/>
              </w:rPr>
            </w:pPr>
          </w:p>
        </w:tc>
      </w:tr>
    </w:tbl>
    <w:p w:rsidR="00406209" w:rsidRPr="00195670" w:rsidRDefault="00406209" w:rsidP="00406209">
      <w:pPr>
        <w:rPr>
          <w:rFonts w:eastAsia="Calibri"/>
        </w:rPr>
      </w:pPr>
    </w:p>
    <w:p w:rsidR="00406209" w:rsidRPr="00195670" w:rsidRDefault="00B3187F" w:rsidP="00406209">
      <w:pPr>
        <w:autoSpaceDE w:val="0"/>
        <w:autoSpaceDN w:val="0"/>
        <w:adjustRightInd w:val="0"/>
        <w:rPr>
          <w:rFonts w:eastAsia="Calibri"/>
          <w:b/>
          <w:bCs/>
          <w:i/>
          <w:sz w:val="24"/>
          <w:szCs w:val="24"/>
        </w:rPr>
      </w:pPr>
      <w:r w:rsidRPr="00195670">
        <w:rPr>
          <w:rFonts w:eastAsia="Calibri"/>
          <w:b/>
          <w:bCs/>
          <w:i/>
          <w:sz w:val="24"/>
          <w:szCs w:val="24"/>
        </w:rPr>
        <w:t>7</w:t>
      </w:r>
      <w:r w:rsidR="00406209" w:rsidRPr="00195670">
        <w:rPr>
          <w:rFonts w:eastAsia="Calibri"/>
          <w:b/>
          <w:bCs/>
          <w:i/>
          <w:sz w:val="24"/>
          <w:szCs w:val="24"/>
        </w:rPr>
        <w:t>.  Executiv</w:t>
      </w:r>
      <w:r w:rsidRPr="00195670">
        <w:rPr>
          <w:rFonts w:eastAsia="Calibri"/>
          <w:b/>
          <w:bCs/>
          <w:i/>
          <w:sz w:val="24"/>
          <w:szCs w:val="24"/>
        </w:rPr>
        <w:t>e Director Compensation.</w:t>
      </w:r>
    </w:p>
    <w:p w:rsidR="00406209" w:rsidRPr="00195670" w:rsidRDefault="00406209" w:rsidP="00406209">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195670">
        <w:rPr>
          <w:rFonts w:eastAsia="Calibri"/>
          <w:bCs/>
          <w:i/>
          <w:sz w:val="24"/>
          <w:szCs w:val="24"/>
        </w:rPr>
        <w:t>Assessment Questions:</w:t>
      </w:r>
    </w:p>
    <w:p w:rsidR="00406209" w:rsidRPr="00195670" w:rsidRDefault="00406209" w:rsidP="00406209">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406209" w:rsidRDefault="00406209" w:rsidP="00B3187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1.  </w:t>
      </w:r>
      <w:r w:rsidR="00B3187F">
        <w:rPr>
          <w:rFonts w:eastAsia="Calibri"/>
          <w:bCs/>
          <w:i/>
          <w:sz w:val="24"/>
          <w:szCs w:val="24"/>
        </w:rPr>
        <w:t>What is the agency’s policy on review</w:t>
      </w:r>
      <w:r w:rsidR="004D248C">
        <w:rPr>
          <w:rFonts w:eastAsia="Calibri"/>
          <w:bCs/>
          <w:i/>
          <w:sz w:val="24"/>
          <w:szCs w:val="24"/>
        </w:rPr>
        <w:t>ing and approving Executive compensation?</w:t>
      </w:r>
    </w:p>
    <w:p w:rsidR="004D248C" w:rsidRDefault="004D248C" w:rsidP="00B3187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2. Has the agency’s Board reviewed and approved the Executive’s compensation in the past calendar year?</w:t>
      </w:r>
    </w:p>
    <w:p w:rsidR="004D248C" w:rsidRDefault="004D248C" w:rsidP="00B3187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3. Is the policy and procedure being used reasonably compliant with the IRS guidelines?</w:t>
      </w:r>
    </w:p>
    <w:p w:rsidR="004D248C" w:rsidRDefault="004D248C" w:rsidP="00B3187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4. What is the data source(s) used to assess the reasonableness of Executive compensation?</w:t>
      </w:r>
    </w:p>
    <w:p w:rsidR="004D248C" w:rsidRPr="00872BE4" w:rsidRDefault="004D248C" w:rsidP="00B3187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5. Has the agency’s policy and practice been reviewed by legal counsel?  How recently?</w:t>
      </w:r>
    </w:p>
    <w:p w:rsidR="00406209" w:rsidRPr="00872BE4" w:rsidRDefault="00406209" w:rsidP="00406209">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406209" w:rsidRDefault="00406209" w:rsidP="00406209">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COMMENTS:</w:t>
      </w:r>
    </w:p>
    <w:p w:rsidR="00406209" w:rsidRDefault="00406209" w:rsidP="00406209">
      <w:pPr>
        <w:rPr>
          <w:rFonts w:eastAsia="Calibri"/>
        </w:rPr>
      </w:pPr>
      <w:r>
        <w:rPr>
          <w:rFonts w:eastAsia="Calibri"/>
        </w:rPr>
        <w:br w:type="page"/>
      </w:r>
    </w:p>
    <w:p w:rsidR="00872BE4" w:rsidRPr="00A15421" w:rsidRDefault="004D248C" w:rsidP="009E4ADC">
      <w:pPr>
        <w:rPr>
          <w:rFonts w:eastAsia="Calibri"/>
          <w:b/>
          <w:bCs/>
          <w:i/>
          <w:sz w:val="24"/>
          <w:szCs w:val="24"/>
        </w:rPr>
      </w:pPr>
      <w:r>
        <w:rPr>
          <w:rFonts w:eastAsia="Calibri"/>
          <w:b/>
          <w:bCs/>
          <w:i/>
          <w:sz w:val="24"/>
          <w:szCs w:val="24"/>
        </w:rPr>
        <w:lastRenderedPageBreak/>
        <w:t>8</w:t>
      </w:r>
      <w:r w:rsidR="00F633FC" w:rsidRPr="00A15421">
        <w:rPr>
          <w:rFonts w:eastAsia="Calibri"/>
          <w:b/>
          <w:bCs/>
          <w:i/>
          <w:sz w:val="24"/>
          <w:szCs w:val="24"/>
        </w:rPr>
        <w:t xml:space="preserve">. </w:t>
      </w:r>
      <w:r w:rsidR="00A4458A">
        <w:rPr>
          <w:rFonts w:eastAsia="Calibri"/>
          <w:b/>
          <w:bCs/>
          <w:i/>
          <w:sz w:val="24"/>
          <w:szCs w:val="24"/>
        </w:rPr>
        <w:t>Conflict of Interest</w:t>
      </w:r>
      <w:r w:rsidR="002F0039">
        <w:rPr>
          <w:rFonts w:eastAsia="Calibri"/>
          <w:b/>
          <w:bCs/>
          <w:i/>
          <w:sz w:val="24"/>
          <w:szCs w:val="24"/>
        </w:rPr>
        <w:t>.</w:t>
      </w:r>
    </w:p>
    <w:tbl>
      <w:tblPr>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570"/>
      </w:tblGrid>
      <w:tr w:rsidR="00F633FC" w:rsidRPr="00872BE4" w:rsidTr="009E4ADC">
        <w:tc>
          <w:tcPr>
            <w:tcW w:w="3060" w:type="dxa"/>
          </w:tcPr>
          <w:p w:rsidR="00F633FC" w:rsidRPr="006B2A0F" w:rsidRDefault="00F633FC" w:rsidP="006B2A0F">
            <w:pPr>
              <w:tabs>
                <w:tab w:val="center" w:pos="4680"/>
                <w:tab w:val="right" w:pos="9360"/>
              </w:tabs>
              <w:rPr>
                <w:rFonts w:eastAsia="Calibri"/>
                <w:sz w:val="24"/>
                <w:szCs w:val="24"/>
              </w:rPr>
            </w:pPr>
            <w:r w:rsidRPr="006B2A0F">
              <w:rPr>
                <w:rFonts w:eastAsia="Calibri"/>
                <w:sz w:val="24"/>
                <w:szCs w:val="24"/>
              </w:rPr>
              <w:t>1—at risk</w:t>
            </w:r>
          </w:p>
        </w:tc>
        <w:tc>
          <w:tcPr>
            <w:tcW w:w="6570" w:type="dxa"/>
          </w:tcPr>
          <w:p w:rsidR="00F633FC" w:rsidRPr="00195670" w:rsidRDefault="00A4458A" w:rsidP="006B2A0F">
            <w:pPr>
              <w:autoSpaceDE w:val="0"/>
              <w:autoSpaceDN w:val="0"/>
              <w:adjustRightInd w:val="0"/>
              <w:contextualSpacing/>
              <w:rPr>
                <w:rFonts w:eastAsia="Calibri"/>
                <w:bCs/>
                <w:sz w:val="24"/>
                <w:szCs w:val="24"/>
              </w:rPr>
            </w:pPr>
            <w:r w:rsidRPr="00195670">
              <w:rPr>
                <w:rFonts w:eastAsia="Calibri"/>
                <w:bCs/>
                <w:sz w:val="24"/>
                <w:szCs w:val="24"/>
              </w:rPr>
              <w:t>The agency does not have written corporate Conflict of Interest Polic</w:t>
            </w:r>
            <w:r w:rsidR="009633BB" w:rsidRPr="00195670">
              <w:rPr>
                <w:rFonts w:eastAsia="Calibri"/>
                <w:bCs/>
                <w:sz w:val="24"/>
                <w:szCs w:val="24"/>
              </w:rPr>
              <w:t>y(s)</w:t>
            </w:r>
            <w:r w:rsidRPr="00195670">
              <w:rPr>
                <w:rFonts w:eastAsia="Calibri"/>
                <w:bCs/>
                <w:sz w:val="24"/>
                <w:szCs w:val="24"/>
              </w:rPr>
              <w:t xml:space="preserve"> which cover core groups (i.e., Board and Staff)</w:t>
            </w:r>
            <w:r w:rsidR="00F0739A" w:rsidRPr="00195670">
              <w:rPr>
                <w:rFonts w:eastAsia="Calibri"/>
                <w:bCs/>
                <w:sz w:val="24"/>
                <w:szCs w:val="24"/>
              </w:rPr>
              <w:t xml:space="preserve"> </w:t>
            </w:r>
            <w:r w:rsidR="00EF12CA" w:rsidRPr="00195670">
              <w:rPr>
                <w:rFonts w:eastAsia="Calibri"/>
                <w:bCs/>
                <w:sz w:val="24"/>
                <w:szCs w:val="24"/>
              </w:rPr>
              <w:t>and meet</w:t>
            </w:r>
            <w:r w:rsidR="000F006B" w:rsidRPr="00195670">
              <w:rPr>
                <w:rFonts w:eastAsia="Calibri"/>
                <w:bCs/>
                <w:sz w:val="24"/>
                <w:szCs w:val="24"/>
              </w:rPr>
              <w:t>s</w:t>
            </w:r>
            <w:r w:rsidR="00F0739A" w:rsidRPr="00195670">
              <w:rPr>
                <w:rFonts w:eastAsia="Calibri"/>
                <w:bCs/>
                <w:sz w:val="24"/>
                <w:szCs w:val="24"/>
              </w:rPr>
              <w:t xml:space="preserve"> </w:t>
            </w:r>
            <w:r w:rsidR="009633BB" w:rsidRPr="00195670">
              <w:rPr>
                <w:rFonts w:eastAsia="Calibri"/>
                <w:bCs/>
                <w:sz w:val="24"/>
                <w:szCs w:val="24"/>
              </w:rPr>
              <w:t>regulatory standard</w:t>
            </w:r>
            <w:r w:rsidR="00A17672" w:rsidRPr="00195670">
              <w:rPr>
                <w:rFonts w:eastAsia="Calibri"/>
                <w:bCs/>
                <w:sz w:val="24"/>
                <w:szCs w:val="24"/>
              </w:rPr>
              <w:t>s including Board member policy sign off at least every 2 years.</w:t>
            </w:r>
            <w:r w:rsidR="009633BB" w:rsidRPr="00195670">
              <w:rPr>
                <w:rFonts w:eastAsia="Calibri"/>
                <w:bCs/>
                <w:sz w:val="24"/>
                <w:szCs w:val="24"/>
              </w:rPr>
              <w:t xml:space="preserve"> E</w:t>
            </w:r>
            <w:r w:rsidRPr="00195670">
              <w:rPr>
                <w:rFonts w:eastAsia="Calibri"/>
                <w:bCs/>
                <w:sz w:val="24"/>
                <w:szCs w:val="24"/>
              </w:rPr>
              <w:t xml:space="preserve">vidence documents the existence of multiple </w:t>
            </w:r>
            <w:r w:rsidR="009633BB" w:rsidRPr="00195670">
              <w:rPr>
                <w:rFonts w:eastAsia="Calibri"/>
                <w:bCs/>
                <w:sz w:val="24"/>
                <w:szCs w:val="24"/>
              </w:rPr>
              <w:t xml:space="preserve">agency </w:t>
            </w:r>
            <w:r w:rsidRPr="00195670">
              <w:rPr>
                <w:rFonts w:eastAsia="Calibri"/>
                <w:bCs/>
                <w:sz w:val="24"/>
                <w:szCs w:val="24"/>
              </w:rPr>
              <w:t xml:space="preserve">policies which differ in content, coverage or practice.  </w:t>
            </w:r>
          </w:p>
        </w:tc>
      </w:tr>
      <w:tr w:rsidR="00F633FC" w:rsidRPr="00872BE4" w:rsidTr="009E4ADC">
        <w:tc>
          <w:tcPr>
            <w:tcW w:w="3060" w:type="dxa"/>
          </w:tcPr>
          <w:p w:rsidR="00F633FC" w:rsidRPr="006B2A0F" w:rsidRDefault="00F633FC" w:rsidP="006B2A0F">
            <w:pPr>
              <w:spacing w:after="200" w:line="276" w:lineRule="auto"/>
              <w:rPr>
                <w:rFonts w:eastAsia="Calibri"/>
                <w:sz w:val="24"/>
                <w:szCs w:val="24"/>
              </w:rPr>
            </w:pPr>
            <w:r w:rsidRPr="006B2A0F">
              <w:rPr>
                <w:rFonts w:eastAsia="Calibri"/>
                <w:sz w:val="24"/>
                <w:szCs w:val="24"/>
              </w:rPr>
              <w:t>2—approaching achievement of standard</w:t>
            </w:r>
          </w:p>
        </w:tc>
        <w:tc>
          <w:tcPr>
            <w:tcW w:w="6570" w:type="dxa"/>
          </w:tcPr>
          <w:p w:rsidR="00F633FC" w:rsidRPr="00195670" w:rsidRDefault="009633BB" w:rsidP="006B2A0F">
            <w:pPr>
              <w:autoSpaceDE w:val="0"/>
              <w:autoSpaceDN w:val="0"/>
              <w:adjustRightInd w:val="0"/>
              <w:contextualSpacing/>
              <w:rPr>
                <w:rFonts w:eastAsia="Calibri"/>
                <w:bCs/>
                <w:sz w:val="24"/>
                <w:szCs w:val="24"/>
              </w:rPr>
            </w:pPr>
            <w:r w:rsidRPr="00195670">
              <w:rPr>
                <w:rFonts w:eastAsia="Calibri"/>
                <w:bCs/>
                <w:sz w:val="24"/>
                <w:szCs w:val="24"/>
              </w:rPr>
              <w:t xml:space="preserve">The agency has developed policies and procedures </w:t>
            </w:r>
            <w:r w:rsidR="005F5FC0" w:rsidRPr="00195670">
              <w:rPr>
                <w:rFonts w:eastAsia="Calibri"/>
                <w:bCs/>
                <w:sz w:val="24"/>
                <w:szCs w:val="24"/>
              </w:rPr>
              <w:t xml:space="preserve">some of </w:t>
            </w:r>
            <w:proofErr w:type="gramStart"/>
            <w:r w:rsidR="005F5FC0" w:rsidRPr="00195670">
              <w:rPr>
                <w:rFonts w:eastAsia="Calibri"/>
                <w:bCs/>
                <w:sz w:val="24"/>
                <w:szCs w:val="24"/>
              </w:rPr>
              <w:t xml:space="preserve">which </w:t>
            </w:r>
            <w:r w:rsidRPr="00195670">
              <w:rPr>
                <w:rFonts w:eastAsia="Calibri"/>
                <w:bCs/>
                <w:sz w:val="24"/>
                <w:szCs w:val="24"/>
              </w:rPr>
              <w:t xml:space="preserve"> comply</w:t>
            </w:r>
            <w:proofErr w:type="gramEnd"/>
            <w:r w:rsidRPr="00195670">
              <w:rPr>
                <w:rFonts w:eastAsia="Calibri"/>
                <w:bCs/>
                <w:sz w:val="24"/>
                <w:szCs w:val="24"/>
              </w:rPr>
              <w:t xml:space="preserve"> with </w:t>
            </w:r>
            <w:r w:rsidR="005F5FC0" w:rsidRPr="00195670">
              <w:rPr>
                <w:rFonts w:eastAsia="Calibri"/>
                <w:bCs/>
                <w:sz w:val="24"/>
                <w:szCs w:val="24"/>
              </w:rPr>
              <w:t xml:space="preserve">regulatory </w:t>
            </w:r>
            <w:r w:rsidRPr="00195670">
              <w:rPr>
                <w:rFonts w:eastAsia="Calibri"/>
                <w:bCs/>
                <w:sz w:val="24"/>
                <w:szCs w:val="24"/>
              </w:rPr>
              <w:t xml:space="preserve">standards </w:t>
            </w:r>
            <w:r w:rsidR="005F5FC0" w:rsidRPr="00195670">
              <w:rPr>
                <w:rFonts w:eastAsia="Calibri"/>
                <w:bCs/>
                <w:sz w:val="24"/>
                <w:szCs w:val="24"/>
              </w:rPr>
              <w:t xml:space="preserve">however, multiple policies exist which conflict or confuse consistent understanding and application. </w:t>
            </w:r>
          </w:p>
        </w:tc>
      </w:tr>
      <w:tr w:rsidR="00F633FC" w:rsidRPr="00872BE4" w:rsidTr="009E4ADC">
        <w:tc>
          <w:tcPr>
            <w:tcW w:w="3060" w:type="dxa"/>
          </w:tcPr>
          <w:p w:rsidR="00F633FC" w:rsidRPr="006B2A0F" w:rsidRDefault="00F633FC" w:rsidP="006B2A0F">
            <w:pPr>
              <w:spacing w:after="200" w:line="276" w:lineRule="auto"/>
              <w:rPr>
                <w:rFonts w:eastAsia="Calibri"/>
                <w:sz w:val="24"/>
                <w:szCs w:val="24"/>
              </w:rPr>
            </w:pPr>
            <w:r w:rsidRPr="006B2A0F">
              <w:rPr>
                <w:rFonts w:eastAsia="Calibri"/>
                <w:sz w:val="24"/>
                <w:szCs w:val="24"/>
              </w:rPr>
              <w:t>3—fully meets standard</w:t>
            </w:r>
          </w:p>
        </w:tc>
        <w:tc>
          <w:tcPr>
            <w:tcW w:w="6570" w:type="dxa"/>
          </w:tcPr>
          <w:p w:rsidR="00F633FC" w:rsidRPr="00195670" w:rsidRDefault="009633BB" w:rsidP="006B2A0F">
            <w:pPr>
              <w:autoSpaceDE w:val="0"/>
              <w:autoSpaceDN w:val="0"/>
              <w:adjustRightInd w:val="0"/>
              <w:contextualSpacing/>
              <w:rPr>
                <w:rFonts w:eastAsia="Calibri"/>
                <w:bCs/>
                <w:sz w:val="24"/>
                <w:szCs w:val="24"/>
              </w:rPr>
            </w:pPr>
            <w:r w:rsidRPr="00195670">
              <w:rPr>
                <w:rFonts w:eastAsia="Calibri"/>
                <w:bCs/>
                <w:sz w:val="24"/>
                <w:szCs w:val="24"/>
              </w:rPr>
              <w:t xml:space="preserve">The agency has developed </w:t>
            </w:r>
            <w:r w:rsidR="00C46324" w:rsidRPr="00195670">
              <w:rPr>
                <w:rFonts w:eastAsia="Calibri"/>
                <w:bCs/>
                <w:sz w:val="24"/>
                <w:szCs w:val="24"/>
              </w:rPr>
              <w:t xml:space="preserve">consistent </w:t>
            </w:r>
            <w:r w:rsidRPr="00195670">
              <w:rPr>
                <w:rFonts w:eastAsia="Calibri"/>
                <w:bCs/>
                <w:sz w:val="24"/>
                <w:szCs w:val="24"/>
              </w:rPr>
              <w:t xml:space="preserve">policies and procedures which comply with standards, apply to Board and staff, </w:t>
            </w:r>
            <w:r w:rsidR="00C46324" w:rsidRPr="00195670">
              <w:rPr>
                <w:rFonts w:eastAsia="Calibri"/>
                <w:bCs/>
                <w:sz w:val="24"/>
                <w:szCs w:val="24"/>
              </w:rPr>
              <w:t xml:space="preserve">and </w:t>
            </w:r>
            <w:r w:rsidRPr="00195670">
              <w:rPr>
                <w:rFonts w:eastAsia="Calibri"/>
                <w:bCs/>
                <w:sz w:val="24"/>
                <w:szCs w:val="24"/>
              </w:rPr>
              <w:t xml:space="preserve">are routinely circulated to covered groups </w:t>
            </w:r>
            <w:r w:rsidR="00F0739A" w:rsidRPr="00195670">
              <w:rPr>
                <w:rFonts w:eastAsia="Calibri"/>
                <w:bCs/>
                <w:sz w:val="24"/>
                <w:szCs w:val="24"/>
              </w:rPr>
              <w:t>with signed acknowledgements. Conflict</w:t>
            </w:r>
            <w:r w:rsidRPr="00195670">
              <w:rPr>
                <w:rFonts w:eastAsia="Calibri"/>
                <w:bCs/>
                <w:sz w:val="24"/>
                <w:szCs w:val="24"/>
              </w:rPr>
              <w:t xml:space="preserve"> disclosure forms are updated annually and policies are applied in a timely and consistent manner.   </w:t>
            </w:r>
          </w:p>
        </w:tc>
      </w:tr>
      <w:tr w:rsidR="00F633FC" w:rsidRPr="00872BE4" w:rsidTr="009E4ADC">
        <w:tc>
          <w:tcPr>
            <w:tcW w:w="3060" w:type="dxa"/>
          </w:tcPr>
          <w:p w:rsidR="00F633FC" w:rsidRPr="006B2A0F" w:rsidRDefault="00F633FC" w:rsidP="006B2A0F">
            <w:pPr>
              <w:tabs>
                <w:tab w:val="center" w:pos="4680"/>
                <w:tab w:val="right" w:pos="9360"/>
              </w:tabs>
              <w:rPr>
                <w:rFonts w:eastAsia="Calibri"/>
                <w:sz w:val="24"/>
                <w:szCs w:val="24"/>
              </w:rPr>
            </w:pPr>
            <w:r w:rsidRPr="006B2A0F">
              <w:rPr>
                <w:rFonts w:eastAsia="Calibri"/>
                <w:sz w:val="24"/>
                <w:szCs w:val="24"/>
              </w:rPr>
              <w:t>4—exceeds standard; approaching excellence</w:t>
            </w:r>
          </w:p>
        </w:tc>
        <w:tc>
          <w:tcPr>
            <w:tcW w:w="6570" w:type="dxa"/>
          </w:tcPr>
          <w:p w:rsidR="00F633FC" w:rsidRPr="006B2A0F" w:rsidRDefault="00F0739A" w:rsidP="006B2A0F">
            <w:pPr>
              <w:autoSpaceDE w:val="0"/>
              <w:autoSpaceDN w:val="0"/>
              <w:adjustRightInd w:val="0"/>
              <w:contextualSpacing/>
              <w:rPr>
                <w:rFonts w:eastAsia="Calibri"/>
                <w:bCs/>
                <w:sz w:val="24"/>
                <w:szCs w:val="24"/>
              </w:rPr>
            </w:pPr>
            <w:r>
              <w:rPr>
                <w:rFonts w:eastAsia="Calibri"/>
                <w:bCs/>
                <w:sz w:val="24"/>
                <w:szCs w:val="24"/>
              </w:rPr>
              <w:t xml:space="preserve">3 plus the agency has adopted a Corporate Code of Ethical Conduct which applies to </w:t>
            </w:r>
            <w:r w:rsidR="00EF12CA">
              <w:rPr>
                <w:rFonts w:eastAsia="Calibri"/>
                <w:bCs/>
                <w:sz w:val="24"/>
                <w:szCs w:val="24"/>
              </w:rPr>
              <w:t>Board</w:t>
            </w:r>
            <w:r>
              <w:rPr>
                <w:rFonts w:eastAsia="Calibri"/>
                <w:bCs/>
                <w:sz w:val="24"/>
                <w:szCs w:val="24"/>
              </w:rPr>
              <w:t>, Staff and agency Volunteers and is commu</w:t>
            </w:r>
            <w:r w:rsidR="00C46324">
              <w:rPr>
                <w:rFonts w:eastAsia="Calibri"/>
                <w:bCs/>
                <w:sz w:val="24"/>
                <w:szCs w:val="24"/>
              </w:rPr>
              <w:t>nicated to Contractors and</w:t>
            </w:r>
            <w:r>
              <w:rPr>
                <w:rFonts w:eastAsia="Calibri"/>
                <w:bCs/>
                <w:sz w:val="24"/>
                <w:szCs w:val="24"/>
              </w:rPr>
              <w:t xml:space="preserve"> Consultants</w:t>
            </w:r>
            <w:r w:rsidR="00C46324">
              <w:rPr>
                <w:rFonts w:eastAsia="Calibri"/>
                <w:bCs/>
                <w:sz w:val="24"/>
                <w:szCs w:val="24"/>
              </w:rPr>
              <w:t xml:space="preserve"> </w:t>
            </w:r>
            <w:r w:rsidR="00D063A1">
              <w:rPr>
                <w:rFonts w:eastAsia="Calibri"/>
                <w:bCs/>
                <w:sz w:val="24"/>
                <w:szCs w:val="24"/>
              </w:rPr>
              <w:t xml:space="preserve"> </w:t>
            </w:r>
          </w:p>
        </w:tc>
      </w:tr>
      <w:tr w:rsidR="00F633FC" w:rsidRPr="00872BE4" w:rsidTr="009E4ADC">
        <w:tc>
          <w:tcPr>
            <w:tcW w:w="3060" w:type="dxa"/>
          </w:tcPr>
          <w:p w:rsidR="00F633FC" w:rsidRPr="006B2A0F" w:rsidRDefault="00F633FC" w:rsidP="006B2A0F">
            <w:pPr>
              <w:spacing w:after="200" w:line="276" w:lineRule="auto"/>
              <w:rPr>
                <w:rFonts w:eastAsia="Calibri"/>
                <w:sz w:val="24"/>
                <w:szCs w:val="24"/>
              </w:rPr>
            </w:pPr>
            <w:r w:rsidRPr="006B2A0F">
              <w:rPr>
                <w:rFonts w:eastAsia="Calibri"/>
                <w:sz w:val="24"/>
                <w:szCs w:val="24"/>
              </w:rPr>
              <w:t>5—excellent</w:t>
            </w:r>
          </w:p>
        </w:tc>
        <w:tc>
          <w:tcPr>
            <w:tcW w:w="6570" w:type="dxa"/>
          </w:tcPr>
          <w:p w:rsidR="00F633FC" w:rsidRPr="006B2A0F" w:rsidRDefault="00F633FC" w:rsidP="006B2A0F">
            <w:pPr>
              <w:autoSpaceDE w:val="0"/>
              <w:autoSpaceDN w:val="0"/>
              <w:adjustRightInd w:val="0"/>
              <w:contextualSpacing/>
              <w:rPr>
                <w:rFonts w:eastAsia="Calibri"/>
                <w:bCs/>
                <w:sz w:val="24"/>
                <w:szCs w:val="24"/>
              </w:rPr>
            </w:pPr>
            <w:r w:rsidRPr="006B2A0F">
              <w:rPr>
                <w:rFonts w:eastAsia="Calibri"/>
                <w:bCs/>
                <w:sz w:val="24"/>
                <w:szCs w:val="24"/>
              </w:rPr>
              <w:t>4 plus, the agency’s policies are reviewed and updated as need, experience or legal mandates require.</w:t>
            </w:r>
          </w:p>
        </w:tc>
      </w:tr>
      <w:tr w:rsidR="00F633FC" w:rsidRPr="00872BE4" w:rsidTr="009E4ADC">
        <w:tc>
          <w:tcPr>
            <w:tcW w:w="3060" w:type="dxa"/>
          </w:tcPr>
          <w:p w:rsidR="00F633FC" w:rsidRPr="006B2A0F" w:rsidRDefault="007D27F7" w:rsidP="006B2A0F">
            <w:pPr>
              <w:autoSpaceDE w:val="0"/>
              <w:autoSpaceDN w:val="0"/>
              <w:adjustRightInd w:val="0"/>
              <w:contextualSpacing/>
              <w:rPr>
                <w:rFonts w:eastAsia="Calibri"/>
                <w:bCs/>
                <w:sz w:val="24"/>
                <w:szCs w:val="24"/>
              </w:rPr>
            </w:pPr>
            <w:r w:rsidRPr="006B2A0F">
              <w:rPr>
                <w:rFonts w:eastAsia="Calibri"/>
                <w:bCs/>
                <w:sz w:val="24"/>
                <w:szCs w:val="24"/>
              </w:rPr>
              <w:t>Score:</w:t>
            </w:r>
          </w:p>
          <w:p w:rsidR="00F633FC" w:rsidRPr="006B2A0F" w:rsidRDefault="00F633FC" w:rsidP="006B2A0F">
            <w:pPr>
              <w:autoSpaceDE w:val="0"/>
              <w:autoSpaceDN w:val="0"/>
              <w:adjustRightInd w:val="0"/>
              <w:contextualSpacing/>
              <w:rPr>
                <w:rFonts w:eastAsia="Calibri"/>
                <w:bCs/>
                <w:sz w:val="24"/>
                <w:szCs w:val="24"/>
              </w:rPr>
            </w:pPr>
          </w:p>
        </w:tc>
        <w:tc>
          <w:tcPr>
            <w:tcW w:w="6570" w:type="dxa"/>
          </w:tcPr>
          <w:p w:rsidR="00F633FC" w:rsidRPr="006B2A0F" w:rsidRDefault="00F633FC" w:rsidP="006B2A0F">
            <w:pPr>
              <w:autoSpaceDE w:val="0"/>
              <w:autoSpaceDN w:val="0"/>
              <w:adjustRightInd w:val="0"/>
              <w:contextualSpacing/>
              <w:rPr>
                <w:rFonts w:eastAsia="Calibri"/>
                <w:bCs/>
                <w:sz w:val="24"/>
                <w:szCs w:val="24"/>
              </w:rPr>
            </w:pPr>
            <w:r w:rsidRPr="006B2A0F">
              <w:rPr>
                <w:rFonts w:eastAsia="Calibri"/>
                <w:bCs/>
                <w:sz w:val="24"/>
                <w:szCs w:val="24"/>
              </w:rPr>
              <w:t>Scoring Rationale:</w:t>
            </w:r>
          </w:p>
          <w:p w:rsidR="000F3048" w:rsidRPr="006B2A0F" w:rsidRDefault="000F3048" w:rsidP="006B2A0F">
            <w:pPr>
              <w:autoSpaceDE w:val="0"/>
              <w:autoSpaceDN w:val="0"/>
              <w:adjustRightInd w:val="0"/>
              <w:contextualSpacing/>
              <w:rPr>
                <w:rFonts w:eastAsia="Calibri"/>
                <w:bCs/>
                <w:sz w:val="24"/>
                <w:szCs w:val="24"/>
              </w:rPr>
            </w:pPr>
          </w:p>
          <w:p w:rsidR="00F633FC" w:rsidRPr="006B2A0F" w:rsidRDefault="00F633FC" w:rsidP="006B2A0F">
            <w:pPr>
              <w:autoSpaceDE w:val="0"/>
              <w:autoSpaceDN w:val="0"/>
              <w:adjustRightInd w:val="0"/>
              <w:contextualSpacing/>
              <w:rPr>
                <w:rFonts w:eastAsia="Calibri"/>
                <w:bCs/>
                <w:sz w:val="24"/>
                <w:szCs w:val="24"/>
              </w:rPr>
            </w:pPr>
          </w:p>
        </w:tc>
      </w:tr>
    </w:tbl>
    <w:p w:rsidR="00F633FC" w:rsidRDefault="00F633FC">
      <w:pPr>
        <w:rPr>
          <w:rFonts w:eastAsia="Calibri"/>
        </w:rPr>
      </w:pPr>
    </w:p>
    <w:p w:rsidR="00872BE4" w:rsidRPr="00A15421" w:rsidRDefault="004D248C" w:rsidP="00A15421">
      <w:pPr>
        <w:autoSpaceDE w:val="0"/>
        <w:autoSpaceDN w:val="0"/>
        <w:adjustRightInd w:val="0"/>
        <w:rPr>
          <w:rFonts w:eastAsia="Calibri"/>
          <w:b/>
          <w:bCs/>
          <w:i/>
          <w:sz w:val="24"/>
          <w:szCs w:val="24"/>
        </w:rPr>
      </w:pPr>
      <w:r>
        <w:rPr>
          <w:rFonts w:eastAsia="Calibri"/>
          <w:b/>
          <w:bCs/>
          <w:i/>
          <w:sz w:val="24"/>
          <w:szCs w:val="24"/>
        </w:rPr>
        <w:t xml:space="preserve"> 8</w:t>
      </w:r>
      <w:r w:rsidR="002F0039">
        <w:rPr>
          <w:rFonts w:eastAsia="Calibri"/>
          <w:b/>
          <w:bCs/>
          <w:i/>
          <w:sz w:val="24"/>
          <w:szCs w:val="24"/>
        </w:rPr>
        <w:t>. Conflict of Interest.</w:t>
      </w:r>
    </w:p>
    <w:p w:rsidR="00872BE4" w:rsidRDefault="00872BE4"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Assessment Questions:</w:t>
      </w:r>
    </w:p>
    <w:p w:rsidR="00F633FC" w:rsidRPr="00872BE4"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1.  Please desc</w:t>
      </w:r>
      <w:r w:rsidR="00D063A1">
        <w:rPr>
          <w:rFonts w:eastAsia="Calibri"/>
          <w:bCs/>
          <w:i/>
          <w:sz w:val="24"/>
          <w:szCs w:val="24"/>
        </w:rPr>
        <w:t xml:space="preserve">ribe the agency’s </w:t>
      </w:r>
      <w:r w:rsidRPr="00872BE4">
        <w:rPr>
          <w:rFonts w:eastAsia="Calibri"/>
          <w:bCs/>
          <w:i/>
          <w:sz w:val="24"/>
          <w:szCs w:val="24"/>
        </w:rPr>
        <w:t xml:space="preserve">Conflict-of-Interest policies.  </w:t>
      </w:r>
      <w:r w:rsidR="00D063A1">
        <w:rPr>
          <w:rFonts w:eastAsia="Calibri"/>
          <w:bCs/>
          <w:i/>
          <w:sz w:val="24"/>
          <w:szCs w:val="24"/>
        </w:rPr>
        <w:t xml:space="preserve">Do multiple policies exist which are inconsistent or in conflict with each other? </w:t>
      </w:r>
      <w:r w:rsidRPr="00872BE4">
        <w:rPr>
          <w:rFonts w:eastAsia="Calibri"/>
          <w:bCs/>
          <w:i/>
          <w:sz w:val="24"/>
          <w:szCs w:val="24"/>
        </w:rPr>
        <w:t>Who is covered by these policies? Are the policies complete and updated?</w:t>
      </w:r>
    </w:p>
    <w:p w:rsidR="00F633FC" w:rsidRPr="00872BE4"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roofErr w:type="gramStart"/>
      <w:r w:rsidRPr="00872BE4">
        <w:rPr>
          <w:rFonts w:eastAsia="Calibri"/>
          <w:bCs/>
          <w:i/>
          <w:sz w:val="24"/>
          <w:szCs w:val="24"/>
        </w:rPr>
        <w:t>2.  When were these policies last</w:t>
      </w:r>
      <w:proofErr w:type="gramEnd"/>
      <w:r w:rsidRPr="00872BE4">
        <w:rPr>
          <w:rFonts w:eastAsia="Calibri"/>
          <w:bCs/>
          <w:i/>
          <w:sz w:val="24"/>
          <w:szCs w:val="24"/>
        </w:rPr>
        <w:t xml:space="preserve"> reviewed?  Who was involved in the development or review of these policies?</w:t>
      </w:r>
    </w:p>
    <w:p w:rsidR="00F633FC" w:rsidRPr="00872BE4"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3.  How are these policies communicated to key covered audiences?</w:t>
      </w:r>
      <w:r w:rsidR="00D063A1">
        <w:rPr>
          <w:rFonts w:eastAsia="Calibri"/>
          <w:bCs/>
          <w:i/>
          <w:sz w:val="24"/>
          <w:szCs w:val="24"/>
        </w:rPr>
        <w:t xml:space="preserve"> Has the agency developed a Code of Conduct?  Who is covered by this Code…..has the Code been communicated to key audiences?</w:t>
      </w:r>
    </w:p>
    <w:p w:rsidR="00F633FC" w:rsidRPr="00872BE4"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4.  How are violations reported, investigated and addressed?</w:t>
      </w:r>
    </w:p>
    <w:p w:rsidR="00872BE4" w:rsidRPr="00872BE4" w:rsidRDefault="00872BE4"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COMMENTS:</w:t>
      </w:r>
    </w:p>
    <w:p w:rsidR="00F633FC"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F633FC"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F633FC"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F633FC"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F633FC"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4D248C">
      <w:pPr>
        <w:spacing w:after="200" w:line="276" w:lineRule="auto"/>
        <w:contextualSpacing/>
        <w:rPr>
          <w:rFonts w:eastAsia="Calibri"/>
        </w:rPr>
      </w:pPr>
    </w:p>
    <w:p w:rsidR="00872BE4" w:rsidRPr="00872BE4" w:rsidRDefault="004D248C" w:rsidP="002847CF">
      <w:pPr>
        <w:rPr>
          <w:rFonts w:eastAsia="Calibri"/>
        </w:rPr>
      </w:pPr>
      <w:r>
        <w:rPr>
          <w:rFonts w:eastAsia="Calibri"/>
          <w:b/>
          <w:bCs/>
          <w:i/>
          <w:sz w:val="24"/>
          <w:szCs w:val="24"/>
        </w:rPr>
        <w:t>9</w:t>
      </w:r>
      <w:r w:rsidR="002847CF" w:rsidRPr="002847CF">
        <w:rPr>
          <w:rFonts w:eastAsia="Calibri"/>
          <w:b/>
          <w:bCs/>
          <w:i/>
          <w:sz w:val="24"/>
          <w:szCs w:val="24"/>
        </w:rPr>
        <w:t>. Executive Succession Planning</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6570"/>
      </w:tblGrid>
      <w:tr w:rsidR="002847CF" w:rsidRPr="00872BE4" w:rsidTr="00963EDF">
        <w:tc>
          <w:tcPr>
            <w:tcW w:w="2970" w:type="dxa"/>
          </w:tcPr>
          <w:p w:rsidR="002847CF" w:rsidRPr="006B2A0F" w:rsidRDefault="002847CF" w:rsidP="006B2A0F">
            <w:pPr>
              <w:tabs>
                <w:tab w:val="center" w:pos="4680"/>
                <w:tab w:val="right" w:pos="9360"/>
              </w:tabs>
              <w:rPr>
                <w:rFonts w:eastAsia="Calibri"/>
                <w:sz w:val="24"/>
                <w:szCs w:val="24"/>
              </w:rPr>
            </w:pPr>
            <w:r w:rsidRPr="006B2A0F">
              <w:rPr>
                <w:rFonts w:eastAsia="Calibri"/>
                <w:sz w:val="24"/>
                <w:szCs w:val="24"/>
              </w:rPr>
              <w:t>1—at risk</w:t>
            </w:r>
          </w:p>
        </w:tc>
        <w:tc>
          <w:tcPr>
            <w:tcW w:w="6570" w:type="dxa"/>
          </w:tcPr>
          <w:p w:rsidR="002847CF" w:rsidRPr="006B2A0F" w:rsidRDefault="002847CF" w:rsidP="006B2A0F">
            <w:pPr>
              <w:autoSpaceDE w:val="0"/>
              <w:autoSpaceDN w:val="0"/>
              <w:adjustRightInd w:val="0"/>
              <w:contextualSpacing/>
              <w:rPr>
                <w:rFonts w:eastAsia="Calibri"/>
                <w:bCs/>
                <w:sz w:val="24"/>
                <w:szCs w:val="24"/>
              </w:rPr>
            </w:pPr>
            <w:r w:rsidRPr="00195670">
              <w:rPr>
                <w:rFonts w:eastAsia="Calibri"/>
                <w:bCs/>
                <w:sz w:val="24"/>
                <w:szCs w:val="24"/>
              </w:rPr>
              <w:t>The agency has not adopted a</w:t>
            </w:r>
            <w:r w:rsidR="00C46324" w:rsidRPr="00195670">
              <w:rPr>
                <w:rFonts w:eastAsia="Calibri"/>
                <w:bCs/>
                <w:sz w:val="24"/>
                <w:szCs w:val="24"/>
              </w:rPr>
              <w:t>n Executive/CEO Succession Plan or, has adopted a Plan which fails to detail procedures for covering and emergency/unplanned, short-term absence of 3 months or less as well as outlines the process for filling a permanent vacancy.</w:t>
            </w:r>
          </w:p>
        </w:tc>
      </w:tr>
      <w:tr w:rsidR="002847CF" w:rsidRPr="00872BE4" w:rsidTr="00963EDF">
        <w:tc>
          <w:tcPr>
            <w:tcW w:w="2970" w:type="dxa"/>
          </w:tcPr>
          <w:p w:rsidR="002847CF" w:rsidRPr="006B2A0F" w:rsidRDefault="002847CF" w:rsidP="006B2A0F">
            <w:pPr>
              <w:spacing w:after="200" w:line="276" w:lineRule="auto"/>
              <w:rPr>
                <w:rFonts w:eastAsia="Calibri"/>
                <w:sz w:val="24"/>
                <w:szCs w:val="24"/>
              </w:rPr>
            </w:pPr>
            <w:r w:rsidRPr="006B2A0F">
              <w:rPr>
                <w:rFonts w:eastAsia="Calibri"/>
                <w:sz w:val="24"/>
                <w:szCs w:val="24"/>
              </w:rPr>
              <w:t>2—approaching achievement of standard</w:t>
            </w:r>
          </w:p>
        </w:tc>
        <w:tc>
          <w:tcPr>
            <w:tcW w:w="6570" w:type="dxa"/>
          </w:tcPr>
          <w:p w:rsidR="002847CF" w:rsidRPr="006B2A0F" w:rsidRDefault="002847CF" w:rsidP="006B2A0F">
            <w:pPr>
              <w:autoSpaceDE w:val="0"/>
              <w:autoSpaceDN w:val="0"/>
              <w:adjustRightInd w:val="0"/>
              <w:contextualSpacing/>
              <w:rPr>
                <w:rFonts w:eastAsia="Calibri"/>
                <w:bCs/>
                <w:sz w:val="24"/>
                <w:szCs w:val="24"/>
              </w:rPr>
            </w:pPr>
            <w:r w:rsidRPr="006B2A0F">
              <w:rPr>
                <w:rFonts w:eastAsia="Calibri"/>
                <w:bCs/>
                <w:sz w:val="24"/>
                <w:szCs w:val="24"/>
              </w:rPr>
              <w:t>The agency has a Succession Pla</w:t>
            </w:r>
            <w:r w:rsidR="00C46324">
              <w:rPr>
                <w:rFonts w:eastAsia="Calibri"/>
                <w:bCs/>
                <w:sz w:val="24"/>
                <w:szCs w:val="24"/>
              </w:rPr>
              <w:t xml:space="preserve">n but it fails to cover ED/CEO service </w:t>
            </w:r>
            <w:r w:rsidR="001A6447">
              <w:rPr>
                <w:rFonts w:eastAsia="Calibri"/>
                <w:bCs/>
                <w:sz w:val="24"/>
                <w:szCs w:val="24"/>
              </w:rPr>
              <w:t>interruptions including: 1. S</w:t>
            </w:r>
            <w:r w:rsidR="00C46324">
              <w:rPr>
                <w:rFonts w:eastAsia="Calibri"/>
                <w:bCs/>
                <w:sz w:val="24"/>
                <w:szCs w:val="24"/>
              </w:rPr>
              <w:t xml:space="preserve">hort term (up to 3 months), </w:t>
            </w:r>
            <w:r w:rsidR="001A6447">
              <w:rPr>
                <w:rFonts w:eastAsia="Calibri"/>
                <w:bCs/>
                <w:sz w:val="24"/>
                <w:szCs w:val="24"/>
              </w:rPr>
              <w:t>2. I</w:t>
            </w:r>
            <w:r w:rsidR="00C46324">
              <w:rPr>
                <w:rFonts w:eastAsia="Calibri"/>
                <w:bCs/>
                <w:sz w:val="24"/>
                <w:szCs w:val="24"/>
              </w:rPr>
              <w:t>ntermediate term (+ 3months with intent to return) or</w:t>
            </w:r>
            <w:r w:rsidR="001A6447">
              <w:rPr>
                <w:rFonts w:eastAsia="Calibri"/>
                <w:bCs/>
                <w:sz w:val="24"/>
                <w:szCs w:val="24"/>
              </w:rPr>
              <w:t>, 3.  P</w:t>
            </w:r>
            <w:r w:rsidR="00C46324">
              <w:rPr>
                <w:rFonts w:eastAsia="Calibri"/>
                <w:bCs/>
                <w:sz w:val="24"/>
                <w:szCs w:val="24"/>
              </w:rPr>
              <w:t xml:space="preserve">ermanent planned or unplanned employment separations. </w:t>
            </w:r>
          </w:p>
        </w:tc>
      </w:tr>
      <w:tr w:rsidR="002847CF" w:rsidRPr="00872BE4" w:rsidTr="00963EDF">
        <w:tc>
          <w:tcPr>
            <w:tcW w:w="2970" w:type="dxa"/>
          </w:tcPr>
          <w:p w:rsidR="002847CF" w:rsidRPr="006B2A0F" w:rsidRDefault="002847CF" w:rsidP="006B2A0F">
            <w:pPr>
              <w:spacing w:after="200" w:line="276" w:lineRule="auto"/>
              <w:rPr>
                <w:rFonts w:eastAsia="Calibri"/>
                <w:sz w:val="24"/>
                <w:szCs w:val="24"/>
              </w:rPr>
            </w:pPr>
            <w:r w:rsidRPr="006B2A0F">
              <w:rPr>
                <w:rFonts w:eastAsia="Calibri"/>
                <w:sz w:val="24"/>
                <w:szCs w:val="24"/>
              </w:rPr>
              <w:t>3—fully meets standard</w:t>
            </w:r>
          </w:p>
        </w:tc>
        <w:tc>
          <w:tcPr>
            <w:tcW w:w="6570" w:type="dxa"/>
          </w:tcPr>
          <w:p w:rsidR="002847CF" w:rsidRPr="006B2A0F" w:rsidRDefault="002847CF" w:rsidP="006B2A0F">
            <w:pPr>
              <w:autoSpaceDE w:val="0"/>
              <w:autoSpaceDN w:val="0"/>
              <w:adjustRightInd w:val="0"/>
              <w:contextualSpacing/>
              <w:rPr>
                <w:rFonts w:eastAsia="Calibri"/>
                <w:bCs/>
                <w:sz w:val="24"/>
                <w:szCs w:val="24"/>
              </w:rPr>
            </w:pPr>
            <w:r w:rsidRPr="006B2A0F">
              <w:rPr>
                <w:rFonts w:eastAsia="Calibri"/>
                <w:bCs/>
                <w:sz w:val="24"/>
                <w:szCs w:val="24"/>
              </w:rPr>
              <w:t xml:space="preserve">The Board has adopted a written Executive/CEO Succession Plan </w:t>
            </w:r>
            <w:r w:rsidR="000F3048" w:rsidRPr="006B2A0F">
              <w:rPr>
                <w:rFonts w:eastAsia="Calibri"/>
                <w:bCs/>
                <w:sz w:val="24"/>
                <w:szCs w:val="24"/>
              </w:rPr>
              <w:t xml:space="preserve">that </w:t>
            </w:r>
            <w:r w:rsidRPr="006B2A0F">
              <w:rPr>
                <w:rFonts w:eastAsia="Calibri"/>
                <w:bCs/>
                <w:sz w:val="24"/>
                <w:szCs w:val="24"/>
              </w:rPr>
              <w:t xml:space="preserve">addresses short and intermediate term absences as well as </w:t>
            </w:r>
            <w:r w:rsidR="00EF12CA" w:rsidRPr="006B2A0F">
              <w:rPr>
                <w:rFonts w:eastAsia="Calibri"/>
                <w:bCs/>
                <w:sz w:val="24"/>
                <w:szCs w:val="24"/>
              </w:rPr>
              <w:t>permanent transitions</w:t>
            </w:r>
            <w:r w:rsidRPr="006B2A0F">
              <w:rPr>
                <w:rFonts w:eastAsia="Calibri"/>
                <w:bCs/>
                <w:sz w:val="24"/>
                <w:szCs w:val="24"/>
              </w:rPr>
              <w:t xml:space="preserve">. </w:t>
            </w:r>
          </w:p>
        </w:tc>
      </w:tr>
      <w:tr w:rsidR="002847CF" w:rsidRPr="00872BE4" w:rsidTr="00963EDF">
        <w:tc>
          <w:tcPr>
            <w:tcW w:w="2970" w:type="dxa"/>
          </w:tcPr>
          <w:p w:rsidR="002847CF" w:rsidRPr="006B2A0F" w:rsidRDefault="002847CF" w:rsidP="006B2A0F">
            <w:pPr>
              <w:tabs>
                <w:tab w:val="center" w:pos="4680"/>
                <w:tab w:val="right" w:pos="9360"/>
              </w:tabs>
              <w:rPr>
                <w:rFonts w:eastAsia="Calibri"/>
                <w:sz w:val="24"/>
                <w:szCs w:val="24"/>
              </w:rPr>
            </w:pPr>
            <w:r w:rsidRPr="006B2A0F">
              <w:rPr>
                <w:rFonts w:eastAsia="Calibri"/>
                <w:sz w:val="24"/>
                <w:szCs w:val="24"/>
              </w:rPr>
              <w:t>4—exceeds standard; approaching excellence</w:t>
            </w:r>
          </w:p>
        </w:tc>
        <w:tc>
          <w:tcPr>
            <w:tcW w:w="6570" w:type="dxa"/>
          </w:tcPr>
          <w:p w:rsidR="002847CF" w:rsidRPr="006B2A0F" w:rsidRDefault="002847CF" w:rsidP="006B2A0F">
            <w:pPr>
              <w:autoSpaceDE w:val="0"/>
              <w:autoSpaceDN w:val="0"/>
              <w:adjustRightInd w:val="0"/>
              <w:contextualSpacing/>
              <w:rPr>
                <w:rFonts w:eastAsia="Calibri"/>
                <w:bCs/>
                <w:sz w:val="24"/>
                <w:szCs w:val="24"/>
              </w:rPr>
            </w:pPr>
            <w:r w:rsidRPr="006B2A0F">
              <w:rPr>
                <w:rFonts w:eastAsia="Calibri"/>
                <w:bCs/>
                <w:sz w:val="24"/>
                <w:szCs w:val="24"/>
              </w:rPr>
              <w:t>The agency has clearly communicated the content of the Succession Plan to key Board and senior staff members who are assigned responsibilities in the Plan.  Training has been provided to key staff to assure that they can quickly and effectively assume the responsibilities assigned by the Plan.</w:t>
            </w:r>
          </w:p>
        </w:tc>
      </w:tr>
      <w:tr w:rsidR="002847CF" w:rsidRPr="00872BE4" w:rsidTr="00963EDF">
        <w:tc>
          <w:tcPr>
            <w:tcW w:w="2970" w:type="dxa"/>
          </w:tcPr>
          <w:p w:rsidR="002847CF" w:rsidRPr="006B2A0F" w:rsidRDefault="002847CF" w:rsidP="006B2A0F">
            <w:pPr>
              <w:spacing w:after="200" w:line="276" w:lineRule="auto"/>
              <w:rPr>
                <w:rFonts w:eastAsia="Calibri"/>
                <w:sz w:val="24"/>
                <w:szCs w:val="24"/>
              </w:rPr>
            </w:pPr>
            <w:r w:rsidRPr="006B2A0F">
              <w:rPr>
                <w:rFonts w:eastAsia="Calibri"/>
                <w:sz w:val="24"/>
                <w:szCs w:val="24"/>
              </w:rPr>
              <w:t>5—excellent</w:t>
            </w:r>
          </w:p>
        </w:tc>
        <w:tc>
          <w:tcPr>
            <w:tcW w:w="6570" w:type="dxa"/>
          </w:tcPr>
          <w:p w:rsidR="002847CF" w:rsidRPr="006B2A0F" w:rsidRDefault="002847CF" w:rsidP="006B2A0F">
            <w:pPr>
              <w:autoSpaceDE w:val="0"/>
              <w:autoSpaceDN w:val="0"/>
              <w:adjustRightInd w:val="0"/>
              <w:contextualSpacing/>
              <w:rPr>
                <w:rFonts w:eastAsia="Calibri"/>
                <w:bCs/>
                <w:sz w:val="24"/>
                <w:szCs w:val="24"/>
              </w:rPr>
            </w:pPr>
            <w:r w:rsidRPr="006B2A0F">
              <w:rPr>
                <w:rFonts w:eastAsia="Calibri"/>
                <w:bCs/>
                <w:sz w:val="24"/>
                <w:szCs w:val="24"/>
              </w:rPr>
              <w:t xml:space="preserve">The Plan includes a process for the Board to establish </w:t>
            </w:r>
            <w:r w:rsidR="00EF12CA" w:rsidRPr="006B2A0F">
              <w:rPr>
                <w:rFonts w:eastAsia="Calibri"/>
                <w:bCs/>
                <w:sz w:val="24"/>
                <w:szCs w:val="24"/>
              </w:rPr>
              <w:t>explicit introductory</w:t>
            </w:r>
            <w:r w:rsidRPr="006B2A0F">
              <w:rPr>
                <w:rFonts w:eastAsia="Calibri"/>
                <w:bCs/>
                <w:sz w:val="24"/>
                <w:szCs w:val="24"/>
              </w:rPr>
              <w:t xml:space="preserve"> performance goals for a new Executive/CEO to help clarify initial expectations/priorities and begin to develop an effective working relationship.   The agency’s Plan is reviewed and updated as need and standards are identified. </w:t>
            </w:r>
          </w:p>
        </w:tc>
      </w:tr>
      <w:tr w:rsidR="002847CF" w:rsidRPr="00872BE4" w:rsidTr="00963EDF">
        <w:tc>
          <w:tcPr>
            <w:tcW w:w="2970" w:type="dxa"/>
          </w:tcPr>
          <w:p w:rsidR="002847CF" w:rsidRPr="006B2A0F" w:rsidRDefault="007D27F7" w:rsidP="006B2A0F">
            <w:pPr>
              <w:autoSpaceDE w:val="0"/>
              <w:autoSpaceDN w:val="0"/>
              <w:adjustRightInd w:val="0"/>
              <w:contextualSpacing/>
              <w:rPr>
                <w:rFonts w:eastAsia="Calibri"/>
                <w:bCs/>
                <w:sz w:val="24"/>
                <w:szCs w:val="24"/>
              </w:rPr>
            </w:pPr>
            <w:r w:rsidRPr="006B2A0F">
              <w:rPr>
                <w:rFonts w:eastAsia="Calibri"/>
                <w:bCs/>
                <w:sz w:val="24"/>
                <w:szCs w:val="24"/>
              </w:rPr>
              <w:t>Score:</w:t>
            </w:r>
          </w:p>
          <w:p w:rsidR="002847CF" w:rsidRPr="006B2A0F" w:rsidRDefault="002847CF" w:rsidP="006B2A0F">
            <w:pPr>
              <w:autoSpaceDE w:val="0"/>
              <w:autoSpaceDN w:val="0"/>
              <w:adjustRightInd w:val="0"/>
              <w:contextualSpacing/>
              <w:rPr>
                <w:rFonts w:eastAsia="Calibri"/>
                <w:bCs/>
                <w:sz w:val="24"/>
                <w:szCs w:val="24"/>
              </w:rPr>
            </w:pPr>
          </w:p>
        </w:tc>
        <w:tc>
          <w:tcPr>
            <w:tcW w:w="6570" w:type="dxa"/>
          </w:tcPr>
          <w:p w:rsidR="002847CF" w:rsidRPr="006B2A0F" w:rsidRDefault="000F3048" w:rsidP="006B2A0F">
            <w:pPr>
              <w:autoSpaceDE w:val="0"/>
              <w:autoSpaceDN w:val="0"/>
              <w:adjustRightInd w:val="0"/>
              <w:contextualSpacing/>
              <w:rPr>
                <w:rFonts w:eastAsia="Calibri"/>
                <w:bCs/>
                <w:sz w:val="24"/>
                <w:szCs w:val="24"/>
              </w:rPr>
            </w:pPr>
            <w:r w:rsidRPr="006B2A0F">
              <w:rPr>
                <w:rFonts w:eastAsia="Calibri"/>
                <w:bCs/>
                <w:sz w:val="24"/>
                <w:szCs w:val="24"/>
              </w:rPr>
              <w:t xml:space="preserve">Scoring </w:t>
            </w:r>
            <w:r w:rsidR="002847CF" w:rsidRPr="006B2A0F">
              <w:rPr>
                <w:rFonts w:eastAsia="Calibri"/>
                <w:bCs/>
                <w:sz w:val="24"/>
                <w:szCs w:val="24"/>
              </w:rPr>
              <w:t>Rationale:</w:t>
            </w:r>
          </w:p>
          <w:p w:rsidR="000F3048" w:rsidRPr="006B2A0F" w:rsidRDefault="000F3048" w:rsidP="006B2A0F">
            <w:pPr>
              <w:autoSpaceDE w:val="0"/>
              <w:autoSpaceDN w:val="0"/>
              <w:adjustRightInd w:val="0"/>
              <w:contextualSpacing/>
              <w:rPr>
                <w:rFonts w:eastAsia="Calibri"/>
                <w:bCs/>
                <w:sz w:val="24"/>
                <w:szCs w:val="24"/>
              </w:rPr>
            </w:pPr>
          </w:p>
        </w:tc>
      </w:tr>
    </w:tbl>
    <w:p w:rsidR="002847CF" w:rsidRDefault="002847CF">
      <w:pPr>
        <w:rPr>
          <w:rFonts w:eastAsia="Calibri"/>
        </w:rPr>
      </w:pPr>
    </w:p>
    <w:p w:rsidR="00872BE4" w:rsidRPr="00872BE4" w:rsidRDefault="004D248C" w:rsidP="000F3048">
      <w:pPr>
        <w:spacing w:after="200" w:line="276" w:lineRule="auto"/>
        <w:contextualSpacing/>
        <w:rPr>
          <w:rFonts w:eastAsia="Calibri"/>
        </w:rPr>
      </w:pPr>
      <w:r>
        <w:rPr>
          <w:rFonts w:eastAsia="Calibri"/>
          <w:b/>
          <w:bCs/>
          <w:i/>
          <w:sz w:val="24"/>
          <w:szCs w:val="24"/>
        </w:rPr>
        <w:t>9</w:t>
      </w:r>
      <w:r w:rsidR="000F3048" w:rsidRPr="002847CF">
        <w:rPr>
          <w:rFonts w:eastAsia="Calibri"/>
          <w:b/>
          <w:bCs/>
          <w:i/>
          <w:sz w:val="24"/>
          <w:szCs w:val="24"/>
        </w:rPr>
        <w:t>. Executive Succession Planning</w:t>
      </w:r>
    </w:p>
    <w:p w:rsidR="00872BE4" w:rsidRDefault="00872BE4"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Assessment Questions:</w:t>
      </w:r>
    </w:p>
    <w:p w:rsidR="002847CF" w:rsidRPr="00872BE4" w:rsidRDefault="002847CF"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1.  Has the agency adopted an Executive Succession Plan?  If yes, when was the Plan adopted?  Does the Plan cover the contingencies listed in the standard? Please review the key elements of the Plan.  If no, is the agency considering developing a Plan in the next 12-24 months?  </w:t>
      </w:r>
    </w:p>
    <w:p w:rsidR="002847CF" w:rsidRPr="00872BE4" w:rsidRDefault="002847CF"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2.  If the agency has a Plan have key Board and staff members been informed of their roles and responsibilities?  Has training been provided to key staff?</w:t>
      </w:r>
    </w:p>
    <w:p w:rsidR="002847CF" w:rsidRPr="00872BE4" w:rsidRDefault="002847CF"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3.  Does the Plan call for the Board to develop/communicate initial performance goals to a new Executive?</w:t>
      </w:r>
    </w:p>
    <w:p w:rsidR="002847CF" w:rsidRPr="00872BE4" w:rsidRDefault="002847CF"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COMMENTS:</w:t>
      </w:r>
    </w:p>
    <w:p w:rsidR="001F0A04" w:rsidRDefault="001F0A04"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1F0A04" w:rsidRDefault="001F0A04"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1F0A04" w:rsidRDefault="001F0A04"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872BE4">
      <w:pPr>
        <w:spacing w:after="200" w:line="276" w:lineRule="auto"/>
        <w:ind w:left="1080"/>
        <w:contextualSpacing/>
        <w:rPr>
          <w:rFonts w:eastAsia="Calibri"/>
        </w:rPr>
      </w:pPr>
    </w:p>
    <w:p w:rsidR="00872BE4" w:rsidRDefault="00872BE4" w:rsidP="00872BE4">
      <w:pPr>
        <w:spacing w:after="200" w:line="276" w:lineRule="auto"/>
        <w:ind w:left="1080"/>
        <w:contextualSpacing/>
        <w:rPr>
          <w:rFonts w:eastAsia="Calibri"/>
        </w:rPr>
      </w:pPr>
    </w:p>
    <w:p w:rsidR="00095531" w:rsidRDefault="00095531" w:rsidP="00872BE4">
      <w:pPr>
        <w:spacing w:after="200" w:line="276" w:lineRule="auto"/>
        <w:ind w:left="1080"/>
        <w:contextualSpacing/>
        <w:rPr>
          <w:rFonts w:eastAsia="Calibri"/>
        </w:rPr>
      </w:pPr>
    </w:p>
    <w:p w:rsidR="00095531" w:rsidRDefault="00095531" w:rsidP="00872BE4">
      <w:pPr>
        <w:spacing w:after="200" w:line="276" w:lineRule="auto"/>
        <w:ind w:left="1080"/>
        <w:contextualSpacing/>
        <w:rPr>
          <w:rFonts w:eastAsia="Calibri"/>
        </w:rPr>
      </w:pPr>
    </w:p>
    <w:p w:rsidR="00095531" w:rsidRPr="00872BE4" w:rsidRDefault="00095531" w:rsidP="00872BE4">
      <w:pPr>
        <w:spacing w:after="200" w:line="276" w:lineRule="auto"/>
        <w:ind w:left="1080"/>
        <w:contextualSpacing/>
        <w:rPr>
          <w:rFonts w:eastAsia="Calibri"/>
        </w:rPr>
      </w:pPr>
    </w:p>
    <w:p w:rsidR="00872BE4" w:rsidRPr="001A6447" w:rsidRDefault="001D67A2" w:rsidP="001A6447">
      <w:pPr>
        <w:rPr>
          <w:rFonts w:eastAsia="Calibri"/>
        </w:rPr>
      </w:pPr>
      <w:r>
        <w:rPr>
          <w:rFonts w:eastAsia="Calibri"/>
          <w:b/>
          <w:sz w:val="28"/>
          <w:szCs w:val="28"/>
        </w:rPr>
        <w:lastRenderedPageBreak/>
        <w:t>Summary Team Scores</w:t>
      </w:r>
    </w:p>
    <w:p w:rsidR="001D67A2" w:rsidRDefault="001D67A2" w:rsidP="0080248B">
      <w:pPr>
        <w:ind w:left="90"/>
        <w:contextualSpacing/>
        <w:rPr>
          <w:rFonts w:eastAsia="Calibri"/>
          <w:b/>
          <w:sz w:val="28"/>
          <w:szCs w:val="28"/>
        </w:rPr>
      </w:pPr>
      <w:r>
        <w:rPr>
          <w:rFonts w:eastAsia="Calibri"/>
          <w:b/>
          <w:sz w:val="28"/>
          <w:szCs w:val="28"/>
        </w:rPr>
        <w:t>Governance Section</w:t>
      </w:r>
    </w:p>
    <w:p w:rsidR="001D67A2" w:rsidRPr="00872BE4" w:rsidRDefault="001D67A2" w:rsidP="0080248B">
      <w:pPr>
        <w:ind w:left="90"/>
        <w:contextualSpacing/>
        <w:rPr>
          <w:rFonts w:eastAsia="Calibri"/>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710"/>
        <w:gridCol w:w="1818"/>
      </w:tblGrid>
      <w:tr w:rsidR="00A5673D" w:rsidRPr="00872BE4" w:rsidTr="00BA661C">
        <w:tc>
          <w:tcPr>
            <w:tcW w:w="4968" w:type="dxa"/>
            <w:tcBorders>
              <w:bottom w:val="single" w:sz="4" w:space="0" w:color="000000"/>
            </w:tcBorders>
            <w:shd w:val="clear" w:color="auto" w:fill="D9D9D9"/>
          </w:tcPr>
          <w:p w:rsidR="00872BE4" w:rsidRPr="006B2A0F" w:rsidRDefault="00872BE4" w:rsidP="0080248B">
            <w:pPr>
              <w:contextualSpacing/>
              <w:jc w:val="center"/>
              <w:rPr>
                <w:rFonts w:eastAsia="Calibri"/>
                <w:b/>
                <w:sz w:val="24"/>
                <w:szCs w:val="24"/>
              </w:rPr>
            </w:pPr>
            <w:r w:rsidRPr="006B2A0F">
              <w:rPr>
                <w:rFonts w:eastAsia="Calibri"/>
                <w:b/>
                <w:sz w:val="24"/>
                <w:szCs w:val="24"/>
              </w:rPr>
              <w:t>Standard</w:t>
            </w:r>
          </w:p>
          <w:p w:rsidR="00872BE4" w:rsidRPr="006B2A0F" w:rsidRDefault="00872BE4" w:rsidP="00872BE4">
            <w:pPr>
              <w:contextualSpacing/>
              <w:rPr>
                <w:rFonts w:eastAsia="Calibri"/>
                <w:b/>
                <w:sz w:val="24"/>
                <w:szCs w:val="24"/>
              </w:rPr>
            </w:pPr>
          </w:p>
        </w:tc>
        <w:tc>
          <w:tcPr>
            <w:tcW w:w="1710" w:type="dxa"/>
            <w:shd w:val="clear" w:color="auto" w:fill="D9D9D9"/>
          </w:tcPr>
          <w:p w:rsidR="00872BE4" w:rsidRPr="006B2A0F" w:rsidRDefault="00872BE4" w:rsidP="00872BE4">
            <w:pPr>
              <w:contextualSpacing/>
              <w:rPr>
                <w:rFonts w:eastAsia="Calibri"/>
                <w:b/>
                <w:sz w:val="24"/>
                <w:szCs w:val="24"/>
              </w:rPr>
            </w:pPr>
            <w:r w:rsidRPr="006B2A0F">
              <w:rPr>
                <w:rFonts w:eastAsia="Calibri"/>
                <w:b/>
                <w:sz w:val="24"/>
                <w:szCs w:val="24"/>
              </w:rPr>
              <w:t>NIQCA Score</w:t>
            </w:r>
          </w:p>
        </w:tc>
        <w:tc>
          <w:tcPr>
            <w:tcW w:w="1818" w:type="dxa"/>
            <w:shd w:val="clear" w:color="auto" w:fill="D9D9D9"/>
          </w:tcPr>
          <w:p w:rsidR="00872BE4" w:rsidRPr="006B2A0F" w:rsidRDefault="00872BE4" w:rsidP="00872BE4">
            <w:pPr>
              <w:contextualSpacing/>
              <w:rPr>
                <w:rFonts w:eastAsia="Calibri"/>
                <w:b/>
                <w:sz w:val="24"/>
                <w:szCs w:val="24"/>
              </w:rPr>
            </w:pPr>
            <w:r w:rsidRPr="006B2A0F">
              <w:rPr>
                <w:rFonts w:eastAsia="Calibri"/>
                <w:b/>
                <w:sz w:val="24"/>
                <w:szCs w:val="24"/>
              </w:rPr>
              <w:t>Agency Score</w:t>
            </w:r>
          </w:p>
        </w:tc>
      </w:tr>
      <w:tr w:rsidR="00872BE4" w:rsidRPr="00872BE4" w:rsidTr="00BA661C">
        <w:tc>
          <w:tcPr>
            <w:tcW w:w="4968" w:type="dxa"/>
            <w:shd w:val="clear" w:color="auto" w:fill="D9D9D9"/>
          </w:tcPr>
          <w:p w:rsidR="00872BE4" w:rsidRPr="006B2A0F" w:rsidRDefault="00872BE4" w:rsidP="00872BE4">
            <w:pPr>
              <w:contextualSpacing/>
              <w:rPr>
                <w:rFonts w:eastAsia="Calibri"/>
                <w:b/>
                <w:sz w:val="24"/>
                <w:szCs w:val="24"/>
              </w:rPr>
            </w:pPr>
            <w:r w:rsidRPr="006B2A0F">
              <w:rPr>
                <w:rFonts w:eastAsia="Calibri"/>
                <w:b/>
                <w:sz w:val="24"/>
                <w:szCs w:val="24"/>
              </w:rPr>
              <w:t>1.  Board Size and Composition</w:t>
            </w:r>
          </w:p>
          <w:p w:rsidR="00872BE4" w:rsidRPr="006B2A0F" w:rsidRDefault="00872BE4" w:rsidP="00872BE4">
            <w:pPr>
              <w:contextualSpacing/>
              <w:rPr>
                <w:rFonts w:eastAsia="Calibri"/>
                <w:b/>
                <w:sz w:val="24"/>
                <w:szCs w:val="24"/>
              </w:rPr>
            </w:pP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r w:rsidR="00872BE4" w:rsidRPr="00872BE4" w:rsidTr="00BA661C">
        <w:tc>
          <w:tcPr>
            <w:tcW w:w="4968" w:type="dxa"/>
            <w:shd w:val="clear" w:color="auto" w:fill="D9D9D9"/>
          </w:tcPr>
          <w:p w:rsidR="00872BE4" w:rsidRPr="006B2A0F" w:rsidRDefault="00872BE4" w:rsidP="00872BE4">
            <w:pPr>
              <w:contextualSpacing/>
              <w:rPr>
                <w:rFonts w:eastAsia="Calibri"/>
                <w:b/>
                <w:sz w:val="24"/>
                <w:szCs w:val="24"/>
              </w:rPr>
            </w:pPr>
            <w:r w:rsidRPr="006B2A0F">
              <w:rPr>
                <w:rFonts w:eastAsia="Calibri"/>
                <w:b/>
                <w:sz w:val="24"/>
                <w:szCs w:val="24"/>
              </w:rPr>
              <w:t>2.  Agency Bylaws</w:t>
            </w:r>
          </w:p>
          <w:p w:rsidR="00872BE4" w:rsidRPr="006B2A0F" w:rsidRDefault="00872BE4" w:rsidP="00872BE4">
            <w:pPr>
              <w:contextualSpacing/>
              <w:rPr>
                <w:rFonts w:eastAsia="Calibri"/>
                <w:b/>
                <w:sz w:val="24"/>
                <w:szCs w:val="24"/>
              </w:rPr>
            </w:pP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r w:rsidR="00872BE4" w:rsidRPr="00872BE4" w:rsidTr="00BA661C">
        <w:tc>
          <w:tcPr>
            <w:tcW w:w="4968" w:type="dxa"/>
            <w:shd w:val="clear" w:color="auto" w:fill="D9D9D9"/>
          </w:tcPr>
          <w:p w:rsidR="00872BE4" w:rsidRPr="006B2A0F" w:rsidRDefault="00872BE4" w:rsidP="00872BE4">
            <w:pPr>
              <w:contextualSpacing/>
              <w:rPr>
                <w:rFonts w:eastAsia="Calibri"/>
                <w:b/>
                <w:sz w:val="24"/>
                <w:szCs w:val="24"/>
              </w:rPr>
            </w:pPr>
            <w:r w:rsidRPr="006B2A0F">
              <w:rPr>
                <w:rFonts w:eastAsia="Calibri"/>
                <w:b/>
                <w:sz w:val="24"/>
                <w:szCs w:val="24"/>
              </w:rPr>
              <w:t>3.  Board Roles and Responsibilities</w:t>
            </w:r>
          </w:p>
          <w:p w:rsidR="00872BE4" w:rsidRPr="006B2A0F" w:rsidRDefault="00872BE4" w:rsidP="00872BE4">
            <w:pPr>
              <w:contextualSpacing/>
              <w:rPr>
                <w:rFonts w:eastAsia="Calibri"/>
                <w:b/>
                <w:sz w:val="24"/>
                <w:szCs w:val="24"/>
              </w:rPr>
            </w:pP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r w:rsidR="00872BE4" w:rsidRPr="00872BE4" w:rsidTr="00BA661C">
        <w:tc>
          <w:tcPr>
            <w:tcW w:w="4968" w:type="dxa"/>
            <w:shd w:val="clear" w:color="auto" w:fill="D9D9D9"/>
          </w:tcPr>
          <w:p w:rsidR="00872BE4" w:rsidRPr="006B2A0F" w:rsidRDefault="00872BE4" w:rsidP="00872BE4">
            <w:pPr>
              <w:contextualSpacing/>
              <w:rPr>
                <w:rFonts w:eastAsia="Calibri"/>
                <w:b/>
                <w:sz w:val="24"/>
                <w:szCs w:val="24"/>
              </w:rPr>
            </w:pPr>
            <w:r w:rsidRPr="006B2A0F">
              <w:rPr>
                <w:rFonts w:eastAsia="Calibri"/>
                <w:b/>
                <w:sz w:val="24"/>
                <w:szCs w:val="24"/>
              </w:rPr>
              <w:t>4.  Keeping the Board Informed</w:t>
            </w:r>
          </w:p>
          <w:p w:rsidR="00872BE4" w:rsidRPr="006B2A0F" w:rsidRDefault="00872BE4" w:rsidP="00872BE4">
            <w:pPr>
              <w:contextualSpacing/>
              <w:rPr>
                <w:rFonts w:eastAsia="Calibri"/>
                <w:b/>
                <w:sz w:val="24"/>
                <w:szCs w:val="24"/>
              </w:rPr>
            </w:pP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r w:rsidR="00872BE4" w:rsidRPr="00872BE4" w:rsidTr="00BA661C">
        <w:tc>
          <w:tcPr>
            <w:tcW w:w="4968" w:type="dxa"/>
            <w:shd w:val="clear" w:color="auto" w:fill="D9D9D9"/>
          </w:tcPr>
          <w:p w:rsidR="00872BE4" w:rsidRPr="006B2A0F" w:rsidRDefault="00872BE4" w:rsidP="00872BE4">
            <w:pPr>
              <w:contextualSpacing/>
              <w:rPr>
                <w:rFonts w:eastAsia="Calibri"/>
                <w:b/>
                <w:sz w:val="24"/>
                <w:szCs w:val="24"/>
              </w:rPr>
            </w:pPr>
            <w:r w:rsidRPr="006B2A0F">
              <w:rPr>
                <w:rFonts w:eastAsia="Calibri"/>
                <w:b/>
                <w:sz w:val="24"/>
                <w:szCs w:val="24"/>
              </w:rPr>
              <w:t>5.  Board Training and Orientation</w:t>
            </w:r>
          </w:p>
          <w:p w:rsidR="00872BE4" w:rsidRPr="006B2A0F" w:rsidRDefault="00872BE4" w:rsidP="00872BE4">
            <w:pPr>
              <w:contextualSpacing/>
              <w:rPr>
                <w:rFonts w:eastAsia="Calibri"/>
                <w:b/>
                <w:sz w:val="24"/>
                <w:szCs w:val="24"/>
              </w:rPr>
            </w:pP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r w:rsidR="00872BE4" w:rsidRPr="00872BE4" w:rsidTr="00BA661C">
        <w:tc>
          <w:tcPr>
            <w:tcW w:w="4968" w:type="dxa"/>
            <w:shd w:val="clear" w:color="auto" w:fill="D9D9D9"/>
          </w:tcPr>
          <w:p w:rsidR="00872BE4" w:rsidRPr="006B2A0F" w:rsidRDefault="00872BE4" w:rsidP="00872BE4">
            <w:pPr>
              <w:contextualSpacing/>
              <w:rPr>
                <w:rFonts w:eastAsia="Calibri"/>
                <w:b/>
                <w:sz w:val="24"/>
                <w:szCs w:val="24"/>
              </w:rPr>
            </w:pPr>
            <w:r w:rsidRPr="006B2A0F">
              <w:rPr>
                <w:rFonts w:eastAsia="Calibri"/>
                <w:b/>
                <w:sz w:val="24"/>
                <w:szCs w:val="24"/>
              </w:rPr>
              <w:t>6.  Executive Director Performance Appraisal</w:t>
            </w:r>
          </w:p>
          <w:p w:rsidR="001D67A2" w:rsidRPr="006B2A0F" w:rsidRDefault="001D67A2" w:rsidP="00872BE4">
            <w:pPr>
              <w:contextualSpacing/>
              <w:rPr>
                <w:rFonts w:eastAsia="Calibri"/>
                <w:b/>
                <w:sz w:val="24"/>
                <w:szCs w:val="24"/>
              </w:rPr>
            </w:pP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r w:rsidR="004D248C" w:rsidRPr="00872BE4" w:rsidTr="00BA661C">
        <w:tc>
          <w:tcPr>
            <w:tcW w:w="4968" w:type="dxa"/>
            <w:shd w:val="clear" w:color="auto" w:fill="D9D9D9"/>
          </w:tcPr>
          <w:p w:rsidR="004D248C" w:rsidRPr="00195670" w:rsidRDefault="004D248C" w:rsidP="00872BE4">
            <w:pPr>
              <w:contextualSpacing/>
              <w:rPr>
                <w:rFonts w:eastAsia="Calibri"/>
                <w:b/>
                <w:sz w:val="24"/>
                <w:szCs w:val="24"/>
              </w:rPr>
            </w:pPr>
            <w:r w:rsidRPr="00195670">
              <w:rPr>
                <w:rFonts w:eastAsia="Calibri"/>
                <w:b/>
                <w:sz w:val="24"/>
                <w:szCs w:val="24"/>
              </w:rPr>
              <w:t>7.  Executive Compensation.</w:t>
            </w:r>
          </w:p>
          <w:p w:rsidR="004D248C" w:rsidRPr="006B2A0F" w:rsidRDefault="004D248C" w:rsidP="00872BE4">
            <w:pPr>
              <w:contextualSpacing/>
              <w:rPr>
                <w:rFonts w:eastAsia="Calibri"/>
                <w:b/>
                <w:sz w:val="24"/>
                <w:szCs w:val="24"/>
              </w:rPr>
            </w:pPr>
          </w:p>
        </w:tc>
        <w:tc>
          <w:tcPr>
            <w:tcW w:w="1710" w:type="dxa"/>
          </w:tcPr>
          <w:p w:rsidR="004D248C" w:rsidRPr="006B2A0F" w:rsidRDefault="004D248C" w:rsidP="00872BE4">
            <w:pPr>
              <w:contextualSpacing/>
              <w:rPr>
                <w:rFonts w:eastAsia="Calibri"/>
                <w:b/>
              </w:rPr>
            </w:pPr>
          </w:p>
        </w:tc>
        <w:tc>
          <w:tcPr>
            <w:tcW w:w="1818" w:type="dxa"/>
          </w:tcPr>
          <w:p w:rsidR="004D248C" w:rsidRPr="006B2A0F" w:rsidRDefault="004D248C" w:rsidP="00872BE4">
            <w:pPr>
              <w:contextualSpacing/>
              <w:rPr>
                <w:rFonts w:ascii="Calibri" w:eastAsia="Calibri" w:hAnsi="Calibri"/>
              </w:rPr>
            </w:pPr>
          </w:p>
        </w:tc>
      </w:tr>
      <w:tr w:rsidR="00872BE4" w:rsidRPr="00872BE4" w:rsidTr="00BA661C">
        <w:tc>
          <w:tcPr>
            <w:tcW w:w="4968" w:type="dxa"/>
            <w:shd w:val="clear" w:color="auto" w:fill="D9D9D9"/>
          </w:tcPr>
          <w:p w:rsidR="00872BE4" w:rsidRPr="006B2A0F" w:rsidRDefault="004D248C" w:rsidP="00872BE4">
            <w:pPr>
              <w:contextualSpacing/>
              <w:rPr>
                <w:rFonts w:eastAsia="Calibri"/>
                <w:b/>
                <w:sz w:val="24"/>
                <w:szCs w:val="24"/>
              </w:rPr>
            </w:pPr>
            <w:r>
              <w:rPr>
                <w:rFonts w:eastAsia="Calibri"/>
                <w:b/>
                <w:sz w:val="24"/>
                <w:szCs w:val="24"/>
              </w:rPr>
              <w:t>8</w:t>
            </w:r>
            <w:r w:rsidR="00872BE4" w:rsidRPr="006B2A0F">
              <w:rPr>
                <w:rFonts w:eastAsia="Calibri"/>
                <w:b/>
                <w:sz w:val="24"/>
                <w:szCs w:val="24"/>
              </w:rPr>
              <w:t>.</w:t>
            </w:r>
            <w:r w:rsidR="00D063A1">
              <w:rPr>
                <w:rFonts w:eastAsia="Calibri"/>
                <w:b/>
                <w:sz w:val="24"/>
                <w:szCs w:val="24"/>
              </w:rPr>
              <w:t xml:space="preserve">  Conflict of Interest Policy</w:t>
            </w:r>
          </w:p>
          <w:p w:rsidR="00872BE4" w:rsidRPr="006B2A0F" w:rsidRDefault="00872BE4" w:rsidP="00872BE4">
            <w:pPr>
              <w:contextualSpacing/>
              <w:rPr>
                <w:rFonts w:eastAsia="Calibri"/>
                <w:b/>
                <w:sz w:val="24"/>
                <w:szCs w:val="24"/>
              </w:rPr>
            </w:pP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r w:rsidR="00F04C91" w:rsidRPr="00872BE4" w:rsidTr="00BA661C">
        <w:tc>
          <w:tcPr>
            <w:tcW w:w="4968" w:type="dxa"/>
            <w:shd w:val="clear" w:color="auto" w:fill="D9D9D9"/>
          </w:tcPr>
          <w:p w:rsidR="00F04C91" w:rsidRDefault="004D248C" w:rsidP="00872BE4">
            <w:pPr>
              <w:contextualSpacing/>
              <w:rPr>
                <w:rFonts w:eastAsia="Calibri"/>
                <w:b/>
                <w:sz w:val="24"/>
                <w:szCs w:val="24"/>
              </w:rPr>
            </w:pPr>
            <w:r>
              <w:rPr>
                <w:rFonts w:eastAsia="Calibri"/>
                <w:b/>
                <w:sz w:val="24"/>
                <w:szCs w:val="24"/>
              </w:rPr>
              <w:t>9</w:t>
            </w:r>
            <w:r w:rsidR="00F04C91">
              <w:rPr>
                <w:rFonts w:eastAsia="Calibri"/>
                <w:b/>
                <w:sz w:val="24"/>
                <w:szCs w:val="24"/>
              </w:rPr>
              <w:t>.  Executive Succession Planning</w:t>
            </w:r>
          </w:p>
          <w:p w:rsidR="00F04C91" w:rsidRPr="006B2A0F" w:rsidRDefault="00F04C91" w:rsidP="00872BE4">
            <w:pPr>
              <w:contextualSpacing/>
              <w:rPr>
                <w:rFonts w:eastAsia="Calibri"/>
                <w:b/>
                <w:sz w:val="24"/>
                <w:szCs w:val="24"/>
              </w:rPr>
            </w:pPr>
          </w:p>
        </w:tc>
        <w:tc>
          <w:tcPr>
            <w:tcW w:w="1710" w:type="dxa"/>
          </w:tcPr>
          <w:p w:rsidR="00F04C91" w:rsidRPr="006B2A0F" w:rsidRDefault="00F04C91" w:rsidP="00872BE4">
            <w:pPr>
              <w:contextualSpacing/>
              <w:rPr>
                <w:rFonts w:eastAsia="Calibri"/>
                <w:b/>
              </w:rPr>
            </w:pPr>
          </w:p>
        </w:tc>
        <w:tc>
          <w:tcPr>
            <w:tcW w:w="1818" w:type="dxa"/>
          </w:tcPr>
          <w:p w:rsidR="00F04C91" w:rsidRPr="006B2A0F" w:rsidRDefault="00F04C91" w:rsidP="00872BE4">
            <w:pPr>
              <w:contextualSpacing/>
              <w:rPr>
                <w:rFonts w:ascii="Calibri" w:eastAsia="Calibri" w:hAnsi="Calibri"/>
              </w:rPr>
            </w:pPr>
          </w:p>
        </w:tc>
      </w:tr>
      <w:tr w:rsidR="00872BE4" w:rsidRPr="00872BE4" w:rsidTr="00BA661C">
        <w:tc>
          <w:tcPr>
            <w:tcW w:w="4968" w:type="dxa"/>
            <w:shd w:val="clear" w:color="auto" w:fill="D9D9D9"/>
          </w:tcPr>
          <w:p w:rsidR="00872BE4" w:rsidRPr="006B2A0F" w:rsidRDefault="00872BE4" w:rsidP="00872BE4">
            <w:pPr>
              <w:contextualSpacing/>
              <w:rPr>
                <w:rFonts w:eastAsia="Calibri"/>
                <w:b/>
              </w:rPr>
            </w:pPr>
          </w:p>
          <w:p w:rsidR="00872BE4" w:rsidRPr="006B2A0F" w:rsidRDefault="00872BE4" w:rsidP="00872BE4">
            <w:pPr>
              <w:contextualSpacing/>
              <w:rPr>
                <w:rFonts w:eastAsia="Calibri"/>
                <w:b/>
                <w:sz w:val="24"/>
                <w:szCs w:val="24"/>
              </w:rPr>
            </w:pPr>
            <w:r w:rsidRPr="006B2A0F">
              <w:rPr>
                <w:rFonts w:eastAsia="Calibri"/>
                <w:b/>
                <w:sz w:val="24"/>
                <w:szCs w:val="24"/>
              </w:rPr>
              <w:t>Total Score</w:t>
            </w: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r w:rsidR="00872BE4" w:rsidRPr="00872BE4" w:rsidTr="00BA661C">
        <w:tc>
          <w:tcPr>
            <w:tcW w:w="4968" w:type="dxa"/>
            <w:shd w:val="clear" w:color="auto" w:fill="D9D9D9"/>
          </w:tcPr>
          <w:p w:rsidR="00872BE4" w:rsidRPr="006B2A0F" w:rsidRDefault="00872BE4" w:rsidP="00872BE4">
            <w:pPr>
              <w:contextualSpacing/>
              <w:rPr>
                <w:rFonts w:eastAsia="Calibri"/>
                <w:b/>
              </w:rPr>
            </w:pPr>
          </w:p>
          <w:p w:rsidR="00872BE4" w:rsidRPr="006B2A0F" w:rsidRDefault="00872BE4" w:rsidP="00872BE4">
            <w:pPr>
              <w:contextualSpacing/>
              <w:rPr>
                <w:rFonts w:eastAsia="Calibri"/>
                <w:b/>
                <w:sz w:val="24"/>
                <w:szCs w:val="24"/>
              </w:rPr>
            </w:pPr>
            <w:r w:rsidRPr="006B2A0F">
              <w:rPr>
                <w:rFonts w:eastAsia="Calibri"/>
                <w:b/>
                <w:sz w:val="24"/>
                <w:szCs w:val="24"/>
              </w:rPr>
              <w:t>Average Section Score</w:t>
            </w: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bl>
    <w:p w:rsidR="00872BE4" w:rsidRPr="00872BE4" w:rsidRDefault="00872BE4" w:rsidP="00872BE4">
      <w:pPr>
        <w:spacing w:after="200" w:line="276" w:lineRule="auto"/>
        <w:ind w:left="1080"/>
        <w:contextualSpacing/>
        <w:rPr>
          <w:rFonts w:eastAsia="Calibri"/>
        </w:rPr>
      </w:pPr>
    </w:p>
    <w:p w:rsidR="00872BE4" w:rsidRPr="00872BE4" w:rsidRDefault="00872BE4" w:rsidP="00872BE4">
      <w:pPr>
        <w:spacing w:after="200" w:line="276" w:lineRule="auto"/>
        <w:ind w:left="1080"/>
        <w:contextualSpacing/>
        <w:rPr>
          <w:rFonts w:eastAsia="Calibri"/>
        </w:rPr>
      </w:pPr>
    </w:p>
    <w:p w:rsidR="00872BE4" w:rsidRPr="00872BE4" w:rsidRDefault="00872BE4" w:rsidP="00872BE4">
      <w:pPr>
        <w:spacing w:after="200" w:line="276" w:lineRule="auto"/>
        <w:ind w:left="1080"/>
        <w:contextualSpacing/>
        <w:rPr>
          <w:rFonts w:eastAsia="Calibri"/>
        </w:rPr>
      </w:pPr>
    </w:p>
    <w:p w:rsidR="00F75253" w:rsidRDefault="001430F6" w:rsidP="00774F6B">
      <w:pPr>
        <w:rPr>
          <w:b/>
          <w:sz w:val="28"/>
          <w:szCs w:val="28"/>
        </w:rPr>
      </w:pPr>
      <w:r>
        <w:rPr>
          <w:rFonts w:eastAsia="Calibri"/>
        </w:rPr>
        <w:br w:type="page"/>
      </w:r>
      <w:bookmarkStart w:id="22" w:name="_Toc522427633"/>
      <w:bookmarkStart w:id="23" w:name="_Toc522427889"/>
      <w:bookmarkStart w:id="24" w:name="_Toc522429168"/>
      <w:bookmarkStart w:id="25" w:name="_Toc522429228"/>
      <w:bookmarkStart w:id="26" w:name="_Toc522429272"/>
      <w:bookmarkStart w:id="27" w:name="_Toc522431732"/>
      <w:bookmarkStart w:id="28" w:name="_Toc522431943"/>
      <w:bookmarkStart w:id="29" w:name="_Toc16307320"/>
      <w:r w:rsidR="00F75253" w:rsidRPr="00774F6B">
        <w:rPr>
          <w:b/>
          <w:sz w:val="28"/>
          <w:szCs w:val="28"/>
        </w:rPr>
        <w:lastRenderedPageBreak/>
        <w:t>D.  Information Technology</w:t>
      </w:r>
      <w:bookmarkEnd w:id="22"/>
      <w:bookmarkEnd w:id="23"/>
      <w:bookmarkEnd w:id="24"/>
      <w:bookmarkEnd w:id="25"/>
      <w:bookmarkEnd w:id="26"/>
      <w:bookmarkEnd w:id="27"/>
      <w:bookmarkEnd w:id="28"/>
      <w:bookmarkEnd w:id="29"/>
    </w:p>
    <w:p w:rsidR="00A95830" w:rsidRPr="00774F6B" w:rsidRDefault="00A95830" w:rsidP="00774F6B">
      <w:pPr>
        <w:rPr>
          <w:b/>
          <w:sz w:val="28"/>
          <w:szCs w:val="28"/>
        </w:rPr>
      </w:pPr>
      <w:r>
        <w:rPr>
          <w:b/>
          <w:sz w:val="28"/>
          <w:szCs w:val="28"/>
        </w:rPr>
        <w:t xml:space="preserve">      Required Doc</w:t>
      </w:r>
      <w:r w:rsidR="00A63532">
        <w:rPr>
          <w:b/>
          <w:sz w:val="28"/>
          <w:szCs w:val="28"/>
        </w:rPr>
        <w:t>umentation:  See Checklist pp. 66-70</w:t>
      </w:r>
    </w:p>
    <w:p w:rsidR="000A0863" w:rsidRPr="000A0863" w:rsidRDefault="000A0863" w:rsidP="000A0863"/>
    <w:p w:rsidR="00F75253" w:rsidRPr="00C16690" w:rsidRDefault="00F75253" w:rsidP="00C16690">
      <w:pPr>
        <w:pStyle w:val="Heading2"/>
        <w:jc w:val="both"/>
        <w:rPr>
          <w:b/>
          <w:i/>
          <w:sz w:val="24"/>
          <w:szCs w:val="24"/>
        </w:rPr>
      </w:pPr>
      <w:r w:rsidRPr="00641D4A">
        <w:rPr>
          <w:b/>
          <w:i/>
          <w:sz w:val="24"/>
          <w:szCs w:val="24"/>
        </w:rPr>
        <w:t xml:space="preserve">1. IT Management and Administration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0"/>
        <w:gridCol w:w="7448"/>
      </w:tblGrid>
      <w:tr w:rsidR="00C008FA" w:rsidRPr="00F87C3B" w:rsidTr="00C008FA">
        <w:trPr>
          <w:cantSplit/>
          <w:trHeight w:val="400"/>
        </w:trPr>
        <w:tc>
          <w:tcPr>
            <w:tcW w:w="2740" w:type="dxa"/>
            <w:shd w:val="clear" w:color="auto" w:fill="auto"/>
          </w:tcPr>
          <w:p w:rsidR="00C008FA" w:rsidRPr="00F87C3B" w:rsidRDefault="00C008FA" w:rsidP="007F7551">
            <w:pPr>
              <w:pStyle w:val="Footer"/>
              <w:tabs>
                <w:tab w:val="clear" w:pos="4320"/>
                <w:tab w:val="clear" w:pos="8640"/>
              </w:tabs>
              <w:rPr>
                <w:szCs w:val="24"/>
              </w:rPr>
            </w:pPr>
            <w:r w:rsidRPr="00F87C3B">
              <w:rPr>
                <w:szCs w:val="24"/>
              </w:rPr>
              <w:t>1—at risk</w:t>
            </w:r>
          </w:p>
        </w:tc>
        <w:tc>
          <w:tcPr>
            <w:tcW w:w="7448" w:type="dxa"/>
            <w:shd w:val="clear" w:color="auto" w:fill="auto"/>
          </w:tcPr>
          <w:p w:rsidR="00C008FA" w:rsidRPr="00C008FA" w:rsidRDefault="00C008FA" w:rsidP="00046FDD">
            <w:pPr>
              <w:rPr>
                <w:sz w:val="24"/>
                <w:szCs w:val="24"/>
              </w:rPr>
            </w:pPr>
            <w:r w:rsidRPr="00C008FA">
              <w:rPr>
                <w:sz w:val="24"/>
                <w:szCs w:val="24"/>
              </w:rPr>
              <w:t>Responsibility for the management of the agency’s IT function is assumed by various indivi</w:t>
            </w:r>
            <w:r w:rsidR="001A6447">
              <w:rPr>
                <w:sz w:val="24"/>
                <w:szCs w:val="24"/>
              </w:rPr>
              <w:t xml:space="preserve">duals with limited experience and training and, </w:t>
            </w:r>
            <w:r w:rsidRPr="00C008FA">
              <w:rPr>
                <w:sz w:val="24"/>
                <w:szCs w:val="24"/>
              </w:rPr>
              <w:t>without an</w:t>
            </w:r>
            <w:r w:rsidR="004B66F4">
              <w:rPr>
                <w:sz w:val="24"/>
                <w:szCs w:val="24"/>
              </w:rPr>
              <w:t>y centralized management supervision or support.</w:t>
            </w:r>
          </w:p>
        </w:tc>
      </w:tr>
      <w:tr w:rsidR="00C008FA" w:rsidRPr="00F87C3B" w:rsidTr="00C008FA">
        <w:trPr>
          <w:cantSplit/>
          <w:trHeight w:val="400"/>
        </w:trPr>
        <w:tc>
          <w:tcPr>
            <w:tcW w:w="2740" w:type="dxa"/>
            <w:shd w:val="clear" w:color="auto" w:fill="auto"/>
          </w:tcPr>
          <w:p w:rsidR="00C008FA" w:rsidRPr="00F87C3B" w:rsidRDefault="00C008FA" w:rsidP="007F7551">
            <w:pPr>
              <w:rPr>
                <w:sz w:val="24"/>
                <w:szCs w:val="24"/>
              </w:rPr>
            </w:pPr>
            <w:r w:rsidRPr="00F87C3B">
              <w:rPr>
                <w:sz w:val="24"/>
                <w:szCs w:val="24"/>
              </w:rPr>
              <w:t>2—approaching achievement of standard</w:t>
            </w:r>
          </w:p>
        </w:tc>
        <w:tc>
          <w:tcPr>
            <w:tcW w:w="7448" w:type="dxa"/>
            <w:shd w:val="clear" w:color="auto" w:fill="auto"/>
          </w:tcPr>
          <w:p w:rsidR="00C008FA" w:rsidRPr="00C008FA" w:rsidRDefault="00C008FA" w:rsidP="00046FDD">
            <w:pPr>
              <w:rPr>
                <w:sz w:val="24"/>
                <w:szCs w:val="24"/>
              </w:rPr>
            </w:pPr>
            <w:r w:rsidRPr="00C008FA">
              <w:rPr>
                <w:sz w:val="24"/>
                <w:szCs w:val="24"/>
              </w:rPr>
              <w:t>IT administrative responsibilities have been: 1. Assigned to an ad hoc staff team that meets on an “as needed” basis to address agency-wide needs and problems, 2. Assigned to a mid-level sta</w:t>
            </w:r>
            <w:r w:rsidR="00F865C4">
              <w:rPr>
                <w:sz w:val="24"/>
                <w:szCs w:val="24"/>
              </w:rPr>
              <w:t>ff member with limited</w:t>
            </w:r>
            <w:r w:rsidR="004B66F4">
              <w:rPr>
                <w:sz w:val="24"/>
                <w:szCs w:val="24"/>
              </w:rPr>
              <w:t xml:space="preserve"> technical training</w:t>
            </w:r>
            <w:r w:rsidRPr="00C008FA">
              <w:rPr>
                <w:sz w:val="24"/>
                <w:szCs w:val="24"/>
              </w:rPr>
              <w:t xml:space="preserve"> or experience or, 3. Outsourced to a vendor who operates with </w:t>
            </w:r>
            <w:r w:rsidR="004B66F4">
              <w:rPr>
                <w:sz w:val="24"/>
                <w:szCs w:val="24"/>
              </w:rPr>
              <w:t>little or no agency</w:t>
            </w:r>
            <w:r w:rsidRPr="00C008FA">
              <w:rPr>
                <w:sz w:val="24"/>
                <w:szCs w:val="24"/>
              </w:rPr>
              <w:t xml:space="preserve"> administrative oversight.</w:t>
            </w:r>
          </w:p>
        </w:tc>
      </w:tr>
      <w:tr w:rsidR="00C008FA" w:rsidRPr="00F87C3B" w:rsidTr="00C008FA">
        <w:trPr>
          <w:cantSplit/>
          <w:trHeight w:val="400"/>
        </w:trPr>
        <w:tc>
          <w:tcPr>
            <w:tcW w:w="2740" w:type="dxa"/>
            <w:shd w:val="clear" w:color="auto" w:fill="auto"/>
          </w:tcPr>
          <w:p w:rsidR="00C008FA" w:rsidRPr="00F87C3B" w:rsidRDefault="00C008FA" w:rsidP="007F7551">
            <w:pPr>
              <w:rPr>
                <w:sz w:val="24"/>
                <w:szCs w:val="24"/>
              </w:rPr>
            </w:pPr>
            <w:r w:rsidRPr="00F87C3B">
              <w:rPr>
                <w:sz w:val="24"/>
                <w:szCs w:val="24"/>
              </w:rPr>
              <w:t>3—fully meets standard</w:t>
            </w:r>
          </w:p>
        </w:tc>
        <w:tc>
          <w:tcPr>
            <w:tcW w:w="7448" w:type="dxa"/>
            <w:shd w:val="clear" w:color="auto" w:fill="auto"/>
          </w:tcPr>
          <w:p w:rsidR="00C008FA" w:rsidRPr="00195670" w:rsidRDefault="00C008FA" w:rsidP="00046FDD">
            <w:pPr>
              <w:rPr>
                <w:sz w:val="24"/>
                <w:szCs w:val="24"/>
              </w:rPr>
            </w:pPr>
            <w:r w:rsidRPr="00195670">
              <w:rPr>
                <w:sz w:val="24"/>
                <w:szCs w:val="24"/>
              </w:rPr>
              <w:t xml:space="preserve">IT management responsibilities have </w:t>
            </w:r>
            <w:r w:rsidR="004B66F4" w:rsidRPr="00195670">
              <w:rPr>
                <w:sz w:val="24"/>
                <w:szCs w:val="24"/>
              </w:rPr>
              <w:t>been assigned to a</w:t>
            </w:r>
            <w:r w:rsidRPr="00195670">
              <w:rPr>
                <w:sz w:val="24"/>
                <w:szCs w:val="24"/>
              </w:rPr>
              <w:t xml:space="preserve"> manager with IT ex</w:t>
            </w:r>
            <w:r w:rsidR="004B66F4" w:rsidRPr="00195670">
              <w:rPr>
                <w:sz w:val="24"/>
                <w:szCs w:val="24"/>
              </w:rPr>
              <w:t>perience and expertise who</w:t>
            </w:r>
            <w:r w:rsidRPr="00195670">
              <w:rPr>
                <w:sz w:val="24"/>
                <w:szCs w:val="24"/>
              </w:rPr>
              <w:t xml:space="preserve"> has responsibility for agency-wide IT</w:t>
            </w:r>
            <w:r w:rsidR="004B66F4" w:rsidRPr="00195670">
              <w:rPr>
                <w:sz w:val="24"/>
                <w:szCs w:val="24"/>
              </w:rPr>
              <w:t xml:space="preserve"> administration</w:t>
            </w:r>
            <w:r w:rsidRPr="00195670">
              <w:rPr>
                <w:sz w:val="24"/>
                <w:szCs w:val="24"/>
              </w:rPr>
              <w:t xml:space="preserve"> and there </w:t>
            </w:r>
            <w:r w:rsidR="00EF12CA" w:rsidRPr="00195670">
              <w:rPr>
                <w:sz w:val="24"/>
                <w:szCs w:val="24"/>
              </w:rPr>
              <w:t>exist</w:t>
            </w:r>
            <w:r w:rsidRPr="00195670">
              <w:rPr>
                <w:sz w:val="24"/>
                <w:szCs w:val="24"/>
              </w:rPr>
              <w:t xml:space="preserve"> </w:t>
            </w:r>
            <w:r w:rsidR="00F865C4" w:rsidRPr="00195670">
              <w:rPr>
                <w:sz w:val="24"/>
                <w:szCs w:val="24"/>
              </w:rPr>
              <w:t>written operational policies,</w:t>
            </w:r>
            <w:r w:rsidRPr="00195670">
              <w:rPr>
                <w:sz w:val="24"/>
                <w:szCs w:val="24"/>
              </w:rPr>
              <w:t xml:space="preserve"> procedures </w:t>
            </w:r>
            <w:r w:rsidR="00F865C4" w:rsidRPr="00195670">
              <w:rPr>
                <w:sz w:val="24"/>
                <w:szCs w:val="24"/>
              </w:rPr>
              <w:t xml:space="preserve">and system documentation </w:t>
            </w:r>
            <w:r w:rsidRPr="00195670">
              <w:rPr>
                <w:sz w:val="24"/>
                <w:szCs w:val="24"/>
              </w:rPr>
              <w:t xml:space="preserve">which </w:t>
            </w:r>
            <w:r w:rsidR="00F865C4" w:rsidRPr="00195670">
              <w:rPr>
                <w:sz w:val="24"/>
                <w:szCs w:val="24"/>
              </w:rPr>
              <w:t xml:space="preserve">inform and </w:t>
            </w:r>
            <w:r w:rsidRPr="00195670">
              <w:rPr>
                <w:sz w:val="24"/>
                <w:szCs w:val="24"/>
              </w:rPr>
              <w:t>guide the management and operation of the agency’s IT function.</w:t>
            </w:r>
          </w:p>
        </w:tc>
      </w:tr>
      <w:tr w:rsidR="00C008FA" w:rsidRPr="00F87C3B" w:rsidTr="00C008FA">
        <w:trPr>
          <w:cantSplit/>
          <w:trHeight w:val="400"/>
        </w:trPr>
        <w:tc>
          <w:tcPr>
            <w:tcW w:w="2740" w:type="dxa"/>
            <w:shd w:val="clear" w:color="auto" w:fill="auto"/>
          </w:tcPr>
          <w:p w:rsidR="00C008FA" w:rsidRPr="00F87C3B" w:rsidRDefault="00C008FA" w:rsidP="007F7551">
            <w:pPr>
              <w:pStyle w:val="Header"/>
              <w:tabs>
                <w:tab w:val="clear" w:pos="4320"/>
                <w:tab w:val="clear" w:pos="8640"/>
              </w:tabs>
              <w:rPr>
                <w:sz w:val="24"/>
                <w:szCs w:val="24"/>
              </w:rPr>
            </w:pPr>
            <w:r w:rsidRPr="00F87C3B">
              <w:rPr>
                <w:sz w:val="24"/>
                <w:szCs w:val="24"/>
              </w:rPr>
              <w:t>4—exceeds standard; approaching excellence</w:t>
            </w:r>
          </w:p>
        </w:tc>
        <w:tc>
          <w:tcPr>
            <w:tcW w:w="7448" w:type="dxa"/>
            <w:shd w:val="clear" w:color="auto" w:fill="auto"/>
          </w:tcPr>
          <w:p w:rsidR="00C008FA" w:rsidRPr="00195670" w:rsidRDefault="004B66F4" w:rsidP="00046FDD">
            <w:pPr>
              <w:rPr>
                <w:sz w:val="24"/>
                <w:szCs w:val="24"/>
              </w:rPr>
            </w:pPr>
            <w:r w:rsidRPr="00195670">
              <w:rPr>
                <w:sz w:val="24"/>
                <w:szCs w:val="24"/>
              </w:rPr>
              <w:t>3, The IT manager or his/her supervisor is a member of the agency’s senior management team.</w:t>
            </w:r>
          </w:p>
        </w:tc>
      </w:tr>
      <w:tr w:rsidR="00C008FA" w:rsidRPr="00F87C3B" w:rsidTr="00C008FA">
        <w:trPr>
          <w:cantSplit/>
          <w:trHeight w:val="400"/>
        </w:trPr>
        <w:tc>
          <w:tcPr>
            <w:tcW w:w="2740" w:type="dxa"/>
            <w:tcBorders>
              <w:bottom w:val="single" w:sz="4" w:space="0" w:color="auto"/>
            </w:tcBorders>
            <w:shd w:val="clear" w:color="auto" w:fill="auto"/>
          </w:tcPr>
          <w:p w:rsidR="00C008FA" w:rsidRPr="00F87C3B" w:rsidRDefault="00C008FA" w:rsidP="007F7551">
            <w:pPr>
              <w:rPr>
                <w:sz w:val="24"/>
                <w:szCs w:val="24"/>
              </w:rPr>
            </w:pPr>
            <w:r w:rsidRPr="00F87C3B">
              <w:rPr>
                <w:sz w:val="24"/>
                <w:szCs w:val="24"/>
              </w:rPr>
              <w:t>5—excellent</w:t>
            </w:r>
          </w:p>
        </w:tc>
        <w:tc>
          <w:tcPr>
            <w:tcW w:w="7448" w:type="dxa"/>
            <w:tcBorders>
              <w:bottom w:val="single" w:sz="4" w:space="0" w:color="auto"/>
            </w:tcBorders>
            <w:shd w:val="clear" w:color="auto" w:fill="auto"/>
          </w:tcPr>
          <w:p w:rsidR="00C008FA" w:rsidRPr="00195670" w:rsidRDefault="00C008FA" w:rsidP="00046FDD">
            <w:pPr>
              <w:rPr>
                <w:sz w:val="24"/>
                <w:szCs w:val="24"/>
              </w:rPr>
            </w:pPr>
            <w:r w:rsidRPr="00195670">
              <w:rPr>
                <w:sz w:val="24"/>
                <w:szCs w:val="24"/>
              </w:rPr>
              <w:t xml:space="preserve">4, plus </w:t>
            </w:r>
            <w:r w:rsidR="004B66F4" w:rsidRPr="00195670">
              <w:rPr>
                <w:sz w:val="24"/>
                <w:szCs w:val="24"/>
              </w:rPr>
              <w:t xml:space="preserve">IT policies and procedures are consolidated into an </w:t>
            </w:r>
            <w:r w:rsidR="00F865C4" w:rsidRPr="00195670">
              <w:rPr>
                <w:sz w:val="24"/>
                <w:szCs w:val="24"/>
              </w:rPr>
              <w:t>IT Operations Policy Manual and</w:t>
            </w:r>
            <w:r w:rsidR="004B66F4" w:rsidRPr="00195670">
              <w:rPr>
                <w:sz w:val="24"/>
                <w:szCs w:val="24"/>
              </w:rPr>
              <w:t xml:space="preserve"> an IT Users Group has been formed to </w:t>
            </w:r>
            <w:r w:rsidR="00F865C4" w:rsidRPr="00195670">
              <w:rPr>
                <w:sz w:val="24"/>
                <w:szCs w:val="24"/>
              </w:rPr>
              <w:t>help in policy formulation, needs assessment, problem-solving and intra-agency communication.</w:t>
            </w:r>
          </w:p>
        </w:tc>
      </w:tr>
      <w:tr w:rsidR="00C008FA" w:rsidRPr="00F87C3B" w:rsidTr="00C008FA">
        <w:trPr>
          <w:cantSplit/>
          <w:trHeight w:val="400"/>
        </w:trPr>
        <w:tc>
          <w:tcPr>
            <w:tcW w:w="2740" w:type="dxa"/>
            <w:shd w:val="clear" w:color="auto" w:fill="auto"/>
          </w:tcPr>
          <w:p w:rsidR="00C008FA" w:rsidRPr="00F87C3B" w:rsidRDefault="00C008FA" w:rsidP="007D27F7">
            <w:pPr>
              <w:rPr>
                <w:sz w:val="24"/>
                <w:szCs w:val="24"/>
              </w:rPr>
            </w:pPr>
            <w:r w:rsidRPr="00F87C3B">
              <w:rPr>
                <w:sz w:val="24"/>
                <w:szCs w:val="24"/>
              </w:rPr>
              <w:t>Score:</w:t>
            </w:r>
          </w:p>
        </w:tc>
        <w:tc>
          <w:tcPr>
            <w:tcW w:w="7448" w:type="dxa"/>
            <w:shd w:val="clear" w:color="auto" w:fill="auto"/>
          </w:tcPr>
          <w:p w:rsidR="00C008FA" w:rsidRDefault="00641D4A" w:rsidP="007F7551">
            <w:pPr>
              <w:rPr>
                <w:sz w:val="24"/>
                <w:szCs w:val="24"/>
              </w:rPr>
            </w:pPr>
            <w:r>
              <w:rPr>
                <w:sz w:val="24"/>
                <w:szCs w:val="24"/>
              </w:rPr>
              <w:t>Scoring Rationale:</w:t>
            </w:r>
          </w:p>
          <w:p w:rsidR="00641D4A" w:rsidRPr="00F87C3B" w:rsidRDefault="00641D4A" w:rsidP="007F7551">
            <w:pPr>
              <w:rPr>
                <w:sz w:val="24"/>
                <w:szCs w:val="24"/>
              </w:rPr>
            </w:pPr>
          </w:p>
        </w:tc>
      </w:tr>
    </w:tbl>
    <w:p w:rsidR="00641D4A" w:rsidRDefault="00641D4A" w:rsidP="00195B99">
      <w:pPr>
        <w:jc w:val="both"/>
      </w:pPr>
    </w:p>
    <w:p w:rsidR="00F75253" w:rsidRPr="00641D4A" w:rsidRDefault="00641D4A" w:rsidP="00195B99">
      <w:pPr>
        <w:jc w:val="both"/>
        <w:rPr>
          <w:b/>
          <w:i/>
          <w:sz w:val="24"/>
          <w:szCs w:val="24"/>
        </w:rPr>
      </w:pPr>
      <w:proofErr w:type="gramStart"/>
      <w:r w:rsidRPr="00641D4A">
        <w:rPr>
          <w:b/>
          <w:i/>
          <w:sz w:val="24"/>
          <w:szCs w:val="24"/>
        </w:rPr>
        <w:t>1.  IT</w:t>
      </w:r>
      <w:proofErr w:type="gramEnd"/>
      <w:r w:rsidRPr="00641D4A">
        <w:rPr>
          <w:b/>
          <w:i/>
          <w:sz w:val="24"/>
          <w:szCs w:val="24"/>
        </w:rPr>
        <w:t xml:space="preserve"> Management and Administration</w:t>
      </w:r>
    </w:p>
    <w:p w:rsidR="00641D4A" w:rsidRPr="00641D4A" w:rsidRDefault="00641D4A" w:rsidP="00B01BB5">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r w:rsidRPr="00641D4A">
        <w:rPr>
          <w:rFonts w:ascii="Times New Roman" w:hAnsi="Times New Roman"/>
          <w:sz w:val="24"/>
          <w:szCs w:val="24"/>
        </w:rPr>
        <w:t xml:space="preserve"> </w:t>
      </w:r>
      <w:r w:rsidRPr="00641D4A">
        <w:rPr>
          <w:rFonts w:ascii="Times New Roman" w:hAnsi="Times New Roman"/>
          <w:bCs/>
          <w:i/>
          <w:sz w:val="24"/>
          <w:szCs w:val="24"/>
        </w:rPr>
        <w:t>Assessment Questions:</w:t>
      </w:r>
    </w:p>
    <w:p w:rsidR="00641D4A" w:rsidRDefault="00602F56" w:rsidP="00602F56">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r>
        <w:rPr>
          <w:rFonts w:ascii="Times New Roman" w:hAnsi="Times New Roman"/>
          <w:bCs/>
          <w:i/>
          <w:sz w:val="24"/>
          <w:szCs w:val="24"/>
        </w:rPr>
        <w:t>1. Please describe who is responsible for the management and oversight of the agency’s Information Technology function.  How much of this staff member’s time is allocated (e.g., FTE %) to IT management?  To whom does this Manager report for supervision?</w:t>
      </w:r>
      <w:r w:rsidR="00256F52">
        <w:rPr>
          <w:rFonts w:ascii="Times New Roman" w:hAnsi="Times New Roman"/>
          <w:bCs/>
          <w:i/>
          <w:sz w:val="24"/>
          <w:szCs w:val="24"/>
        </w:rPr>
        <w:t xml:space="preserve"> What is the current staffing of the IT department?</w:t>
      </w:r>
    </w:p>
    <w:p w:rsidR="00256F52" w:rsidRDefault="00602F56" w:rsidP="00602F56">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r>
        <w:rPr>
          <w:rFonts w:ascii="Times New Roman" w:hAnsi="Times New Roman"/>
          <w:bCs/>
          <w:i/>
          <w:sz w:val="24"/>
          <w:szCs w:val="24"/>
        </w:rPr>
        <w:t>2.  What IT training and experience does this IT manager have?</w:t>
      </w:r>
      <w:r w:rsidR="00256F52">
        <w:rPr>
          <w:rFonts w:ascii="Times New Roman" w:hAnsi="Times New Roman"/>
          <w:bCs/>
          <w:i/>
          <w:sz w:val="24"/>
          <w:szCs w:val="24"/>
        </w:rPr>
        <w:t xml:space="preserve"> </w:t>
      </w:r>
      <w:r w:rsidR="00F865C4">
        <w:rPr>
          <w:rFonts w:ascii="Times New Roman" w:hAnsi="Times New Roman"/>
          <w:bCs/>
          <w:i/>
          <w:sz w:val="24"/>
          <w:szCs w:val="24"/>
        </w:rPr>
        <w:t>Is the manager a member of the agency’s senior management team or, is the manager’s supervisor a member of the team?</w:t>
      </w:r>
    </w:p>
    <w:p w:rsidR="00256F52" w:rsidRDefault="00256F52" w:rsidP="00602F56">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r>
        <w:rPr>
          <w:rFonts w:ascii="Times New Roman" w:hAnsi="Times New Roman"/>
          <w:bCs/>
          <w:i/>
          <w:sz w:val="24"/>
          <w:szCs w:val="24"/>
        </w:rPr>
        <w:t>3.  Are there written policies and procedures which are used to assure clarity, uniformity and continuity in the management of the agency’s IT function?  When were these policies last reviewed and updated as needed?</w:t>
      </w:r>
    </w:p>
    <w:p w:rsidR="00256F52" w:rsidRDefault="00256F52" w:rsidP="00602F56">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r>
        <w:rPr>
          <w:rFonts w:ascii="Times New Roman" w:hAnsi="Times New Roman"/>
          <w:bCs/>
          <w:i/>
          <w:sz w:val="24"/>
          <w:szCs w:val="24"/>
        </w:rPr>
        <w:t>4. Has the agency formed an IT User Committee to assist in the development of IT operating policies, promotion of user communication support/training, problem-solving, etc.?</w:t>
      </w:r>
    </w:p>
    <w:p w:rsidR="00256F52" w:rsidRDefault="00F865C4" w:rsidP="00602F56">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r>
        <w:rPr>
          <w:rFonts w:ascii="Times New Roman" w:hAnsi="Times New Roman"/>
          <w:bCs/>
          <w:i/>
          <w:sz w:val="24"/>
          <w:szCs w:val="24"/>
        </w:rPr>
        <w:t>5. Have the agency’s IT policies and system documentation been published in an Operations type manual?</w:t>
      </w:r>
    </w:p>
    <w:p w:rsidR="00A701C0" w:rsidRDefault="00641D4A" w:rsidP="00B01BB5">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r w:rsidRPr="00641D4A">
        <w:rPr>
          <w:rFonts w:ascii="Times New Roman" w:hAnsi="Times New Roman"/>
          <w:bCs/>
          <w:i/>
          <w:sz w:val="24"/>
          <w:szCs w:val="24"/>
        </w:rPr>
        <w:t>COMMENTS:</w:t>
      </w:r>
    </w:p>
    <w:p w:rsidR="00B01BB5" w:rsidRDefault="00B01BB5" w:rsidP="00B01BB5">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p>
    <w:p w:rsidR="00B01BB5" w:rsidRDefault="00B01BB5" w:rsidP="00B01BB5">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p>
    <w:p w:rsidR="00F75253" w:rsidRPr="002E3C75" w:rsidRDefault="00F75253" w:rsidP="000F3048">
      <w:pPr>
        <w:pStyle w:val="Heading2"/>
        <w:jc w:val="both"/>
        <w:rPr>
          <w:b/>
          <w:i/>
          <w:sz w:val="16"/>
          <w:szCs w:val="16"/>
        </w:rPr>
      </w:pPr>
      <w:r w:rsidRPr="00F87C3B">
        <w:rPr>
          <w:sz w:val="20"/>
        </w:rPr>
        <w:br w:type="page"/>
      </w:r>
      <w:r w:rsidRPr="00A701C0">
        <w:rPr>
          <w:b/>
          <w:i/>
          <w:sz w:val="24"/>
          <w:szCs w:val="24"/>
        </w:rPr>
        <w:lastRenderedPageBreak/>
        <w:t>2. IT Training</w:t>
      </w:r>
      <w:r w:rsidR="00095531">
        <w:rPr>
          <w:b/>
          <w:i/>
          <w:sz w:val="16"/>
          <w:szCs w:val="16"/>
        </w:rPr>
        <w:t xml:space="preserve"> 10</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930"/>
      </w:tblGrid>
      <w:tr w:rsidR="00A701C0" w:rsidRPr="00F87C3B" w:rsidTr="00692AC0">
        <w:trPr>
          <w:cantSplit/>
          <w:trHeight w:val="346"/>
        </w:trPr>
        <w:tc>
          <w:tcPr>
            <w:tcW w:w="2718" w:type="dxa"/>
          </w:tcPr>
          <w:p w:rsidR="00A701C0" w:rsidRPr="00F87C3B" w:rsidRDefault="00A701C0" w:rsidP="000F3048">
            <w:pPr>
              <w:pStyle w:val="Footer"/>
              <w:tabs>
                <w:tab w:val="clear" w:pos="4320"/>
                <w:tab w:val="clear" w:pos="8640"/>
              </w:tabs>
              <w:rPr>
                <w:szCs w:val="24"/>
              </w:rPr>
            </w:pPr>
            <w:r w:rsidRPr="00F87C3B">
              <w:rPr>
                <w:szCs w:val="24"/>
              </w:rPr>
              <w:t>1—at risk</w:t>
            </w:r>
          </w:p>
        </w:tc>
        <w:tc>
          <w:tcPr>
            <w:tcW w:w="6930" w:type="dxa"/>
            <w:shd w:val="clear" w:color="auto" w:fill="auto"/>
          </w:tcPr>
          <w:p w:rsidR="00A701C0" w:rsidRPr="00A701C0" w:rsidRDefault="00A701C0" w:rsidP="00046FDD">
            <w:pPr>
              <w:rPr>
                <w:sz w:val="24"/>
                <w:szCs w:val="24"/>
              </w:rPr>
            </w:pPr>
            <w:r w:rsidRPr="00A701C0">
              <w:rPr>
                <w:sz w:val="24"/>
                <w:szCs w:val="24"/>
              </w:rPr>
              <w:t>The agency does not provide any formal orientation or training for staff related to either software applications or IT operational policies and procedures.  Informal IT orientation and training may be offered to appropriate staff by supervisors or colleagues but access, content and effectiveness varies throughout the organization.</w:t>
            </w:r>
          </w:p>
        </w:tc>
      </w:tr>
      <w:tr w:rsidR="00A701C0" w:rsidRPr="00F87C3B" w:rsidTr="00692AC0">
        <w:trPr>
          <w:cantSplit/>
          <w:trHeight w:val="400"/>
        </w:trPr>
        <w:tc>
          <w:tcPr>
            <w:tcW w:w="2718" w:type="dxa"/>
          </w:tcPr>
          <w:p w:rsidR="00A701C0" w:rsidRPr="00F87C3B" w:rsidRDefault="00A701C0" w:rsidP="007F7551">
            <w:pPr>
              <w:rPr>
                <w:sz w:val="24"/>
                <w:szCs w:val="24"/>
              </w:rPr>
            </w:pPr>
            <w:r w:rsidRPr="00F87C3B">
              <w:rPr>
                <w:sz w:val="24"/>
                <w:szCs w:val="24"/>
              </w:rPr>
              <w:t>2—approaching achievement of standard</w:t>
            </w:r>
          </w:p>
        </w:tc>
        <w:tc>
          <w:tcPr>
            <w:tcW w:w="6930" w:type="dxa"/>
            <w:shd w:val="clear" w:color="auto" w:fill="auto"/>
          </w:tcPr>
          <w:p w:rsidR="00A701C0" w:rsidRPr="00A701C0" w:rsidRDefault="00A701C0" w:rsidP="00046FDD">
            <w:pPr>
              <w:rPr>
                <w:sz w:val="24"/>
                <w:szCs w:val="24"/>
              </w:rPr>
            </w:pPr>
            <w:r w:rsidRPr="00A701C0">
              <w:rPr>
                <w:sz w:val="24"/>
                <w:szCs w:val="24"/>
              </w:rPr>
              <w:t>A formal IT orientation program is provided to all appropriate new employees which includes a review of software applications and agency IT policies and procedures including security, privacy and, support topics.</w:t>
            </w:r>
          </w:p>
        </w:tc>
      </w:tr>
      <w:tr w:rsidR="00A701C0" w:rsidRPr="00F87C3B" w:rsidTr="00692AC0">
        <w:trPr>
          <w:cantSplit/>
          <w:trHeight w:val="400"/>
        </w:trPr>
        <w:tc>
          <w:tcPr>
            <w:tcW w:w="2718" w:type="dxa"/>
          </w:tcPr>
          <w:p w:rsidR="00A701C0" w:rsidRPr="00F87C3B" w:rsidRDefault="00A701C0" w:rsidP="007F7551">
            <w:pPr>
              <w:rPr>
                <w:sz w:val="24"/>
                <w:szCs w:val="24"/>
              </w:rPr>
            </w:pPr>
            <w:r w:rsidRPr="00F87C3B">
              <w:rPr>
                <w:sz w:val="24"/>
                <w:szCs w:val="24"/>
              </w:rPr>
              <w:t>3—fully meets standard</w:t>
            </w:r>
          </w:p>
        </w:tc>
        <w:tc>
          <w:tcPr>
            <w:tcW w:w="6930" w:type="dxa"/>
            <w:shd w:val="clear" w:color="auto" w:fill="auto"/>
          </w:tcPr>
          <w:p w:rsidR="00A701C0" w:rsidRPr="00A701C0" w:rsidRDefault="00A701C0" w:rsidP="00046FDD">
            <w:pPr>
              <w:rPr>
                <w:sz w:val="24"/>
                <w:szCs w:val="24"/>
              </w:rPr>
            </w:pPr>
            <w:r w:rsidRPr="00A701C0">
              <w:rPr>
                <w:sz w:val="24"/>
                <w:szCs w:val="24"/>
              </w:rPr>
              <w:t>2, plus IT related training is provided to all appropriate staff when new technology, software applications and/or policies are introduced or in response to a large volume of consistent requests.</w:t>
            </w:r>
          </w:p>
        </w:tc>
      </w:tr>
      <w:tr w:rsidR="00A701C0" w:rsidRPr="00F87C3B" w:rsidTr="00692AC0">
        <w:trPr>
          <w:cantSplit/>
          <w:trHeight w:val="400"/>
        </w:trPr>
        <w:tc>
          <w:tcPr>
            <w:tcW w:w="2718" w:type="dxa"/>
          </w:tcPr>
          <w:p w:rsidR="00A701C0" w:rsidRPr="00F87C3B" w:rsidRDefault="00A701C0" w:rsidP="007F7551">
            <w:pPr>
              <w:pStyle w:val="Header"/>
              <w:tabs>
                <w:tab w:val="clear" w:pos="4320"/>
                <w:tab w:val="clear" w:pos="8640"/>
              </w:tabs>
              <w:rPr>
                <w:sz w:val="24"/>
                <w:szCs w:val="24"/>
              </w:rPr>
            </w:pPr>
            <w:r w:rsidRPr="00F87C3B">
              <w:rPr>
                <w:sz w:val="24"/>
                <w:szCs w:val="24"/>
              </w:rPr>
              <w:t>4—exceeds standard; approaching excellence</w:t>
            </w:r>
          </w:p>
        </w:tc>
        <w:tc>
          <w:tcPr>
            <w:tcW w:w="6930" w:type="dxa"/>
            <w:shd w:val="clear" w:color="auto" w:fill="auto"/>
          </w:tcPr>
          <w:p w:rsidR="00A701C0" w:rsidRPr="00A701C0" w:rsidRDefault="00A701C0" w:rsidP="000132E8">
            <w:pPr>
              <w:rPr>
                <w:sz w:val="24"/>
                <w:szCs w:val="24"/>
              </w:rPr>
            </w:pPr>
            <w:r w:rsidRPr="00A701C0">
              <w:rPr>
                <w:sz w:val="24"/>
                <w:szCs w:val="24"/>
              </w:rPr>
              <w:t>3, plus a training needs inventory</w:t>
            </w:r>
            <w:r w:rsidR="000132E8">
              <w:rPr>
                <w:sz w:val="24"/>
                <w:szCs w:val="24"/>
              </w:rPr>
              <w:t xml:space="preserve"> </w:t>
            </w:r>
            <w:r w:rsidR="000132E8">
              <w:rPr>
                <w:rStyle w:val="FootnoteReference"/>
                <w:sz w:val="24"/>
                <w:szCs w:val="24"/>
              </w:rPr>
              <w:footnoteReference w:id="8"/>
            </w:r>
            <w:r w:rsidRPr="00A701C0">
              <w:rPr>
                <w:sz w:val="24"/>
                <w:szCs w:val="24"/>
              </w:rPr>
              <w:t>is occasionally distributed to identify agency-wide IT training needs, and training has been offered to address 2 or more of the priority needs identified through the inventory.</w:t>
            </w:r>
          </w:p>
        </w:tc>
      </w:tr>
      <w:tr w:rsidR="00A701C0" w:rsidRPr="00F87C3B" w:rsidTr="00692AC0">
        <w:trPr>
          <w:cantSplit/>
          <w:trHeight w:val="400"/>
        </w:trPr>
        <w:tc>
          <w:tcPr>
            <w:tcW w:w="2718" w:type="dxa"/>
            <w:tcBorders>
              <w:bottom w:val="single" w:sz="4" w:space="0" w:color="auto"/>
            </w:tcBorders>
          </w:tcPr>
          <w:p w:rsidR="00A701C0" w:rsidRPr="00F87C3B" w:rsidRDefault="00A701C0" w:rsidP="007F7551">
            <w:pPr>
              <w:rPr>
                <w:sz w:val="24"/>
                <w:szCs w:val="24"/>
              </w:rPr>
            </w:pPr>
            <w:r w:rsidRPr="00F87C3B">
              <w:rPr>
                <w:sz w:val="24"/>
                <w:szCs w:val="24"/>
              </w:rPr>
              <w:t>5—excellent</w:t>
            </w:r>
          </w:p>
        </w:tc>
        <w:tc>
          <w:tcPr>
            <w:tcW w:w="6930" w:type="dxa"/>
            <w:tcBorders>
              <w:bottom w:val="single" w:sz="4" w:space="0" w:color="auto"/>
            </w:tcBorders>
            <w:shd w:val="clear" w:color="auto" w:fill="auto"/>
          </w:tcPr>
          <w:p w:rsidR="00A701C0" w:rsidRPr="00A701C0" w:rsidRDefault="00A701C0" w:rsidP="00046FDD">
            <w:pPr>
              <w:rPr>
                <w:sz w:val="24"/>
                <w:szCs w:val="24"/>
              </w:rPr>
            </w:pPr>
            <w:r w:rsidRPr="00A701C0">
              <w:rPr>
                <w:sz w:val="24"/>
                <w:szCs w:val="24"/>
              </w:rPr>
              <w:t>4, plus a training needs inventory is administered regularly and data from the inventory as well as IT Team feedback and Helpdesk support requests are compiled to produce and implement a written IT Training Program designed to address high priority agency and user needs.</w:t>
            </w:r>
          </w:p>
        </w:tc>
      </w:tr>
      <w:tr w:rsidR="00A701C0" w:rsidRPr="00F87C3B" w:rsidTr="00692AC0">
        <w:trPr>
          <w:cantSplit/>
          <w:trHeight w:val="400"/>
        </w:trPr>
        <w:tc>
          <w:tcPr>
            <w:tcW w:w="2718" w:type="dxa"/>
            <w:tcBorders>
              <w:top w:val="single" w:sz="4" w:space="0" w:color="auto"/>
              <w:left w:val="single" w:sz="4" w:space="0" w:color="auto"/>
              <w:bottom w:val="single" w:sz="4" w:space="0" w:color="auto"/>
              <w:right w:val="single" w:sz="4" w:space="0" w:color="auto"/>
            </w:tcBorders>
          </w:tcPr>
          <w:p w:rsidR="00A701C0" w:rsidRPr="00F87C3B" w:rsidRDefault="00A701C0" w:rsidP="007D27F7">
            <w:pPr>
              <w:rPr>
                <w:sz w:val="24"/>
                <w:szCs w:val="24"/>
              </w:rPr>
            </w:pPr>
            <w:r w:rsidRPr="00F87C3B">
              <w:rPr>
                <w:sz w:val="24"/>
                <w:szCs w:val="24"/>
              </w:rPr>
              <w:t>Score:</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A701C0" w:rsidRDefault="00A701C0" w:rsidP="007F7551">
            <w:pPr>
              <w:rPr>
                <w:sz w:val="24"/>
                <w:szCs w:val="24"/>
              </w:rPr>
            </w:pPr>
            <w:r>
              <w:rPr>
                <w:sz w:val="24"/>
                <w:szCs w:val="24"/>
              </w:rPr>
              <w:t>Scoring Rationale:</w:t>
            </w:r>
          </w:p>
          <w:p w:rsidR="00A701C0" w:rsidRDefault="00A701C0" w:rsidP="007F7551">
            <w:pPr>
              <w:rPr>
                <w:sz w:val="24"/>
                <w:szCs w:val="24"/>
              </w:rPr>
            </w:pPr>
          </w:p>
          <w:p w:rsidR="00A701C0" w:rsidRPr="00F87C3B" w:rsidRDefault="00A701C0" w:rsidP="007F7551">
            <w:pPr>
              <w:rPr>
                <w:sz w:val="24"/>
                <w:szCs w:val="24"/>
              </w:rPr>
            </w:pPr>
          </w:p>
        </w:tc>
      </w:tr>
    </w:tbl>
    <w:p w:rsidR="00A701C0" w:rsidRDefault="00A701C0" w:rsidP="00195B99">
      <w:pPr>
        <w:jc w:val="both"/>
        <w:rPr>
          <w:i/>
          <w:sz w:val="28"/>
          <w:szCs w:val="28"/>
        </w:rPr>
      </w:pPr>
    </w:p>
    <w:p w:rsidR="00F75253" w:rsidRPr="00A701C0" w:rsidRDefault="00A701C0" w:rsidP="00A701C0">
      <w:pPr>
        <w:pStyle w:val="Heading2"/>
        <w:jc w:val="both"/>
        <w:rPr>
          <w:b/>
          <w:i/>
          <w:sz w:val="24"/>
          <w:szCs w:val="24"/>
        </w:rPr>
      </w:pPr>
      <w:r w:rsidRPr="00A701C0">
        <w:rPr>
          <w:b/>
          <w:i/>
          <w:sz w:val="24"/>
          <w:szCs w:val="24"/>
        </w:rPr>
        <w:t>2. IT Training</w:t>
      </w:r>
    </w:p>
    <w:p w:rsidR="00A701C0" w:rsidRPr="00A701C0" w:rsidRDefault="00A701C0"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A701C0">
        <w:rPr>
          <w:bCs/>
          <w:i/>
          <w:sz w:val="24"/>
          <w:szCs w:val="24"/>
        </w:rPr>
        <w:t>Assessment Questions:</w:t>
      </w:r>
    </w:p>
    <w:p w:rsidR="00A701C0" w:rsidRPr="00A701C0" w:rsidRDefault="00A701C0"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A701C0" w:rsidRDefault="00A701C0"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A701C0">
        <w:rPr>
          <w:bCs/>
          <w:i/>
          <w:sz w:val="24"/>
          <w:szCs w:val="24"/>
        </w:rPr>
        <w:t>1</w:t>
      </w:r>
      <w:r>
        <w:rPr>
          <w:bCs/>
          <w:i/>
          <w:sz w:val="24"/>
          <w:szCs w:val="24"/>
        </w:rPr>
        <w:t xml:space="preserve">. </w:t>
      </w:r>
      <w:r w:rsidRPr="00A701C0">
        <w:rPr>
          <w:bCs/>
          <w:i/>
          <w:sz w:val="24"/>
          <w:szCs w:val="24"/>
        </w:rPr>
        <w:t xml:space="preserve"> Please describe what, if any efforts, are made to inform new staff about IT use, support and security policies.  Who provides this Orientation? How is this managed in different sites? Are written policies provided new staff (e.g., appropriate use, privacy expectations, security, helpdesk support, </w:t>
      </w:r>
      <w:proofErr w:type="spellStart"/>
      <w:r w:rsidRPr="00A701C0">
        <w:rPr>
          <w:bCs/>
          <w:i/>
          <w:sz w:val="24"/>
          <w:szCs w:val="24"/>
        </w:rPr>
        <w:t>etc</w:t>
      </w:r>
      <w:proofErr w:type="spellEnd"/>
      <w:r w:rsidRPr="00A701C0">
        <w:rPr>
          <w:bCs/>
          <w:i/>
          <w:sz w:val="24"/>
          <w:szCs w:val="24"/>
        </w:rPr>
        <w:t>)?</w:t>
      </w:r>
    </w:p>
    <w:p w:rsidR="00617FE4" w:rsidRPr="00A701C0" w:rsidRDefault="00617FE4"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A701C0" w:rsidRPr="00A701C0" w:rsidRDefault="00A701C0"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A701C0">
        <w:rPr>
          <w:bCs/>
          <w:i/>
          <w:sz w:val="24"/>
          <w:szCs w:val="24"/>
        </w:rPr>
        <w:t xml:space="preserve">2.  What IT training is provided to agency staff?  How are needs assessed?  Is there a “needs inventory” maintained? Is there a written IT Staff Training Plan? </w:t>
      </w:r>
      <w:r w:rsidR="00EF12CA" w:rsidRPr="00A701C0">
        <w:rPr>
          <w:bCs/>
          <w:i/>
          <w:sz w:val="24"/>
          <w:szCs w:val="24"/>
        </w:rPr>
        <w:t>What are some examples of recent IT trainings provided by the agency</w:t>
      </w:r>
      <w:r w:rsidR="00EF12CA">
        <w:rPr>
          <w:bCs/>
          <w:i/>
          <w:sz w:val="24"/>
          <w:szCs w:val="24"/>
        </w:rPr>
        <w:t>?</w:t>
      </w:r>
      <w:r w:rsidR="00EF12CA" w:rsidRPr="00A701C0">
        <w:rPr>
          <w:bCs/>
          <w:i/>
          <w:sz w:val="24"/>
          <w:szCs w:val="24"/>
        </w:rPr>
        <w:t xml:space="preserve">  </w:t>
      </w:r>
      <w:r w:rsidRPr="00A701C0">
        <w:rPr>
          <w:bCs/>
          <w:i/>
          <w:sz w:val="24"/>
          <w:szCs w:val="24"/>
        </w:rPr>
        <w:t>Who provides IT training?  How is the training evaluated?</w:t>
      </w:r>
    </w:p>
    <w:p w:rsidR="00A701C0" w:rsidRPr="00A701C0" w:rsidRDefault="00A701C0"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75253" w:rsidRDefault="00771489"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774F6B" w:rsidRDefault="00774F6B"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774F6B" w:rsidRDefault="00774F6B"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774F6B" w:rsidRDefault="00774F6B"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774F6B" w:rsidRPr="00F87C3B" w:rsidRDefault="00774F6B"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i/>
          <w:sz w:val="28"/>
          <w:szCs w:val="28"/>
        </w:rPr>
      </w:pPr>
    </w:p>
    <w:p w:rsidR="00F75253" w:rsidRPr="00390BD3" w:rsidRDefault="008F569E" w:rsidP="000F3048">
      <w:pPr>
        <w:jc w:val="both"/>
        <w:rPr>
          <w:b/>
          <w:i/>
          <w:sz w:val="24"/>
          <w:szCs w:val="24"/>
        </w:rPr>
      </w:pPr>
      <w:proofErr w:type="gramStart"/>
      <w:r w:rsidRPr="00390BD3">
        <w:rPr>
          <w:b/>
          <w:i/>
          <w:sz w:val="24"/>
          <w:szCs w:val="24"/>
        </w:rPr>
        <w:lastRenderedPageBreak/>
        <w:t>3.</w:t>
      </w:r>
      <w:r w:rsidR="00390BD3" w:rsidRPr="00390BD3">
        <w:rPr>
          <w:b/>
          <w:i/>
          <w:sz w:val="24"/>
          <w:szCs w:val="24"/>
        </w:rPr>
        <w:t xml:space="preserve"> </w:t>
      </w:r>
      <w:r w:rsidR="00F75253" w:rsidRPr="00390BD3">
        <w:rPr>
          <w:b/>
          <w:i/>
          <w:sz w:val="24"/>
          <w:szCs w:val="24"/>
        </w:rPr>
        <w:t>IT</w:t>
      </w:r>
      <w:proofErr w:type="gramEnd"/>
      <w:r w:rsidR="00F75253" w:rsidRPr="00390BD3">
        <w:rPr>
          <w:b/>
          <w:i/>
          <w:sz w:val="24"/>
          <w:szCs w:val="24"/>
        </w:rPr>
        <w:t xml:space="preserve"> Hardwa</w:t>
      </w:r>
      <w:r w:rsidR="007F5B12" w:rsidRPr="00390BD3">
        <w:rPr>
          <w:b/>
          <w:i/>
          <w:sz w:val="24"/>
          <w:szCs w:val="24"/>
        </w:rPr>
        <w:t>re Inventory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7072"/>
      </w:tblGrid>
      <w:tr w:rsidR="00F448C8" w:rsidRPr="00F87C3B">
        <w:trPr>
          <w:cantSplit/>
        </w:trPr>
        <w:tc>
          <w:tcPr>
            <w:tcW w:w="0" w:type="auto"/>
            <w:tcBorders>
              <w:bottom w:val="single" w:sz="4" w:space="0" w:color="auto"/>
            </w:tcBorders>
          </w:tcPr>
          <w:p w:rsidR="00C20B6A" w:rsidRPr="00F87C3B" w:rsidRDefault="00C20B6A" w:rsidP="007F7551">
            <w:pPr>
              <w:pStyle w:val="Footer"/>
              <w:tabs>
                <w:tab w:val="clear" w:pos="4320"/>
                <w:tab w:val="clear" w:pos="8640"/>
              </w:tabs>
              <w:rPr>
                <w:szCs w:val="24"/>
              </w:rPr>
            </w:pPr>
            <w:r w:rsidRPr="00F87C3B">
              <w:rPr>
                <w:szCs w:val="24"/>
              </w:rPr>
              <w:t>1—at risk</w:t>
            </w:r>
          </w:p>
        </w:tc>
        <w:tc>
          <w:tcPr>
            <w:tcW w:w="0" w:type="auto"/>
            <w:tcBorders>
              <w:bottom w:val="single" w:sz="4" w:space="0" w:color="auto"/>
            </w:tcBorders>
            <w:shd w:val="clear" w:color="auto" w:fill="auto"/>
          </w:tcPr>
          <w:p w:rsidR="00C20B6A" w:rsidRPr="00C20B6A" w:rsidRDefault="00C20B6A" w:rsidP="00B42224">
            <w:pPr>
              <w:rPr>
                <w:sz w:val="24"/>
                <w:szCs w:val="24"/>
              </w:rPr>
            </w:pPr>
            <w:r w:rsidRPr="00C20B6A">
              <w:rPr>
                <w:sz w:val="24"/>
                <w:szCs w:val="24"/>
              </w:rPr>
              <w:t xml:space="preserve">The agency does not maintain an inventory of owned or leased hardware </w:t>
            </w:r>
            <w:r w:rsidR="00B42224">
              <w:rPr>
                <w:sz w:val="24"/>
                <w:szCs w:val="24"/>
              </w:rPr>
              <w:t>that</w:t>
            </w:r>
            <w:r w:rsidRPr="00C20B6A">
              <w:rPr>
                <w:sz w:val="24"/>
                <w:szCs w:val="24"/>
              </w:rPr>
              <w:t xml:space="preserve"> identifies asset age, funding source, location and user assignment.</w:t>
            </w:r>
          </w:p>
        </w:tc>
      </w:tr>
      <w:tr w:rsidR="00F448C8" w:rsidRPr="00F87C3B">
        <w:trPr>
          <w:cantSplit/>
        </w:trPr>
        <w:tc>
          <w:tcPr>
            <w:tcW w:w="0" w:type="auto"/>
          </w:tcPr>
          <w:p w:rsidR="00C20B6A" w:rsidRPr="00F87C3B" w:rsidRDefault="00C20B6A" w:rsidP="007F7551">
            <w:pPr>
              <w:rPr>
                <w:sz w:val="24"/>
                <w:szCs w:val="24"/>
              </w:rPr>
            </w:pPr>
            <w:r w:rsidRPr="00F87C3B">
              <w:rPr>
                <w:sz w:val="24"/>
                <w:szCs w:val="24"/>
              </w:rPr>
              <w:t>2—approaching achievement of standard</w:t>
            </w:r>
          </w:p>
        </w:tc>
        <w:tc>
          <w:tcPr>
            <w:tcW w:w="0" w:type="auto"/>
            <w:shd w:val="clear" w:color="auto" w:fill="auto"/>
          </w:tcPr>
          <w:p w:rsidR="00C20B6A" w:rsidRPr="00C20B6A" w:rsidRDefault="00C20B6A" w:rsidP="00046FDD">
            <w:pPr>
              <w:rPr>
                <w:sz w:val="24"/>
                <w:szCs w:val="24"/>
              </w:rPr>
            </w:pPr>
            <w:r w:rsidRPr="00C20B6A">
              <w:rPr>
                <w:sz w:val="24"/>
                <w:szCs w:val="24"/>
              </w:rPr>
              <w:t xml:space="preserve">The agency has an inventory of its IT hardware but it is outdated (12 months+) and/or incomplete (e.g., missing equipment or asset age, funding source, location and assignment information).  </w:t>
            </w:r>
          </w:p>
        </w:tc>
      </w:tr>
      <w:tr w:rsidR="00F448C8" w:rsidRPr="00F87C3B">
        <w:trPr>
          <w:cantSplit/>
        </w:trPr>
        <w:tc>
          <w:tcPr>
            <w:tcW w:w="0" w:type="auto"/>
          </w:tcPr>
          <w:p w:rsidR="00C20B6A" w:rsidRPr="00F87C3B" w:rsidRDefault="00C20B6A" w:rsidP="007F7551">
            <w:pPr>
              <w:rPr>
                <w:sz w:val="24"/>
                <w:szCs w:val="24"/>
              </w:rPr>
            </w:pPr>
            <w:r w:rsidRPr="00F87C3B">
              <w:rPr>
                <w:sz w:val="24"/>
                <w:szCs w:val="24"/>
              </w:rPr>
              <w:t>3—fully meets standard</w:t>
            </w:r>
          </w:p>
        </w:tc>
        <w:tc>
          <w:tcPr>
            <w:tcW w:w="0" w:type="auto"/>
            <w:shd w:val="clear" w:color="auto" w:fill="auto"/>
          </w:tcPr>
          <w:p w:rsidR="00C20B6A" w:rsidRPr="00C20B6A" w:rsidRDefault="00C20B6A" w:rsidP="00B42224">
            <w:pPr>
              <w:rPr>
                <w:sz w:val="24"/>
                <w:szCs w:val="24"/>
              </w:rPr>
            </w:pPr>
            <w:r w:rsidRPr="00C20B6A">
              <w:rPr>
                <w:sz w:val="24"/>
                <w:szCs w:val="24"/>
              </w:rPr>
              <w:t xml:space="preserve">The agency maintains an updated (within past 12 months) IT inventory of owned or leased hardware </w:t>
            </w:r>
            <w:r w:rsidR="00B42224">
              <w:rPr>
                <w:sz w:val="24"/>
                <w:szCs w:val="24"/>
              </w:rPr>
              <w:t>that</w:t>
            </w:r>
            <w:r w:rsidRPr="00C20B6A">
              <w:rPr>
                <w:sz w:val="24"/>
                <w:szCs w:val="24"/>
              </w:rPr>
              <w:t xml:space="preserve"> identifies the asset’s age, funding source, </w:t>
            </w:r>
            <w:proofErr w:type="gramStart"/>
            <w:r w:rsidRPr="00C20B6A">
              <w:rPr>
                <w:sz w:val="24"/>
                <w:szCs w:val="24"/>
              </w:rPr>
              <w:t>location</w:t>
            </w:r>
            <w:proofErr w:type="gramEnd"/>
            <w:r w:rsidRPr="00C20B6A">
              <w:rPr>
                <w:sz w:val="24"/>
                <w:szCs w:val="24"/>
              </w:rPr>
              <w:t xml:space="preserve"> and user assignment. </w:t>
            </w:r>
          </w:p>
        </w:tc>
      </w:tr>
      <w:tr w:rsidR="00F448C8" w:rsidRPr="00F87C3B">
        <w:trPr>
          <w:cantSplit/>
        </w:trPr>
        <w:tc>
          <w:tcPr>
            <w:tcW w:w="0" w:type="auto"/>
          </w:tcPr>
          <w:p w:rsidR="00C20B6A" w:rsidRPr="00F87C3B" w:rsidRDefault="00C20B6A" w:rsidP="007F7551">
            <w:pPr>
              <w:pStyle w:val="Header"/>
              <w:tabs>
                <w:tab w:val="clear" w:pos="4320"/>
                <w:tab w:val="clear" w:pos="8640"/>
              </w:tabs>
              <w:rPr>
                <w:sz w:val="24"/>
                <w:szCs w:val="24"/>
              </w:rPr>
            </w:pPr>
            <w:r w:rsidRPr="00F87C3B">
              <w:rPr>
                <w:sz w:val="24"/>
                <w:szCs w:val="24"/>
              </w:rPr>
              <w:t>4—exceeds standard; approaching excellence</w:t>
            </w:r>
          </w:p>
        </w:tc>
        <w:tc>
          <w:tcPr>
            <w:tcW w:w="0" w:type="auto"/>
            <w:shd w:val="clear" w:color="auto" w:fill="auto"/>
          </w:tcPr>
          <w:p w:rsidR="00C20B6A" w:rsidRPr="00C20B6A" w:rsidRDefault="00C20B6A" w:rsidP="00D063A1">
            <w:pPr>
              <w:rPr>
                <w:sz w:val="24"/>
                <w:szCs w:val="24"/>
              </w:rPr>
            </w:pPr>
            <w:r w:rsidRPr="00C20B6A">
              <w:rPr>
                <w:sz w:val="24"/>
                <w:szCs w:val="24"/>
              </w:rPr>
              <w:t xml:space="preserve">3, plus </w:t>
            </w:r>
            <w:r w:rsidR="00D063A1">
              <w:rPr>
                <w:sz w:val="24"/>
                <w:szCs w:val="24"/>
              </w:rPr>
              <w:t xml:space="preserve">Evidence exists that </w:t>
            </w:r>
            <w:r w:rsidRPr="00C20B6A">
              <w:rPr>
                <w:sz w:val="24"/>
                <w:szCs w:val="24"/>
              </w:rPr>
              <w:t xml:space="preserve">the agency’s IT Inventory is routinely used to help </w:t>
            </w:r>
            <w:r w:rsidR="00D063A1">
              <w:rPr>
                <w:sz w:val="24"/>
                <w:szCs w:val="24"/>
              </w:rPr>
              <w:t xml:space="preserve">identify equipment/capital needs in the agency’s annual operating </w:t>
            </w:r>
            <w:r w:rsidR="00F448C8">
              <w:rPr>
                <w:sz w:val="24"/>
                <w:szCs w:val="24"/>
              </w:rPr>
              <w:t>budget.</w:t>
            </w:r>
          </w:p>
        </w:tc>
      </w:tr>
      <w:tr w:rsidR="00F448C8" w:rsidRPr="00F87C3B">
        <w:trPr>
          <w:cantSplit/>
        </w:trPr>
        <w:tc>
          <w:tcPr>
            <w:tcW w:w="0" w:type="auto"/>
            <w:tcBorders>
              <w:bottom w:val="single" w:sz="4" w:space="0" w:color="auto"/>
            </w:tcBorders>
          </w:tcPr>
          <w:p w:rsidR="00C20B6A" w:rsidRPr="00F87C3B" w:rsidRDefault="00C20B6A" w:rsidP="007F7551">
            <w:pPr>
              <w:rPr>
                <w:sz w:val="24"/>
                <w:szCs w:val="24"/>
              </w:rPr>
            </w:pPr>
            <w:r w:rsidRPr="00F87C3B">
              <w:rPr>
                <w:sz w:val="24"/>
                <w:szCs w:val="24"/>
              </w:rPr>
              <w:t>5—excellent</w:t>
            </w:r>
          </w:p>
        </w:tc>
        <w:tc>
          <w:tcPr>
            <w:tcW w:w="0" w:type="auto"/>
            <w:tcBorders>
              <w:bottom w:val="single" w:sz="4" w:space="0" w:color="auto"/>
            </w:tcBorders>
            <w:shd w:val="clear" w:color="auto" w:fill="auto"/>
          </w:tcPr>
          <w:p w:rsidR="00C20B6A" w:rsidRPr="00C20B6A" w:rsidRDefault="00C20B6A" w:rsidP="00046FDD">
            <w:pPr>
              <w:rPr>
                <w:sz w:val="24"/>
                <w:szCs w:val="24"/>
              </w:rPr>
            </w:pPr>
            <w:r w:rsidRPr="00C20B6A">
              <w:rPr>
                <w:sz w:val="24"/>
                <w:szCs w:val="24"/>
              </w:rPr>
              <w:t>4, plus the agenc</w:t>
            </w:r>
            <w:r w:rsidR="00F448C8">
              <w:rPr>
                <w:sz w:val="24"/>
                <w:szCs w:val="24"/>
              </w:rPr>
              <w:t>y’s IT Inventory is used to inform the agency’s multi-year Capital Assessment Management and Budget Plan of needs related to larger items of anticipated IT equipment acquisition , upgrade or repair.</w:t>
            </w:r>
          </w:p>
        </w:tc>
      </w:tr>
      <w:tr w:rsidR="00F448C8" w:rsidRPr="00F87C3B">
        <w:trPr>
          <w:cantSplit/>
        </w:trPr>
        <w:tc>
          <w:tcPr>
            <w:tcW w:w="0" w:type="auto"/>
            <w:tcBorders>
              <w:top w:val="single" w:sz="4" w:space="0" w:color="auto"/>
              <w:left w:val="single" w:sz="4" w:space="0" w:color="auto"/>
              <w:bottom w:val="single" w:sz="4" w:space="0" w:color="auto"/>
              <w:right w:val="single" w:sz="4" w:space="0" w:color="auto"/>
            </w:tcBorders>
          </w:tcPr>
          <w:p w:rsidR="00C20B6A" w:rsidRPr="00F87C3B" w:rsidRDefault="00C20B6A" w:rsidP="007D27F7">
            <w:pPr>
              <w:rPr>
                <w:sz w:val="24"/>
                <w:szCs w:val="24"/>
              </w:rPr>
            </w:pPr>
            <w:r w:rsidRPr="00F87C3B">
              <w:rPr>
                <w:sz w:val="24"/>
                <w:szCs w:val="24"/>
              </w:rPr>
              <w:t>Score:</w:t>
            </w:r>
          </w:p>
        </w:tc>
        <w:tc>
          <w:tcPr>
            <w:tcW w:w="0" w:type="auto"/>
            <w:tcBorders>
              <w:top w:val="single" w:sz="4" w:space="0" w:color="auto"/>
              <w:left w:val="single" w:sz="4" w:space="0" w:color="auto"/>
              <w:bottom w:val="single" w:sz="4" w:space="0" w:color="auto"/>
              <w:right w:val="single" w:sz="4" w:space="0" w:color="auto"/>
            </w:tcBorders>
          </w:tcPr>
          <w:p w:rsidR="00C20B6A" w:rsidRDefault="00C20B6A" w:rsidP="007F7551">
            <w:pPr>
              <w:rPr>
                <w:sz w:val="24"/>
                <w:szCs w:val="24"/>
              </w:rPr>
            </w:pPr>
            <w:r>
              <w:rPr>
                <w:sz w:val="24"/>
                <w:szCs w:val="24"/>
              </w:rPr>
              <w:t>Scoring Rationale:</w:t>
            </w:r>
          </w:p>
          <w:p w:rsidR="00C20B6A" w:rsidRPr="00F87C3B" w:rsidRDefault="00C20B6A" w:rsidP="007F7551">
            <w:pPr>
              <w:rPr>
                <w:sz w:val="24"/>
                <w:szCs w:val="24"/>
              </w:rPr>
            </w:pPr>
          </w:p>
          <w:p w:rsidR="00C20B6A" w:rsidRPr="00F87C3B" w:rsidRDefault="00C20B6A" w:rsidP="007F7551">
            <w:pPr>
              <w:tabs>
                <w:tab w:val="left" w:pos="1710"/>
              </w:tabs>
              <w:rPr>
                <w:sz w:val="24"/>
                <w:szCs w:val="24"/>
              </w:rPr>
            </w:pPr>
            <w:r w:rsidRPr="00F87C3B">
              <w:rPr>
                <w:sz w:val="24"/>
                <w:szCs w:val="24"/>
              </w:rPr>
              <w:tab/>
            </w:r>
          </w:p>
        </w:tc>
      </w:tr>
    </w:tbl>
    <w:p w:rsidR="00C20B6A" w:rsidRDefault="00C20B6A" w:rsidP="00195B99">
      <w:pPr>
        <w:jc w:val="both"/>
        <w:rPr>
          <w:b/>
        </w:rPr>
      </w:pPr>
    </w:p>
    <w:p w:rsidR="00C20B6A" w:rsidRDefault="00C20B6A">
      <w:pPr>
        <w:rPr>
          <w:b/>
        </w:rPr>
      </w:pPr>
    </w:p>
    <w:p w:rsidR="00C20B6A" w:rsidRPr="00390BD3" w:rsidRDefault="00C20B6A" w:rsidP="00C20B6A">
      <w:pPr>
        <w:spacing w:line="276" w:lineRule="auto"/>
        <w:jc w:val="both"/>
        <w:rPr>
          <w:rFonts w:ascii="Calibri" w:hAnsi="Calibri"/>
          <w:i/>
        </w:rPr>
      </w:pPr>
      <w:proofErr w:type="gramStart"/>
      <w:r w:rsidRPr="00C20B6A">
        <w:rPr>
          <w:b/>
          <w:i/>
          <w:sz w:val="24"/>
          <w:szCs w:val="24"/>
        </w:rPr>
        <w:t>3</w:t>
      </w:r>
      <w:r w:rsidRPr="00390BD3">
        <w:rPr>
          <w:b/>
          <w:i/>
          <w:sz w:val="24"/>
          <w:szCs w:val="24"/>
        </w:rPr>
        <w:t>.</w:t>
      </w:r>
      <w:r w:rsidR="00390BD3" w:rsidRPr="00390BD3">
        <w:rPr>
          <w:b/>
          <w:i/>
          <w:sz w:val="24"/>
          <w:szCs w:val="24"/>
        </w:rPr>
        <w:t xml:space="preserve"> </w:t>
      </w:r>
      <w:r w:rsidRPr="00390BD3">
        <w:rPr>
          <w:b/>
          <w:i/>
          <w:sz w:val="24"/>
          <w:szCs w:val="24"/>
        </w:rPr>
        <w:t>IT</w:t>
      </w:r>
      <w:proofErr w:type="gramEnd"/>
      <w:r w:rsidRPr="00390BD3">
        <w:rPr>
          <w:b/>
          <w:i/>
          <w:sz w:val="24"/>
          <w:szCs w:val="24"/>
        </w:rPr>
        <w:t xml:space="preserve"> Hardw</w:t>
      </w:r>
      <w:r w:rsidR="007F5B12" w:rsidRPr="00390BD3">
        <w:rPr>
          <w:b/>
          <w:i/>
          <w:sz w:val="24"/>
          <w:szCs w:val="24"/>
        </w:rPr>
        <w:t>are Inventory</w:t>
      </w:r>
    </w:p>
    <w:p w:rsidR="00C20B6A" w:rsidRPr="00C20B6A" w:rsidRDefault="00C20B6A"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20B6A">
        <w:rPr>
          <w:bCs/>
          <w:sz w:val="24"/>
          <w:szCs w:val="24"/>
        </w:rPr>
        <w:t>A</w:t>
      </w:r>
      <w:r w:rsidRPr="00C20B6A">
        <w:rPr>
          <w:bCs/>
          <w:i/>
          <w:sz w:val="24"/>
          <w:szCs w:val="24"/>
        </w:rPr>
        <w:t>ssessment Questions:</w:t>
      </w:r>
    </w:p>
    <w:p w:rsidR="00C20B6A" w:rsidRPr="00C20B6A" w:rsidRDefault="00C20B6A"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20B6A" w:rsidRDefault="00C20B6A"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20B6A">
        <w:rPr>
          <w:bCs/>
          <w:i/>
          <w:sz w:val="24"/>
          <w:szCs w:val="24"/>
        </w:rPr>
        <w:t xml:space="preserve">1. Does the agency maintain an updated inventory of owned or leased IT equipment </w:t>
      </w:r>
      <w:r w:rsidR="00B42224">
        <w:rPr>
          <w:bCs/>
          <w:i/>
          <w:sz w:val="24"/>
          <w:szCs w:val="24"/>
        </w:rPr>
        <w:t xml:space="preserve">that </w:t>
      </w:r>
      <w:r w:rsidRPr="00C20B6A">
        <w:rPr>
          <w:bCs/>
          <w:i/>
          <w:sz w:val="24"/>
          <w:szCs w:val="24"/>
        </w:rPr>
        <w:t xml:space="preserve">identifies critical characteristics?  When </w:t>
      </w:r>
      <w:proofErr w:type="gramStart"/>
      <w:r w:rsidRPr="00C20B6A">
        <w:rPr>
          <w:bCs/>
          <w:i/>
          <w:sz w:val="24"/>
          <w:szCs w:val="24"/>
        </w:rPr>
        <w:t>was the inventory</w:t>
      </w:r>
      <w:proofErr w:type="gramEnd"/>
      <w:r w:rsidRPr="00C20B6A">
        <w:rPr>
          <w:bCs/>
          <w:i/>
          <w:sz w:val="24"/>
          <w:szCs w:val="24"/>
        </w:rPr>
        <w:t xml:space="preserve"> last updated? How often is this inventory routinely updated?</w:t>
      </w:r>
    </w:p>
    <w:p w:rsidR="00617FE4" w:rsidRPr="00C20B6A" w:rsidRDefault="00617FE4"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20B6A" w:rsidRDefault="00C20B6A"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20B6A">
        <w:rPr>
          <w:bCs/>
          <w:i/>
          <w:sz w:val="24"/>
          <w:szCs w:val="24"/>
        </w:rPr>
        <w:t>2.  Is this inventory integrated with the agency’s overall capital asset inventory?</w:t>
      </w:r>
    </w:p>
    <w:p w:rsidR="00617FE4" w:rsidRPr="00C20B6A" w:rsidRDefault="00617FE4"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20B6A" w:rsidRDefault="00C20B6A"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20B6A">
        <w:rPr>
          <w:bCs/>
          <w:i/>
          <w:sz w:val="24"/>
          <w:szCs w:val="24"/>
        </w:rPr>
        <w:t>3.  Is this inventory used to ID equipment replacement needs within the context of an annual Capital Budget?  Is this information integrated into an overall agency multi-year capital budget?</w:t>
      </w:r>
    </w:p>
    <w:p w:rsidR="00617FE4" w:rsidRPr="00C20B6A" w:rsidRDefault="00617FE4"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20B6A" w:rsidRPr="00C20B6A" w:rsidRDefault="00C20B6A"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20B6A">
        <w:rPr>
          <w:bCs/>
          <w:i/>
          <w:sz w:val="24"/>
          <w:szCs w:val="24"/>
        </w:rPr>
        <w:t>4.  Who is responsible for the update of this inventory?  How is the inventory updated?</w:t>
      </w:r>
    </w:p>
    <w:p w:rsidR="00C20B6A" w:rsidRPr="00C20B6A" w:rsidRDefault="00C20B6A"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20B6A" w:rsidRDefault="00C20B6A"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20B6A">
        <w:rPr>
          <w:bCs/>
          <w:i/>
          <w:sz w:val="24"/>
          <w:szCs w:val="24"/>
        </w:rPr>
        <w:t>COMMENTS:</w:t>
      </w:r>
    </w:p>
    <w:p w:rsidR="00E56BB2" w:rsidRDefault="00E56BB2"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E56BB2" w:rsidRDefault="00E56BB2"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E56BB2" w:rsidRDefault="00E56BB2"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E56BB2" w:rsidRDefault="00E56BB2"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E56BB2" w:rsidRDefault="00E56BB2"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
        </w:rPr>
      </w:pPr>
    </w:p>
    <w:p w:rsidR="00C20B6A" w:rsidRDefault="00C20B6A" w:rsidP="00195B99">
      <w:pPr>
        <w:jc w:val="both"/>
        <w:rPr>
          <w:b/>
        </w:rPr>
      </w:pPr>
    </w:p>
    <w:p w:rsidR="00C20B6A" w:rsidRDefault="00C20B6A" w:rsidP="00195B99">
      <w:pPr>
        <w:jc w:val="both"/>
        <w:rPr>
          <w:b/>
        </w:rPr>
      </w:pPr>
    </w:p>
    <w:p w:rsidR="00C20B6A" w:rsidRDefault="00C20B6A" w:rsidP="00195B99">
      <w:pPr>
        <w:jc w:val="both"/>
        <w:rPr>
          <w:b/>
        </w:rPr>
      </w:pPr>
    </w:p>
    <w:p w:rsidR="00F75253" w:rsidRPr="00390BD3" w:rsidRDefault="005148F7" w:rsidP="003A78E6">
      <w:pPr>
        <w:rPr>
          <w:b/>
          <w:i/>
          <w:sz w:val="24"/>
          <w:szCs w:val="24"/>
        </w:rPr>
      </w:pPr>
      <w:r>
        <w:rPr>
          <w:b/>
        </w:rPr>
        <w:br w:type="page"/>
      </w:r>
      <w:proofErr w:type="gramStart"/>
      <w:r w:rsidR="00F865C4" w:rsidRPr="00390BD3">
        <w:rPr>
          <w:b/>
          <w:i/>
          <w:sz w:val="24"/>
          <w:szCs w:val="24"/>
        </w:rPr>
        <w:lastRenderedPageBreak/>
        <w:t>4</w:t>
      </w:r>
      <w:r w:rsidR="007F5B12" w:rsidRPr="00390BD3">
        <w:rPr>
          <w:b/>
          <w:i/>
          <w:sz w:val="24"/>
          <w:szCs w:val="24"/>
        </w:rPr>
        <w:t>.</w:t>
      </w:r>
      <w:r w:rsidR="00F865C4" w:rsidRPr="00390BD3">
        <w:rPr>
          <w:b/>
          <w:i/>
          <w:sz w:val="24"/>
          <w:szCs w:val="24"/>
        </w:rPr>
        <w:t xml:space="preserve"> </w:t>
      </w:r>
      <w:r w:rsidR="007F5B12" w:rsidRPr="00390BD3">
        <w:rPr>
          <w:b/>
          <w:i/>
          <w:sz w:val="24"/>
          <w:szCs w:val="24"/>
        </w:rPr>
        <w:t>IT</w:t>
      </w:r>
      <w:proofErr w:type="gramEnd"/>
      <w:r w:rsidR="007F5B12" w:rsidRPr="00390BD3">
        <w:rPr>
          <w:b/>
          <w:i/>
          <w:sz w:val="24"/>
          <w:szCs w:val="24"/>
        </w:rPr>
        <w:t xml:space="preserve"> </w:t>
      </w:r>
      <w:r w:rsidR="00F865C4" w:rsidRPr="00390BD3">
        <w:rPr>
          <w:b/>
          <w:i/>
          <w:sz w:val="24"/>
          <w:szCs w:val="24"/>
        </w:rPr>
        <w:t>Software License Inventory</w:t>
      </w:r>
      <w:r w:rsidR="007F5B12" w:rsidRPr="00390BD3">
        <w:rPr>
          <w:b/>
          <w:i/>
          <w:sz w:val="24"/>
          <w:szCs w:val="24"/>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110"/>
      </w:tblGrid>
      <w:tr w:rsidR="009842EE" w:rsidRPr="00F87C3B" w:rsidTr="006B2A0F">
        <w:tc>
          <w:tcPr>
            <w:tcW w:w="2718" w:type="dxa"/>
          </w:tcPr>
          <w:p w:rsidR="009842EE" w:rsidRPr="006B2A0F" w:rsidRDefault="009842EE" w:rsidP="006B2A0F">
            <w:pPr>
              <w:pStyle w:val="Footer"/>
              <w:tabs>
                <w:tab w:val="clear" w:pos="4320"/>
                <w:tab w:val="clear" w:pos="8640"/>
              </w:tabs>
              <w:rPr>
                <w:szCs w:val="24"/>
              </w:rPr>
            </w:pPr>
            <w:r w:rsidRPr="006B2A0F">
              <w:rPr>
                <w:szCs w:val="24"/>
              </w:rPr>
              <w:t>1—at risk</w:t>
            </w:r>
          </w:p>
        </w:tc>
        <w:tc>
          <w:tcPr>
            <w:tcW w:w="7110" w:type="dxa"/>
          </w:tcPr>
          <w:p w:rsidR="009842EE" w:rsidRPr="006B2A0F" w:rsidRDefault="009842EE" w:rsidP="006B2A0F">
            <w:pPr>
              <w:jc w:val="both"/>
              <w:rPr>
                <w:sz w:val="24"/>
                <w:szCs w:val="24"/>
              </w:rPr>
            </w:pPr>
            <w:r w:rsidRPr="006B2A0F">
              <w:rPr>
                <w:sz w:val="24"/>
                <w:szCs w:val="24"/>
              </w:rPr>
              <w:t>The agency does not maintain an inventory of current licenses for its operating systems and application programs.</w:t>
            </w:r>
          </w:p>
        </w:tc>
      </w:tr>
      <w:tr w:rsidR="009842EE" w:rsidRPr="00F87C3B" w:rsidTr="006B2A0F">
        <w:tc>
          <w:tcPr>
            <w:tcW w:w="2718" w:type="dxa"/>
          </w:tcPr>
          <w:p w:rsidR="009842EE" w:rsidRPr="006B2A0F" w:rsidRDefault="009842EE" w:rsidP="007F7551">
            <w:pPr>
              <w:rPr>
                <w:sz w:val="24"/>
                <w:szCs w:val="24"/>
              </w:rPr>
            </w:pPr>
            <w:r w:rsidRPr="006B2A0F">
              <w:rPr>
                <w:sz w:val="24"/>
                <w:szCs w:val="24"/>
              </w:rPr>
              <w:t>2—approaching achievement of standard</w:t>
            </w:r>
          </w:p>
        </w:tc>
        <w:tc>
          <w:tcPr>
            <w:tcW w:w="7110" w:type="dxa"/>
          </w:tcPr>
          <w:p w:rsidR="009842EE" w:rsidRPr="006B2A0F" w:rsidRDefault="009842EE" w:rsidP="006B2A0F">
            <w:pPr>
              <w:jc w:val="both"/>
              <w:rPr>
                <w:sz w:val="24"/>
                <w:szCs w:val="24"/>
              </w:rPr>
            </w:pPr>
            <w:r w:rsidRPr="006B2A0F">
              <w:rPr>
                <w:sz w:val="24"/>
                <w:szCs w:val="24"/>
              </w:rPr>
              <w:t>The agency has an inventory of current licenses for its operating systems and application programs but it is outdated (12 months +) and/or incomplete.</w:t>
            </w:r>
          </w:p>
        </w:tc>
      </w:tr>
      <w:tr w:rsidR="009842EE" w:rsidRPr="00F87C3B" w:rsidTr="006B2A0F">
        <w:tc>
          <w:tcPr>
            <w:tcW w:w="2718" w:type="dxa"/>
          </w:tcPr>
          <w:p w:rsidR="009842EE" w:rsidRPr="006B2A0F" w:rsidRDefault="009842EE" w:rsidP="007F7551">
            <w:pPr>
              <w:rPr>
                <w:sz w:val="24"/>
                <w:szCs w:val="24"/>
              </w:rPr>
            </w:pPr>
            <w:r w:rsidRPr="006B2A0F">
              <w:rPr>
                <w:sz w:val="24"/>
                <w:szCs w:val="24"/>
              </w:rPr>
              <w:t>3—fully meets standard</w:t>
            </w:r>
          </w:p>
        </w:tc>
        <w:tc>
          <w:tcPr>
            <w:tcW w:w="7110" w:type="dxa"/>
          </w:tcPr>
          <w:p w:rsidR="009842EE" w:rsidRPr="006B2A0F" w:rsidRDefault="009842EE" w:rsidP="006B2A0F">
            <w:pPr>
              <w:jc w:val="both"/>
              <w:rPr>
                <w:sz w:val="24"/>
                <w:szCs w:val="24"/>
              </w:rPr>
            </w:pPr>
            <w:r w:rsidRPr="006B2A0F">
              <w:rPr>
                <w:sz w:val="24"/>
                <w:szCs w:val="24"/>
              </w:rPr>
              <w:t>The agency maintains an updated (within past 12 months) inventory of current software licenses for its operating systems and application prog</w:t>
            </w:r>
            <w:r w:rsidR="0035577E">
              <w:rPr>
                <w:sz w:val="24"/>
                <w:szCs w:val="24"/>
              </w:rPr>
              <w:t>rams.</w:t>
            </w:r>
            <w:r w:rsidRPr="006B2A0F">
              <w:rPr>
                <w:sz w:val="24"/>
                <w:szCs w:val="24"/>
              </w:rPr>
              <w:t xml:space="preserve"> </w:t>
            </w:r>
          </w:p>
        </w:tc>
      </w:tr>
      <w:tr w:rsidR="0035577E" w:rsidRPr="0035577E" w:rsidTr="006B2A0F">
        <w:tc>
          <w:tcPr>
            <w:tcW w:w="2718" w:type="dxa"/>
          </w:tcPr>
          <w:p w:rsidR="009842EE" w:rsidRPr="006B2A0F" w:rsidRDefault="009842EE" w:rsidP="006B2A0F">
            <w:pPr>
              <w:pStyle w:val="Header"/>
              <w:tabs>
                <w:tab w:val="clear" w:pos="4320"/>
                <w:tab w:val="clear" w:pos="8640"/>
              </w:tabs>
              <w:rPr>
                <w:sz w:val="24"/>
                <w:szCs w:val="24"/>
              </w:rPr>
            </w:pPr>
            <w:r w:rsidRPr="006B2A0F">
              <w:rPr>
                <w:sz w:val="24"/>
                <w:szCs w:val="24"/>
              </w:rPr>
              <w:t>4—exceeds standard; approaching excellence</w:t>
            </w:r>
          </w:p>
        </w:tc>
        <w:tc>
          <w:tcPr>
            <w:tcW w:w="7110" w:type="dxa"/>
          </w:tcPr>
          <w:p w:rsidR="009842EE" w:rsidRPr="0035577E" w:rsidRDefault="0035577E" w:rsidP="0035577E">
            <w:pPr>
              <w:jc w:val="both"/>
              <w:rPr>
                <w:sz w:val="24"/>
                <w:szCs w:val="24"/>
              </w:rPr>
            </w:pPr>
            <w:r>
              <w:rPr>
                <w:sz w:val="24"/>
                <w:szCs w:val="24"/>
              </w:rPr>
              <w:t>3, plus t</w:t>
            </w:r>
            <w:r w:rsidRPr="006B2A0F">
              <w:rPr>
                <w:sz w:val="24"/>
                <w:szCs w:val="24"/>
              </w:rPr>
              <w:t>he agency’s operating system and ap</w:t>
            </w:r>
            <w:r>
              <w:rPr>
                <w:sz w:val="24"/>
                <w:szCs w:val="24"/>
              </w:rPr>
              <w:t>plication programs are routinely</w:t>
            </w:r>
            <w:r w:rsidRPr="006B2A0F">
              <w:rPr>
                <w:sz w:val="24"/>
                <w:szCs w:val="24"/>
              </w:rPr>
              <w:t xml:space="preserve"> </w:t>
            </w:r>
            <w:r>
              <w:rPr>
                <w:sz w:val="24"/>
                <w:szCs w:val="24"/>
              </w:rPr>
              <w:t xml:space="preserve">monitored and </w:t>
            </w:r>
            <w:r w:rsidRPr="006B2A0F">
              <w:rPr>
                <w:sz w:val="24"/>
                <w:szCs w:val="24"/>
              </w:rPr>
              <w:t xml:space="preserve">updated with patches, revisions and on-line updates.  </w:t>
            </w:r>
          </w:p>
        </w:tc>
      </w:tr>
      <w:tr w:rsidR="009842EE" w:rsidRPr="00F87C3B" w:rsidTr="006B2A0F">
        <w:tc>
          <w:tcPr>
            <w:tcW w:w="2718" w:type="dxa"/>
          </w:tcPr>
          <w:p w:rsidR="009842EE" w:rsidRPr="006B2A0F" w:rsidRDefault="009842EE" w:rsidP="007F7551">
            <w:pPr>
              <w:rPr>
                <w:sz w:val="24"/>
                <w:szCs w:val="24"/>
              </w:rPr>
            </w:pPr>
            <w:r w:rsidRPr="006B2A0F">
              <w:rPr>
                <w:sz w:val="24"/>
                <w:szCs w:val="24"/>
              </w:rPr>
              <w:t>5—excellent</w:t>
            </w:r>
          </w:p>
        </w:tc>
        <w:tc>
          <w:tcPr>
            <w:tcW w:w="7110" w:type="dxa"/>
          </w:tcPr>
          <w:p w:rsidR="009842EE" w:rsidRPr="006B2A0F" w:rsidRDefault="009842EE" w:rsidP="006B2A0F">
            <w:pPr>
              <w:jc w:val="both"/>
              <w:rPr>
                <w:sz w:val="24"/>
                <w:szCs w:val="24"/>
              </w:rPr>
            </w:pPr>
            <w:r w:rsidRPr="006B2A0F">
              <w:rPr>
                <w:sz w:val="24"/>
                <w:szCs w:val="24"/>
              </w:rPr>
              <w:t>4, plus the agency’s IT personnel participate in meetings and workshops to identify systems and application updates, patches, upgrades and new products which can improve agency operating effectiveness and efficiency.</w:t>
            </w:r>
          </w:p>
        </w:tc>
      </w:tr>
      <w:tr w:rsidR="009842EE" w:rsidRPr="00F87C3B" w:rsidTr="006B2A0F">
        <w:tc>
          <w:tcPr>
            <w:tcW w:w="2718" w:type="dxa"/>
          </w:tcPr>
          <w:p w:rsidR="009842EE" w:rsidRPr="006B2A0F" w:rsidRDefault="009842EE" w:rsidP="00064010">
            <w:pPr>
              <w:rPr>
                <w:sz w:val="24"/>
                <w:szCs w:val="24"/>
              </w:rPr>
            </w:pPr>
            <w:r w:rsidRPr="006B2A0F">
              <w:rPr>
                <w:sz w:val="24"/>
                <w:szCs w:val="24"/>
              </w:rPr>
              <w:t>Score:</w:t>
            </w:r>
          </w:p>
        </w:tc>
        <w:tc>
          <w:tcPr>
            <w:tcW w:w="7110" w:type="dxa"/>
          </w:tcPr>
          <w:p w:rsidR="009842EE" w:rsidRPr="006B2A0F" w:rsidRDefault="009842EE" w:rsidP="006B2A0F">
            <w:pPr>
              <w:jc w:val="both"/>
              <w:rPr>
                <w:sz w:val="24"/>
                <w:szCs w:val="24"/>
              </w:rPr>
            </w:pPr>
            <w:r w:rsidRPr="006B2A0F">
              <w:rPr>
                <w:sz w:val="24"/>
                <w:szCs w:val="24"/>
              </w:rPr>
              <w:t>Scoring Rationale:</w:t>
            </w:r>
          </w:p>
          <w:p w:rsidR="009842EE" w:rsidRPr="006B2A0F" w:rsidRDefault="009842EE" w:rsidP="006B2A0F">
            <w:pPr>
              <w:jc w:val="both"/>
              <w:rPr>
                <w:sz w:val="24"/>
                <w:szCs w:val="24"/>
              </w:rPr>
            </w:pPr>
          </w:p>
          <w:p w:rsidR="009842EE" w:rsidRPr="006B2A0F" w:rsidRDefault="009842EE" w:rsidP="006B2A0F">
            <w:pPr>
              <w:jc w:val="both"/>
              <w:rPr>
                <w:sz w:val="24"/>
                <w:szCs w:val="24"/>
              </w:rPr>
            </w:pPr>
          </w:p>
        </w:tc>
      </w:tr>
    </w:tbl>
    <w:p w:rsidR="00617FE4" w:rsidRDefault="00617FE4" w:rsidP="00195B99">
      <w:pPr>
        <w:jc w:val="both"/>
        <w:rPr>
          <w:b/>
        </w:rPr>
      </w:pPr>
    </w:p>
    <w:p w:rsidR="009842EE" w:rsidRPr="00B42224" w:rsidRDefault="009842EE" w:rsidP="00195B99">
      <w:pPr>
        <w:jc w:val="both"/>
        <w:rPr>
          <w:b/>
          <w:i/>
          <w:sz w:val="24"/>
          <w:szCs w:val="24"/>
        </w:rPr>
      </w:pPr>
      <w:r w:rsidRPr="009842EE">
        <w:rPr>
          <w:b/>
          <w:i/>
          <w:sz w:val="24"/>
          <w:szCs w:val="24"/>
        </w:rPr>
        <w:t>4.</w:t>
      </w:r>
      <w:r>
        <w:rPr>
          <w:b/>
          <w:i/>
          <w:sz w:val="24"/>
          <w:szCs w:val="24"/>
        </w:rPr>
        <w:t xml:space="preserve"> </w:t>
      </w:r>
      <w:r w:rsidRPr="009842EE">
        <w:rPr>
          <w:b/>
          <w:i/>
          <w:sz w:val="24"/>
          <w:szCs w:val="24"/>
        </w:rPr>
        <w:t xml:space="preserve"> Softwa</w:t>
      </w:r>
      <w:r w:rsidR="007F5B12">
        <w:rPr>
          <w:b/>
          <w:i/>
          <w:sz w:val="24"/>
          <w:szCs w:val="24"/>
        </w:rPr>
        <w:t>re Inventory</w:t>
      </w:r>
    </w:p>
    <w:p w:rsidR="009842EE" w:rsidRDefault="009842EE" w:rsidP="006827F8">
      <w:pPr>
        <w:pStyle w:val="ListParagraph"/>
        <w:pBdr>
          <w:top w:val="single" w:sz="4" w:space="1" w:color="auto"/>
          <w:left w:val="single" w:sz="4" w:space="4" w:color="auto"/>
          <w:bottom w:val="single" w:sz="4" w:space="1" w:color="auto"/>
          <w:right w:val="single" w:sz="4" w:space="15" w:color="auto"/>
        </w:pBdr>
        <w:tabs>
          <w:tab w:val="left" w:pos="270"/>
        </w:tabs>
        <w:autoSpaceDE w:val="0"/>
        <w:autoSpaceDN w:val="0"/>
        <w:adjustRightInd w:val="0"/>
        <w:spacing w:after="0" w:line="240" w:lineRule="auto"/>
        <w:ind w:left="0"/>
        <w:rPr>
          <w:rFonts w:ascii="Times New Roman" w:hAnsi="Times New Roman"/>
          <w:bCs/>
          <w:i/>
          <w:sz w:val="24"/>
          <w:szCs w:val="24"/>
        </w:rPr>
      </w:pPr>
      <w:r w:rsidRPr="009842EE">
        <w:rPr>
          <w:rFonts w:ascii="Times New Roman" w:hAnsi="Times New Roman"/>
          <w:bCs/>
          <w:i/>
          <w:sz w:val="24"/>
          <w:szCs w:val="24"/>
        </w:rPr>
        <w:t>Assessment Questions:</w:t>
      </w:r>
    </w:p>
    <w:p w:rsidR="009842EE" w:rsidRPr="009842EE" w:rsidRDefault="009842EE" w:rsidP="006827F8">
      <w:pPr>
        <w:pStyle w:val="ListParagraph"/>
        <w:pBdr>
          <w:top w:val="single" w:sz="4" w:space="1" w:color="auto"/>
          <w:left w:val="single" w:sz="4" w:space="4" w:color="auto"/>
          <w:bottom w:val="single" w:sz="4" w:space="1" w:color="auto"/>
          <w:right w:val="single" w:sz="4" w:space="15" w:color="auto"/>
        </w:pBdr>
        <w:tabs>
          <w:tab w:val="left" w:pos="270"/>
        </w:tabs>
        <w:autoSpaceDE w:val="0"/>
        <w:autoSpaceDN w:val="0"/>
        <w:adjustRightInd w:val="0"/>
        <w:spacing w:after="0" w:line="240" w:lineRule="auto"/>
        <w:ind w:left="0"/>
        <w:rPr>
          <w:rFonts w:ascii="Times New Roman" w:hAnsi="Times New Roman"/>
          <w:bCs/>
          <w:i/>
          <w:sz w:val="24"/>
          <w:szCs w:val="24"/>
        </w:rPr>
      </w:pPr>
    </w:p>
    <w:p w:rsidR="00617FE4" w:rsidRDefault="009842EE"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r w:rsidRPr="009842EE">
        <w:rPr>
          <w:bCs/>
          <w:i/>
          <w:sz w:val="24"/>
          <w:szCs w:val="24"/>
        </w:rPr>
        <w:t xml:space="preserve">1. Does the agency maintain an updated inventory of current license agreements covering its operating system(s) and software applications?  When </w:t>
      </w:r>
      <w:proofErr w:type="gramStart"/>
      <w:r w:rsidRPr="009842EE">
        <w:rPr>
          <w:bCs/>
          <w:i/>
          <w:sz w:val="24"/>
          <w:szCs w:val="24"/>
        </w:rPr>
        <w:t>was the inventory</w:t>
      </w:r>
      <w:proofErr w:type="gramEnd"/>
      <w:r w:rsidRPr="009842EE">
        <w:rPr>
          <w:bCs/>
          <w:i/>
          <w:sz w:val="24"/>
          <w:szCs w:val="24"/>
        </w:rPr>
        <w:t xml:space="preserve"> last updated? </w:t>
      </w:r>
    </w:p>
    <w:p w:rsidR="009842EE" w:rsidRPr="009842EE" w:rsidRDefault="009842EE"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r w:rsidRPr="009842EE">
        <w:rPr>
          <w:bCs/>
          <w:i/>
          <w:sz w:val="24"/>
          <w:szCs w:val="24"/>
        </w:rPr>
        <w:t xml:space="preserve"> </w:t>
      </w:r>
    </w:p>
    <w:p w:rsidR="009842EE" w:rsidRDefault="009842EE"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r w:rsidRPr="009842EE">
        <w:rPr>
          <w:bCs/>
          <w:i/>
          <w:sz w:val="24"/>
          <w:szCs w:val="24"/>
        </w:rPr>
        <w:t xml:space="preserve">2.  Do agency IT personnel participate in professional meetings/workshops, etc. to receive updated information regarding </w:t>
      </w:r>
      <w:r w:rsidR="005551D7">
        <w:rPr>
          <w:bCs/>
          <w:i/>
          <w:sz w:val="24"/>
          <w:szCs w:val="24"/>
        </w:rPr>
        <w:t xml:space="preserve">new/updated </w:t>
      </w:r>
      <w:r w:rsidRPr="009842EE">
        <w:rPr>
          <w:bCs/>
          <w:i/>
          <w:sz w:val="24"/>
          <w:szCs w:val="24"/>
        </w:rPr>
        <w:t>application</w:t>
      </w:r>
      <w:r w:rsidR="005551D7">
        <w:rPr>
          <w:bCs/>
          <w:i/>
          <w:sz w:val="24"/>
          <w:szCs w:val="24"/>
        </w:rPr>
        <w:t>s patches, updates, etc.?</w:t>
      </w:r>
    </w:p>
    <w:p w:rsidR="00617FE4" w:rsidRPr="009842EE" w:rsidRDefault="00617FE4"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p>
    <w:p w:rsidR="009842EE" w:rsidRDefault="009842EE"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r w:rsidRPr="009842EE">
        <w:rPr>
          <w:bCs/>
          <w:i/>
          <w:sz w:val="24"/>
          <w:szCs w:val="24"/>
        </w:rPr>
        <w:t>3.  Who is responsible for overseeing com</w:t>
      </w:r>
      <w:r w:rsidR="005551D7">
        <w:rPr>
          <w:bCs/>
          <w:i/>
          <w:sz w:val="24"/>
          <w:szCs w:val="24"/>
        </w:rPr>
        <w:t xml:space="preserve">pliance with license agreements and monitoring and updating software with patches and security updates, </w:t>
      </w:r>
      <w:proofErr w:type="gramStart"/>
      <w:r w:rsidR="005551D7">
        <w:rPr>
          <w:bCs/>
          <w:i/>
          <w:sz w:val="24"/>
          <w:szCs w:val="24"/>
        </w:rPr>
        <w:t>etc.</w:t>
      </w:r>
      <w:proofErr w:type="gramEnd"/>
    </w:p>
    <w:p w:rsidR="00617FE4" w:rsidRPr="009842EE" w:rsidRDefault="00617FE4"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p>
    <w:p w:rsidR="009842EE" w:rsidRPr="009842EE" w:rsidRDefault="009842EE"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r w:rsidRPr="009842EE">
        <w:rPr>
          <w:bCs/>
          <w:i/>
          <w:sz w:val="24"/>
          <w:szCs w:val="24"/>
        </w:rPr>
        <w:t>4.  Are needs to expand authorized access to licensed applications built into agency budgeting processes?</w:t>
      </w:r>
    </w:p>
    <w:p w:rsidR="009842EE" w:rsidRPr="009842EE" w:rsidRDefault="009842EE"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p>
    <w:p w:rsidR="009842EE" w:rsidRDefault="009842EE"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r>
        <w:rPr>
          <w:bCs/>
          <w:i/>
          <w:sz w:val="24"/>
          <w:szCs w:val="24"/>
        </w:rPr>
        <w:t>COMMENTS:</w:t>
      </w:r>
    </w:p>
    <w:p w:rsidR="000E2E77" w:rsidRDefault="000E2E77"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p>
    <w:p w:rsidR="000E2E77" w:rsidRDefault="000E2E77"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p>
    <w:p w:rsidR="000E2E77" w:rsidRDefault="000E2E77"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p>
    <w:p w:rsidR="000E2E77" w:rsidRDefault="000E2E77"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p>
    <w:p w:rsidR="000E2E77" w:rsidRDefault="000E2E77"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p>
    <w:p w:rsidR="009842EE" w:rsidRDefault="009842EE" w:rsidP="000E2E77">
      <w:pPr>
        <w:tabs>
          <w:tab w:val="left" w:pos="270"/>
        </w:tabs>
        <w:autoSpaceDE w:val="0"/>
        <w:autoSpaceDN w:val="0"/>
        <w:adjustRightInd w:val="0"/>
        <w:ind w:left="180" w:firstLine="180"/>
        <w:contextualSpacing/>
        <w:rPr>
          <w:bCs/>
          <w:i/>
          <w:sz w:val="24"/>
          <w:szCs w:val="24"/>
        </w:rPr>
      </w:pPr>
    </w:p>
    <w:p w:rsidR="00F75253" w:rsidRPr="003745BF" w:rsidRDefault="00617FE4" w:rsidP="000E5DFC">
      <w:pPr>
        <w:rPr>
          <w:b/>
          <w:i/>
          <w:sz w:val="24"/>
          <w:szCs w:val="24"/>
        </w:rPr>
      </w:pPr>
      <w:r>
        <w:rPr>
          <w:b/>
        </w:rPr>
        <w:br w:type="page"/>
      </w:r>
      <w:proofErr w:type="gramStart"/>
      <w:r w:rsidR="00B842A2" w:rsidRPr="00EC571B">
        <w:rPr>
          <w:b/>
          <w:i/>
          <w:sz w:val="24"/>
          <w:szCs w:val="24"/>
        </w:rPr>
        <w:lastRenderedPageBreak/>
        <w:t>5. IT</w:t>
      </w:r>
      <w:proofErr w:type="gramEnd"/>
      <w:r w:rsidR="00B842A2" w:rsidRPr="00EC571B">
        <w:rPr>
          <w:b/>
          <w:i/>
          <w:sz w:val="24"/>
          <w:szCs w:val="24"/>
        </w:rPr>
        <w:t xml:space="preserve"> Security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930"/>
      </w:tblGrid>
      <w:tr w:rsidR="00EC571B" w:rsidRPr="00F87C3B" w:rsidTr="006827F8">
        <w:trPr>
          <w:cantSplit/>
          <w:trHeight w:val="346"/>
        </w:trPr>
        <w:tc>
          <w:tcPr>
            <w:tcW w:w="2718" w:type="dxa"/>
          </w:tcPr>
          <w:p w:rsidR="00EC571B" w:rsidRPr="00F87C3B" w:rsidRDefault="00EC571B" w:rsidP="007F7551">
            <w:pPr>
              <w:pStyle w:val="Footer"/>
              <w:tabs>
                <w:tab w:val="clear" w:pos="4320"/>
                <w:tab w:val="clear" w:pos="8640"/>
              </w:tabs>
              <w:rPr>
                <w:szCs w:val="24"/>
              </w:rPr>
            </w:pPr>
            <w:r w:rsidRPr="00F87C3B">
              <w:rPr>
                <w:szCs w:val="24"/>
              </w:rPr>
              <w:t>1—at risk</w:t>
            </w:r>
          </w:p>
        </w:tc>
        <w:tc>
          <w:tcPr>
            <w:tcW w:w="6930" w:type="dxa"/>
            <w:shd w:val="clear" w:color="auto" w:fill="auto"/>
          </w:tcPr>
          <w:p w:rsidR="00EC571B" w:rsidRPr="00EC571B" w:rsidRDefault="00EC571B" w:rsidP="00046FDD">
            <w:pPr>
              <w:rPr>
                <w:sz w:val="24"/>
                <w:szCs w:val="24"/>
              </w:rPr>
            </w:pPr>
            <w:r w:rsidRPr="00EC571B">
              <w:rPr>
                <w:sz w:val="24"/>
                <w:szCs w:val="24"/>
              </w:rPr>
              <w:t>There are no written IT Security policies in place or, policies exist but there are critical gaps in the policies related to:  1. Secure off-site backup data storage, 2. Redundant server storage/data recovery and, 3. Intrusion protection (Firewalls, Anti-Virus, Spam, Spyware, and Mail System Filters), 4.  Password management/security authorization, 5. Mobile devices/laptop security, 6 Unauthorized software installation or copying. 7. Customer privacy protection.</w:t>
            </w:r>
          </w:p>
        </w:tc>
      </w:tr>
      <w:tr w:rsidR="00EC571B" w:rsidRPr="00F87C3B" w:rsidTr="006827F8">
        <w:trPr>
          <w:cantSplit/>
          <w:trHeight w:val="400"/>
        </w:trPr>
        <w:tc>
          <w:tcPr>
            <w:tcW w:w="2718" w:type="dxa"/>
          </w:tcPr>
          <w:p w:rsidR="00EC571B" w:rsidRPr="00F87C3B" w:rsidRDefault="00EC571B" w:rsidP="007F7551">
            <w:pPr>
              <w:rPr>
                <w:sz w:val="24"/>
                <w:szCs w:val="24"/>
              </w:rPr>
            </w:pPr>
            <w:r w:rsidRPr="00F87C3B">
              <w:rPr>
                <w:sz w:val="24"/>
                <w:szCs w:val="24"/>
              </w:rPr>
              <w:t>2—approaching achievement of standard</w:t>
            </w:r>
          </w:p>
        </w:tc>
        <w:tc>
          <w:tcPr>
            <w:tcW w:w="6930" w:type="dxa"/>
            <w:shd w:val="clear" w:color="auto" w:fill="auto"/>
          </w:tcPr>
          <w:p w:rsidR="00EC571B" w:rsidRPr="00EC571B" w:rsidRDefault="00B42224" w:rsidP="00046FDD">
            <w:pPr>
              <w:rPr>
                <w:sz w:val="24"/>
                <w:szCs w:val="24"/>
              </w:rPr>
            </w:pPr>
            <w:r>
              <w:rPr>
                <w:sz w:val="24"/>
                <w:szCs w:val="24"/>
              </w:rPr>
              <w:t xml:space="preserve">There are written </w:t>
            </w:r>
            <w:r w:rsidR="00EC571B" w:rsidRPr="00EC571B">
              <w:rPr>
                <w:sz w:val="24"/>
                <w:szCs w:val="24"/>
              </w:rPr>
              <w:t>policie</w:t>
            </w:r>
            <w:r w:rsidR="000D1936">
              <w:rPr>
                <w:sz w:val="24"/>
                <w:szCs w:val="24"/>
              </w:rPr>
              <w:t>s covering at least 5</w:t>
            </w:r>
            <w:r>
              <w:rPr>
                <w:sz w:val="24"/>
                <w:szCs w:val="24"/>
              </w:rPr>
              <w:t xml:space="preserve"> of the 7 </w:t>
            </w:r>
            <w:r w:rsidR="00EC571B" w:rsidRPr="00EC571B">
              <w:rPr>
                <w:sz w:val="24"/>
                <w:szCs w:val="24"/>
              </w:rPr>
              <w:t xml:space="preserve">topics highlighted above. </w:t>
            </w:r>
          </w:p>
        </w:tc>
      </w:tr>
      <w:tr w:rsidR="00EC571B" w:rsidRPr="00F87C3B" w:rsidTr="006827F8">
        <w:trPr>
          <w:cantSplit/>
          <w:trHeight w:val="400"/>
        </w:trPr>
        <w:tc>
          <w:tcPr>
            <w:tcW w:w="2718" w:type="dxa"/>
          </w:tcPr>
          <w:p w:rsidR="00EC571B" w:rsidRPr="00F87C3B" w:rsidRDefault="00EC571B" w:rsidP="007F7551">
            <w:pPr>
              <w:rPr>
                <w:sz w:val="24"/>
                <w:szCs w:val="24"/>
              </w:rPr>
            </w:pPr>
            <w:r w:rsidRPr="00F87C3B">
              <w:rPr>
                <w:sz w:val="24"/>
                <w:szCs w:val="24"/>
              </w:rPr>
              <w:t>3—fully meets standard</w:t>
            </w:r>
          </w:p>
        </w:tc>
        <w:tc>
          <w:tcPr>
            <w:tcW w:w="6930" w:type="dxa"/>
            <w:shd w:val="clear" w:color="auto" w:fill="auto"/>
          </w:tcPr>
          <w:p w:rsidR="00EC571B" w:rsidRPr="00EC571B" w:rsidRDefault="00EC571B" w:rsidP="00B42224">
            <w:pPr>
              <w:rPr>
                <w:sz w:val="24"/>
                <w:szCs w:val="24"/>
              </w:rPr>
            </w:pPr>
            <w:r w:rsidRPr="00EC571B">
              <w:rPr>
                <w:sz w:val="24"/>
                <w:szCs w:val="24"/>
              </w:rPr>
              <w:t xml:space="preserve">There are written IT Security policies and procedures </w:t>
            </w:r>
            <w:r w:rsidR="00B42224">
              <w:rPr>
                <w:sz w:val="24"/>
                <w:szCs w:val="24"/>
              </w:rPr>
              <w:t xml:space="preserve">that </w:t>
            </w:r>
            <w:r w:rsidRPr="00EC571B">
              <w:rPr>
                <w:sz w:val="24"/>
                <w:szCs w:val="24"/>
              </w:rPr>
              <w:t xml:space="preserve">cover all 7 of the topics described in Cell #1.  Policies are distributed/reviewed with new staff and HR communicates information regarding separated users to IT within 48 hours. </w:t>
            </w:r>
          </w:p>
        </w:tc>
      </w:tr>
      <w:tr w:rsidR="00EC571B" w:rsidRPr="00F87C3B" w:rsidTr="006827F8">
        <w:trPr>
          <w:cantSplit/>
          <w:trHeight w:val="400"/>
        </w:trPr>
        <w:tc>
          <w:tcPr>
            <w:tcW w:w="2718" w:type="dxa"/>
          </w:tcPr>
          <w:p w:rsidR="00EC571B" w:rsidRPr="00F87C3B" w:rsidRDefault="00EC571B" w:rsidP="007F7551">
            <w:pPr>
              <w:pStyle w:val="Header"/>
              <w:tabs>
                <w:tab w:val="clear" w:pos="4320"/>
                <w:tab w:val="clear" w:pos="8640"/>
              </w:tabs>
              <w:rPr>
                <w:sz w:val="24"/>
                <w:szCs w:val="24"/>
              </w:rPr>
            </w:pPr>
            <w:r w:rsidRPr="00F87C3B">
              <w:rPr>
                <w:sz w:val="24"/>
                <w:szCs w:val="24"/>
              </w:rPr>
              <w:t>4—exceeds standard; approaching excellence</w:t>
            </w:r>
          </w:p>
        </w:tc>
        <w:tc>
          <w:tcPr>
            <w:tcW w:w="6930" w:type="dxa"/>
            <w:shd w:val="clear" w:color="auto" w:fill="auto"/>
          </w:tcPr>
          <w:p w:rsidR="00EC571B" w:rsidRPr="00EC571B" w:rsidRDefault="00EC571B" w:rsidP="00046FDD">
            <w:pPr>
              <w:rPr>
                <w:sz w:val="24"/>
                <w:szCs w:val="24"/>
              </w:rPr>
            </w:pPr>
            <w:r w:rsidRPr="00EC571B">
              <w:rPr>
                <w:sz w:val="24"/>
                <w:szCs w:val="24"/>
              </w:rPr>
              <w:t>3, plus IT staff routinely monitors and audits the integrity of network security and addresses individual policy violations through an approved HR communica</w:t>
            </w:r>
            <w:r w:rsidR="00B42224">
              <w:rPr>
                <w:sz w:val="24"/>
                <w:szCs w:val="24"/>
              </w:rPr>
              <w:t xml:space="preserve">tion procedure </w:t>
            </w:r>
            <w:r>
              <w:rPr>
                <w:sz w:val="24"/>
                <w:szCs w:val="24"/>
              </w:rPr>
              <w:t xml:space="preserve">and areas of </w:t>
            </w:r>
            <w:r w:rsidRPr="00EC571B">
              <w:rPr>
                <w:sz w:val="24"/>
                <w:szCs w:val="24"/>
              </w:rPr>
              <w:t xml:space="preserve">risk through patching, online updates, system upgrades, staff training and/or policy development. </w:t>
            </w:r>
          </w:p>
          <w:p w:rsidR="00EC571B" w:rsidRPr="00EC571B" w:rsidRDefault="00EC571B" w:rsidP="00046FDD">
            <w:pPr>
              <w:rPr>
                <w:sz w:val="24"/>
                <w:szCs w:val="24"/>
              </w:rPr>
            </w:pPr>
          </w:p>
        </w:tc>
      </w:tr>
      <w:tr w:rsidR="00EC571B" w:rsidRPr="00F87C3B" w:rsidTr="006827F8">
        <w:trPr>
          <w:cantSplit/>
          <w:trHeight w:val="400"/>
        </w:trPr>
        <w:tc>
          <w:tcPr>
            <w:tcW w:w="2718" w:type="dxa"/>
          </w:tcPr>
          <w:p w:rsidR="00EC571B" w:rsidRPr="00F87C3B" w:rsidRDefault="00EC571B" w:rsidP="007F7551">
            <w:pPr>
              <w:rPr>
                <w:sz w:val="24"/>
                <w:szCs w:val="24"/>
              </w:rPr>
            </w:pPr>
            <w:r w:rsidRPr="00F87C3B">
              <w:rPr>
                <w:sz w:val="24"/>
                <w:szCs w:val="24"/>
              </w:rPr>
              <w:t>5—excellent</w:t>
            </w:r>
          </w:p>
        </w:tc>
        <w:tc>
          <w:tcPr>
            <w:tcW w:w="6930" w:type="dxa"/>
            <w:shd w:val="clear" w:color="auto" w:fill="auto"/>
          </w:tcPr>
          <w:p w:rsidR="00EC571B" w:rsidRPr="00EC571B" w:rsidRDefault="00EC571B" w:rsidP="00046FDD">
            <w:pPr>
              <w:rPr>
                <w:sz w:val="24"/>
                <w:szCs w:val="24"/>
              </w:rPr>
            </w:pPr>
            <w:r w:rsidRPr="00EC571B">
              <w:rPr>
                <w:sz w:val="24"/>
                <w:szCs w:val="24"/>
              </w:rPr>
              <w:t>4,  plus the agency’s IT Security policies are routinely reviewed (at least every 24 months) and updated as needed to assure compliance with changing legal and best practice standards.</w:t>
            </w:r>
          </w:p>
        </w:tc>
      </w:tr>
      <w:tr w:rsidR="00EC571B" w:rsidRPr="00F87C3B" w:rsidTr="006827F8">
        <w:trPr>
          <w:cantSplit/>
          <w:trHeight w:val="400"/>
        </w:trPr>
        <w:tc>
          <w:tcPr>
            <w:tcW w:w="2718" w:type="dxa"/>
          </w:tcPr>
          <w:p w:rsidR="00EC571B" w:rsidRPr="00F87C3B" w:rsidRDefault="00EC571B" w:rsidP="00064010">
            <w:pPr>
              <w:rPr>
                <w:sz w:val="24"/>
                <w:szCs w:val="24"/>
              </w:rPr>
            </w:pPr>
            <w:r w:rsidRPr="00F87C3B">
              <w:rPr>
                <w:sz w:val="24"/>
                <w:szCs w:val="24"/>
              </w:rPr>
              <w:t>Score:</w:t>
            </w:r>
          </w:p>
        </w:tc>
        <w:tc>
          <w:tcPr>
            <w:tcW w:w="6930" w:type="dxa"/>
            <w:shd w:val="clear" w:color="auto" w:fill="auto"/>
          </w:tcPr>
          <w:p w:rsidR="00EC571B" w:rsidRDefault="00EC571B" w:rsidP="007F7551">
            <w:pPr>
              <w:rPr>
                <w:sz w:val="24"/>
                <w:szCs w:val="24"/>
              </w:rPr>
            </w:pPr>
            <w:r>
              <w:rPr>
                <w:sz w:val="24"/>
                <w:szCs w:val="24"/>
              </w:rPr>
              <w:t>Scoring Rationale:</w:t>
            </w:r>
          </w:p>
          <w:p w:rsidR="00EC571B" w:rsidRDefault="00EC571B" w:rsidP="007F7551">
            <w:pPr>
              <w:rPr>
                <w:sz w:val="24"/>
                <w:szCs w:val="24"/>
              </w:rPr>
            </w:pPr>
          </w:p>
          <w:p w:rsidR="00EC571B" w:rsidRPr="00F87C3B" w:rsidRDefault="00EC571B" w:rsidP="007F7551">
            <w:pPr>
              <w:rPr>
                <w:sz w:val="24"/>
                <w:szCs w:val="24"/>
              </w:rPr>
            </w:pPr>
          </w:p>
        </w:tc>
      </w:tr>
    </w:tbl>
    <w:p w:rsidR="00F30F55" w:rsidRDefault="00F30F55">
      <w:pPr>
        <w:rPr>
          <w:b/>
          <w:i/>
          <w:sz w:val="24"/>
          <w:szCs w:val="24"/>
        </w:rPr>
      </w:pPr>
    </w:p>
    <w:p w:rsidR="00EC571B" w:rsidRPr="00F30F55" w:rsidRDefault="00F30F55" w:rsidP="00F30F55">
      <w:pPr>
        <w:pStyle w:val="Heading2"/>
        <w:jc w:val="both"/>
        <w:rPr>
          <w:b/>
          <w:i/>
          <w:sz w:val="24"/>
          <w:szCs w:val="24"/>
        </w:rPr>
      </w:pPr>
      <w:r w:rsidRPr="00EC571B">
        <w:rPr>
          <w:b/>
          <w:i/>
          <w:sz w:val="24"/>
          <w:szCs w:val="24"/>
        </w:rPr>
        <w:t>5. IT Security</w:t>
      </w:r>
    </w:p>
    <w:p w:rsid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F30F55">
        <w:rPr>
          <w:bCs/>
          <w:i/>
          <w:sz w:val="24"/>
          <w:szCs w:val="24"/>
        </w:rPr>
        <w:t>Assessment Questions:</w:t>
      </w:r>
    </w:p>
    <w:p w:rsidR="00F30F55" w:rsidRP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F30F55">
        <w:rPr>
          <w:bCs/>
          <w:i/>
          <w:sz w:val="24"/>
          <w:szCs w:val="24"/>
        </w:rPr>
        <w:t>1. Does the agency have written IT Security policies?  Do the policies address the topics listed in Cell #1?  If not, what topics are missing from the current policies?  Any plans to address these omissions?</w:t>
      </w:r>
    </w:p>
    <w:p w:rsidR="00617FE4" w:rsidRPr="00F30F55" w:rsidRDefault="00617FE4"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F30F55">
        <w:rPr>
          <w:bCs/>
          <w:i/>
          <w:sz w:val="24"/>
          <w:szCs w:val="24"/>
        </w:rPr>
        <w:t>2.  How are IT Security policies communicated to staff?  Who is responsible for determining staff access authorizations?  How quickly do</w:t>
      </w:r>
      <w:r w:rsidR="00617FE4">
        <w:rPr>
          <w:bCs/>
          <w:i/>
          <w:sz w:val="24"/>
          <w:szCs w:val="24"/>
        </w:rPr>
        <w:t>es HR inform IT of staff hiring/separation</w:t>
      </w:r>
      <w:r w:rsidRPr="00F30F55">
        <w:rPr>
          <w:bCs/>
          <w:i/>
          <w:sz w:val="24"/>
          <w:szCs w:val="24"/>
        </w:rPr>
        <w:t>?</w:t>
      </w:r>
    </w:p>
    <w:p w:rsidR="00617FE4" w:rsidRPr="00F30F55" w:rsidRDefault="00617FE4"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F30F55">
        <w:rPr>
          <w:bCs/>
          <w:i/>
          <w:sz w:val="24"/>
          <w:szCs w:val="24"/>
        </w:rPr>
        <w:t>3.  How often are policies reviewed and updated?  Who is responsible for updates?</w:t>
      </w:r>
    </w:p>
    <w:p w:rsidR="00617FE4" w:rsidRPr="00F30F55" w:rsidRDefault="00617FE4"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30F55" w:rsidRP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F30F55">
        <w:rPr>
          <w:bCs/>
          <w:i/>
          <w:sz w:val="24"/>
          <w:szCs w:val="24"/>
        </w:rPr>
        <w:t>4.  Does IT staff monitor security policy implementation?  How?  What actions are taken if security violations are identified?</w:t>
      </w:r>
    </w:p>
    <w:p w:rsidR="00F30F55" w:rsidRP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E5DFC" w:rsidRDefault="000E5DFC"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30F55" w:rsidRP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EC571B" w:rsidRDefault="00EC571B" w:rsidP="00195B99">
      <w:pPr>
        <w:spacing w:before="100" w:after="100"/>
        <w:jc w:val="both"/>
        <w:rPr>
          <w:i/>
          <w:sz w:val="28"/>
          <w:szCs w:val="28"/>
        </w:rPr>
      </w:pPr>
    </w:p>
    <w:p w:rsidR="00F75253" w:rsidRPr="00A2223D" w:rsidRDefault="00F448C8" w:rsidP="00A2223D">
      <w:pPr>
        <w:spacing w:before="100" w:after="100"/>
        <w:jc w:val="both"/>
        <w:rPr>
          <w:b/>
          <w:i/>
          <w:sz w:val="24"/>
          <w:szCs w:val="24"/>
        </w:rPr>
      </w:pPr>
      <w:r>
        <w:rPr>
          <w:b/>
          <w:i/>
          <w:sz w:val="24"/>
          <w:szCs w:val="24"/>
        </w:rPr>
        <w:lastRenderedPageBreak/>
        <w:t xml:space="preserve">6. Electronic Media Platform </w:t>
      </w:r>
      <w:r w:rsidR="00230EC6">
        <w:rPr>
          <w:b/>
          <w:i/>
          <w:sz w:val="24"/>
          <w:szCs w:val="24"/>
        </w:rPr>
        <w:t xml:space="preserve">Technical </w:t>
      </w:r>
      <w:r>
        <w:rPr>
          <w:b/>
          <w:i/>
          <w:sz w:val="24"/>
          <w:szCs w:val="24"/>
        </w:rPr>
        <w:t>Support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6"/>
        <w:gridCol w:w="7382"/>
      </w:tblGrid>
      <w:tr w:rsidR="00A2223D" w:rsidRPr="00F87C3B">
        <w:trPr>
          <w:cantSplit/>
          <w:trHeight w:val="346"/>
        </w:trPr>
        <w:tc>
          <w:tcPr>
            <w:tcW w:w="2806" w:type="dxa"/>
          </w:tcPr>
          <w:p w:rsidR="00A2223D" w:rsidRPr="00F87C3B" w:rsidRDefault="00A2223D" w:rsidP="007F7551">
            <w:pPr>
              <w:pStyle w:val="Footer"/>
              <w:tabs>
                <w:tab w:val="clear" w:pos="4320"/>
                <w:tab w:val="clear" w:pos="8640"/>
              </w:tabs>
              <w:rPr>
                <w:szCs w:val="24"/>
              </w:rPr>
            </w:pPr>
            <w:r w:rsidRPr="00F87C3B">
              <w:rPr>
                <w:szCs w:val="24"/>
              </w:rPr>
              <w:t>1—at risk</w:t>
            </w:r>
          </w:p>
        </w:tc>
        <w:tc>
          <w:tcPr>
            <w:tcW w:w="7382" w:type="dxa"/>
            <w:shd w:val="clear" w:color="auto" w:fill="auto"/>
          </w:tcPr>
          <w:p w:rsidR="00A2223D" w:rsidRPr="00A2223D" w:rsidRDefault="00F448C8" w:rsidP="00046FDD">
            <w:pPr>
              <w:rPr>
                <w:sz w:val="24"/>
                <w:szCs w:val="24"/>
              </w:rPr>
            </w:pPr>
            <w:r>
              <w:rPr>
                <w:sz w:val="24"/>
                <w:szCs w:val="24"/>
              </w:rPr>
              <w:t xml:space="preserve">Responsibilities for providing technical support to develop and/or support agency electronic media platforms (e.g., web site, Facebook, Twitter, </w:t>
            </w:r>
            <w:proofErr w:type="spellStart"/>
            <w:r>
              <w:rPr>
                <w:sz w:val="24"/>
                <w:szCs w:val="24"/>
              </w:rPr>
              <w:t>etc</w:t>
            </w:r>
            <w:proofErr w:type="spellEnd"/>
            <w:r>
              <w:rPr>
                <w:sz w:val="24"/>
                <w:szCs w:val="24"/>
              </w:rPr>
              <w:t xml:space="preserve">) are not documented </w:t>
            </w:r>
            <w:r w:rsidR="00F128A9">
              <w:rPr>
                <w:sz w:val="24"/>
                <w:szCs w:val="24"/>
              </w:rPr>
              <w:t xml:space="preserve">creating confusion, risks and frustration for both users and managers. </w:t>
            </w:r>
          </w:p>
        </w:tc>
      </w:tr>
      <w:tr w:rsidR="00A2223D" w:rsidRPr="00F87C3B">
        <w:trPr>
          <w:cantSplit/>
          <w:trHeight w:val="400"/>
        </w:trPr>
        <w:tc>
          <w:tcPr>
            <w:tcW w:w="2806" w:type="dxa"/>
          </w:tcPr>
          <w:p w:rsidR="00A2223D" w:rsidRPr="00F87C3B" w:rsidRDefault="00A2223D" w:rsidP="007F7551">
            <w:pPr>
              <w:rPr>
                <w:sz w:val="24"/>
                <w:szCs w:val="24"/>
              </w:rPr>
            </w:pPr>
            <w:r w:rsidRPr="00F87C3B">
              <w:rPr>
                <w:sz w:val="24"/>
                <w:szCs w:val="24"/>
              </w:rPr>
              <w:t>2—approaching achievement of standard</w:t>
            </w:r>
          </w:p>
        </w:tc>
        <w:tc>
          <w:tcPr>
            <w:tcW w:w="7382" w:type="dxa"/>
            <w:shd w:val="clear" w:color="auto" w:fill="auto"/>
          </w:tcPr>
          <w:p w:rsidR="00A2223D" w:rsidRPr="00A2223D" w:rsidRDefault="00230EC6" w:rsidP="00046FDD">
            <w:pPr>
              <w:rPr>
                <w:sz w:val="24"/>
                <w:szCs w:val="24"/>
              </w:rPr>
            </w:pPr>
            <w:r>
              <w:rPr>
                <w:sz w:val="24"/>
                <w:szCs w:val="24"/>
              </w:rPr>
              <w:t xml:space="preserve">Documentation of technical support responsibilities exist but are incomplete, outdated, inconsistently applied, are confusing or in conflict with other policies or staff/vendor assignments. </w:t>
            </w:r>
          </w:p>
        </w:tc>
      </w:tr>
      <w:tr w:rsidR="00A2223D" w:rsidRPr="00F87C3B">
        <w:trPr>
          <w:cantSplit/>
          <w:trHeight w:val="400"/>
        </w:trPr>
        <w:tc>
          <w:tcPr>
            <w:tcW w:w="2806" w:type="dxa"/>
          </w:tcPr>
          <w:p w:rsidR="00A2223D" w:rsidRPr="00F87C3B" w:rsidRDefault="00A2223D" w:rsidP="007F7551">
            <w:pPr>
              <w:rPr>
                <w:sz w:val="24"/>
                <w:szCs w:val="24"/>
              </w:rPr>
            </w:pPr>
            <w:r w:rsidRPr="00F87C3B">
              <w:rPr>
                <w:sz w:val="24"/>
                <w:szCs w:val="24"/>
              </w:rPr>
              <w:t>3—fully meets standard</w:t>
            </w:r>
          </w:p>
        </w:tc>
        <w:tc>
          <w:tcPr>
            <w:tcW w:w="7382" w:type="dxa"/>
            <w:shd w:val="clear" w:color="auto" w:fill="auto"/>
          </w:tcPr>
          <w:p w:rsidR="00A2223D" w:rsidRPr="00A2223D" w:rsidRDefault="00230EC6" w:rsidP="00046FDD">
            <w:pPr>
              <w:rPr>
                <w:sz w:val="24"/>
                <w:szCs w:val="24"/>
              </w:rPr>
            </w:pPr>
            <w:r>
              <w:rPr>
                <w:sz w:val="24"/>
                <w:szCs w:val="24"/>
              </w:rPr>
              <w:t xml:space="preserve">Responsibilities for Electronic Media Platform technical support are clear, well documented and consistently understood and applied. </w:t>
            </w:r>
          </w:p>
        </w:tc>
      </w:tr>
      <w:tr w:rsidR="00A2223D" w:rsidRPr="00F87C3B">
        <w:trPr>
          <w:cantSplit/>
          <w:trHeight w:val="400"/>
        </w:trPr>
        <w:tc>
          <w:tcPr>
            <w:tcW w:w="2806" w:type="dxa"/>
          </w:tcPr>
          <w:p w:rsidR="00A2223D" w:rsidRPr="00F87C3B" w:rsidRDefault="00A2223D" w:rsidP="007F7551">
            <w:pPr>
              <w:pStyle w:val="Header"/>
              <w:tabs>
                <w:tab w:val="clear" w:pos="4320"/>
                <w:tab w:val="clear" w:pos="8640"/>
              </w:tabs>
              <w:rPr>
                <w:sz w:val="24"/>
                <w:szCs w:val="24"/>
              </w:rPr>
            </w:pPr>
            <w:r w:rsidRPr="00F87C3B">
              <w:rPr>
                <w:sz w:val="24"/>
                <w:szCs w:val="24"/>
              </w:rPr>
              <w:t>4—exceeds standard; approaching excellence</w:t>
            </w:r>
          </w:p>
        </w:tc>
        <w:tc>
          <w:tcPr>
            <w:tcW w:w="7382" w:type="dxa"/>
            <w:shd w:val="clear" w:color="auto" w:fill="auto"/>
          </w:tcPr>
          <w:p w:rsidR="00A2223D" w:rsidRPr="00A2223D" w:rsidRDefault="00A2223D" w:rsidP="00230EC6">
            <w:pPr>
              <w:rPr>
                <w:sz w:val="24"/>
                <w:szCs w:val="24"/>
              </w:rPr>
            </w:pPr>
            <w:r w:rsidRPr="00A2223D">
              <w:rPr>
                <w:sz w:val="24"/>
                <w:szCs w:val="24"/>
              </w:rPr>
              <w:t xml:space="preserve">3, plus </w:t>
            </w:r>
            <w:r w:rsidR="00230EC6">
              <w:rPr>
                <w:sz w:val="24"/>
                <w:szCs w:val="24"/>
              </w:rPr>
              <w:t>a close</w:t>
            </w:r>
            <w:r w:rsidR="005A069D">
              <w:rPr>
                <w:sz w:val="24"/>
                <w:szCs w:val="24"/>
              </w:rPr>
              <w:t xml:space="preserve"> and effective</w:t>
            </w:r>
            <w:r w:rsidR="00230EC6">
              <w:rPr>
                <w:sz w:val="24"/>
                <w:szCs w:val="24"/>
              </w:rPr>
              <w:t xml:space="preserve"> working relationship exists between the individual</w:t>
            </w:r>
            <w:r w:rsidR="005A069D">
              <w:rPr>
                <w:sz w:val="24"/>
                <w:szCs w:val="24"/>
              </w:rPr>
              <w:t>(s)</w:t>
            </w:r>
            <w:r w:rsidR="00230EC6">
              <w:rPr>
                <w:sz w:val="24"/>
                <w:szCs w:val="24"/>
              </w:rPr>
              <w:t xml:space="preserve"> assigned to oversee/manage</w:t>
            </w:r>
            <w:r w:rsidR="005A069D">
              <w:rPr>
                <w:sz w:val="24"/>
                <w:szCs w:val="24"/>
              </w:rPr>
              <w:t>/monitor</w:t>
            </w:r>
            <w:r w:rsidR="00230EC6">
              <w:rPr>
                <w:sz w:val="24"/>
                <w:szCs w:val="24"/>
              </w:rPr>
              <w:t xml:space="preserve"> </w:t>
            </w:r>
            <w:r w:rsidR="005A069D">
              <w:rPr>
                <w:sz w:val="24"/>
                <w:szCs w:val="24"/>
              </w:rPr>
              <w:t xml:space="preserve">the content of the platforms (e.g. web, social media) and the individual(s) assigned to provide technical support for the platforms. </w:t>
            </w:r>
          </w:p>
        </w:tc>
      </w:tr>
      <w:tr w:rsidR="00A2223D" w:rsidRPr="00F87C3B">
        <w:trPr>
          <w:cantSplit/>
          <w:trHeight w:val="400"/>
        </w:trPr>
        <w:tc>
          <w:tcPr>
            <w:tcW w:w="2806" w:type="dxa"/>
          </w:tcPr>
          <w:p w:rsidR="00A2223D" w:rsidRPr="00F87C3B" w:rsidRDefault="00A2223D" w:rsidP="007F7551">
            <w:pPr>
              <w:rPr>
                <w:sz w:val="24"/>
                <w:szCs w:val="24"/>
              </w:rPr>
            </w:pPr>
            <w:r w:rsidRPr="00F87C3B">
              <w:rPr>
                <w:sz w:val="24"/>
                <w:szCs w:val="24"/>
              </w:rPr>
              <w:t>5—excellent</w:t>
            </w:r>
          </w:p>
        </w:tc>
        <w:tc>
          <w:tcPr>
            <w:tcW w:w="7382" w:type="dxa"/>
            <w:shd w:val="clear" w:color="auto" w:fill="auto"/>
          </w:tcPr>
          <w:p w:rsidR="00A2223D" w:rsidRPr="00A2223D" w:rsidRDefault="00A2223D" w:rsidP="00046FDD">
            <w:pPr>
              <w:rPr>
                <w:sz w:val="24"/>
                <w:szCs w:val="24"/>
              </w:rPr>
            </w:pPr>
            <w:r w:rsidRPr="00A2223D">
              <w:rPr>
                <w:sz w:val="24"/>
                <w:szCs w:val="24"/>
              </w:rPr>
              <w:t>4, plus an annual assessment of site maintenance and support needs is undertaken t</w:t>
            </w:r>
            <w:r w:rsidR="005A069D">
              <w:rPr>
                <w:sz w:val="24"/>
                <w:szCs w:val="24"/>
              </w:rPr>
              <w:t xml:space="preserve">o improve site accessibility, functionality and risk mitigation. </w:t>
            </w:r>
            <w:r w:rsidRPr="00A2223D">
              <w:rPr>
                <w:sz w:val="24"/>
                <w:szCs w:val="24"/>
              </w:rPr>
              <w:t xml:space="preserve"> </w:t>
            </w:r>
          </w:p>
        </w:tc>
      </w:tr>
      <w:tr w:rsidR="00A2223D" w:rsidRPr="00F87C3B">
        <w:trPr>
          <w:cantSplit/>
          <w:trHeight w:val="400"/>
        </w:trPr>
        <w:tc>
          <w:tcPr>
            <w:tcW w:w="2806" w:type="dxa"/>
          </w:tcPr>
          <w:p w:rsidR="00A2223D" w:rsidRPr="00F87C3B" w:rsidRDefault="00A2223D" w:rsidP="00064010">
            <w:pPr>
              <w:rPr>
                <w:sz w:val="24"/>
                <w:szCs w:val="24"/>
              </w:rPr>
            </w:pPr>
            <w:r w:rsidRPr="00F87C3B">
              <w:rPr>
                <w:sz w:val="24"/>
                <w:szCs w:val="24"/>
              </w:rPr>
              <w:t>Score:</w:t>
            </w:r>
          </w:p>
        </w:tc>
        <w:tc>
          <w:tcPr>
            <w:tcW w:w="7382" w:type="dxa"/>
            <w:shd w:val="clear" w:color="auto" w:fill="auto"/>
          </w:tcPr>
          <w:p w:rsidR="00A2223D" w:rsidRDefault="00A2223D" w:rsidP="007F7551">
            <w:pPr>
              <w:rPr>
                <w:sz w:val="24"/>
                <w:szCs w:val="24"/>
              </w:rPr>
            </w:pPr>
            <w:r>
              <w:rPr>
                <w:sz w:val="24"/>
                <w:szCs w:val="24"/>
              </w:rPr>
              <w:t>Scoring Rationale:</w:t>
            </w:r>
          </w:p>
          <w:p w:rsidR="00A2223D" w:rsidRDefault="00A2223D" w:rsidP="007F7551">
            <w:pPr>
              <w:rPr>
                <w:sz w:val="24"/>
                <w:szCs w:val="24"/>
              </w:rPr>
            </w:pPr>
          </w:p>
          <w:p w:rsidR="00A2223D" w:rsidRPr="00F87C3B" w:rsidRDefault="00A2223D" w:rsidP="007F7551">
            <w:pPr>
              <w:rPr>
                <w:sz w:val="24"/>
                <w:szCs w:val="24"/>
              </w:rPr>
            </w:pPr>
          </w:p>
        </w:tc>
      </w:tr>
    </w:tbl>
    <w:p w:rsidR="00A2223D" w:rsidRPr="00A2223D" w:rsidRDefault="00A2223D" w:rsidP="00A2223D">
      <w:pPr>
        <w:spacing w:before="100" w:after="100"/>
        <w:jc w:val="both"/>
        <w:rPr>
          <w:b/>
          <w:i/>
          <w:sz w:val="24"/>
          <w:szCs w:val="24"/>
        </w:rPr>
      </w:pPr>
    </w:p>
    <w:p w:rsid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A2223D">
        <w:rPr>
          <w:bCs/>
          <w:i/>
          <w:sz w:val="24"/>
          <w:szCs w:val="24"/>
        </w:rPr>
        <w:t>Assessment Questions:</w:t>
      </w:r>
    </w:p>
    <w:p w:rsidR="00A2223D" w:rsidRP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A2223D">
        <w:rPr>
          <w:bCs/>
          <w:i/>
          <w:sz w:val="24"/>
          <w:szCs w:val="24"/>
        </w:rPr>
        <w:t xml:space="preserve">1. </w:t>
      </w:r>
      <w:r w:rsidR="005A069D">
        <w:rPr>
          <w:bCs/>
          <w:i/>
          <w:sz w:val="24"/>
          <w:szCs w:val="24"/>
        </w:rPr>
        <w:t xml:space="preserve">What Platforms does the agency currently sponsor/support? </w:t>
      </w:r>
      <w:r w:rsidRPr="00A2223D">
        <w:rPr>
          <w:bCs/>
          <w:i/>
          <w:sz w:val="24"/>
          <w:szCs w:val="24"/>
        </w:rPr>
        <w:t>Who is responsible for the design and technical maintenance/s</w:t>
      </w:r>
      <w:r w:rsidR="005A069D">
        <w:rPr>
          <w:bCs/>
          <w:i/>
          <w:sz w:val="24"/>
          <w:szCs w:val="24"/>
        </w:rPr>
        <w:t xml:space="preserve">upport of these agency Platforms? </w:t>
      </w:r>
      <w:r w:rsidRPr="00A2223D">
        <w:rPr>
          <w:bCs/>
          <w:i/>
          <w:sz w:val="24"/>
          <w:szCs w:val="24"/>
        </w:rPr>
        <w:t xml:space="preserve">  </w:t>
      </w:r>
    </w:p>
    <w:p w:rsidR="00BB0A61" w:rsidRPr="00A2223D" w:rsidRDefault="00BB0A61"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A2223D">
        <w:rPr>
          <w:bCs/>
          <w:i/>
          <w:sz w:val="24"/>
          <w:szCs w:val="24"/>
        </w:rPr>
        <w:t xml:space="preserve">2.  </w:t>
      </w:r>
      <w:r w:rsidR="005A069D">
        <w:rPr>
          <w:bCs/>
          <w:i/>
          <w:sz w:val="24"/>
          <w:szCs w:val="24"/>
        </w:rPr>
        <w:t xml:space="preserve">Are responsibilities for Platform technical </w:t>
      </w:r>
      <w:r w:rsidRPr="00A2223D">
        <w:rPr>
          <w:bCs/>
          <w:i/>
          <w:sz w:val="24"/>
          <w:szCs w:val="24"/>
        </w:rPr>
        <w:t xml:space="preserve">support </w:t>
      </w:r>
      <w:r w:rsidR="005A069D">
        <w:rPr>
          <w:bCs/>
          <w:i/>
          <w:sz w:val="24"/>
          <w:szCs w:val="24"/>
        </w:rPr>
        <w:t>clearly documented (e.g., Job Description, Policy Manual</w:t>
      </w:r>
      <w:r w:rsidR="00EF12CA">
        <w:rPr>
          <w:bCs/>
          <w:i/>
          <w:sz w:val="24"/>
          <w:szCs w:val="24"/>
        </w:rPr>
        <w:t>, Contract</w:t>
      </w:r>
      <w:r w:rsidR="005A069D">
        <w:rPr>
          <w:bCs/>
          <w:i/>
          <w:sz w:val="24"/>
          <w:szCs w:val="24"/>
        </w:rPr>
        <w:t xml:space="preserve">, </w:t>
      </w:r>
      <w:proofErr w:type="spellStart"/>
      <w:r w:rsidR="005A069D">
        <w:rPr>
          <w:bCs/>
          <w:i/>
          <w:sz w:val="24"/>
          <w:szCs w:val="24"/>
        </w:rPr>
        <w:t>etc</w:t>
      </w:r>
      <w:proofErr w:type="spellEnd"/>
      <w:r w:rsidR="005A069D">
        <w:rPr>
          <w:bCs/>
          <w:i/>
          <w:sz w:val="24"/>
          <w:szCs w:val="24"/>
        </w:rPr>
        <w:t xml:space="preserve">) </w:t>
      </w:r>
      <w:r w:rsidRPr="00A2223D">
        <w:rPr>
          <w:bCs/>
          <w:i/>
          <w:sz w:val="24"/>
          <w:szCs w:val="24"/>
        </w:rPr>
        <w:t>both in house and</w:t>
      </w:r>
      <w:r w:rsidR="005A069D">
        <w:rPr>
          <w:bCs/>
          <w:i/>
          <w:sz w:val="24"/>
          <w:szCs w:val="24"/>
        </w:rPr>
        <w:t>/or</w:t>
      </w:r>
      <w:r w:rsidRPr="00A2223D">
        <w:rPr>
          <w:bCs/>
          <w:i/>
          <w:sz w:val="24"/>
          <w:szCs w:val="24"/>
        </w:rPr>
        <w:t xml:space="preserve"> outsourced? </w:t>
      </w:r>
      <w:r w:rsidR="005A069D">
        <w:rPr>
          <w:bCs/>
          <w:i/>
          <w:sz w:val="24"/>
          <w:szCs w:val="24"/>
        </w:rPr>
        <w:t xml:space="preserve">Are these responsibilities </w:t>
      </w:r>
      <w:r w:rsidR="00EF12CA">
        <w:rPr>
          <w:bCs/>
          <w:i/>
          <w:sz w:val="24"/>
          <w:szCs w:val="24"/>
        </w:rPr>
        <w:t>clear and</w:t>
      </w:r>
      <w:r w:rsidR="005A069D">
        <w:rPr>
          <w:bCs/>
          <w:i/>
          <w:sz w:val="24"/>
          <w:szCs w:val="24"/>
        </w:rPr>
        <w:t xml:space="preserve"> do they guide actual practice?</w:t>
      </w:r>
    </w:p>
    <w:p w:rsidR="00BB0A61" w:rsidRPr="00A2223D" w:rsidRDefault="00BB0A61"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A2223D">
        <w:rPr>
          <w:bCs/>
          <w:i/>
          <w:sz w:val="24"/>
          <w:szCs w:val="24"/>
        </w:rPr>
        <w:t>3.  How are needs for technical IT web site support communicated?  Who receives these requests and authorizes service?</w:t>
      </w:r>
    </w:p>
    <w:p w:rsidR="00BB0A61" w:rsidRPr="00A2223D" w:rsidRDefault="00BB0A61"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A2223D" w:rsidRDefault="00EF12CA"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Pr>
          <w:bCs/>
          <w:i/>
          <w:sz w:val="24"/>
          <w:szCs w:val="24"/>
        </w:rPr>
        <w:t>4 What</w:t>
      </w:r>
      <w:r w:rsidR="006C6329">
        <w:rPr>
          <w:bCs/>
          <w:i/>
          <w:sz w:val="24"/>
          <w:szCs w:val="24"/>
        </w:rPr>
        <w:t xml:space="preserve"> is the nature of the working relationship between the person(s) assigned to manage platform use and platform technical support? </w:t>
      </w:r>
    </w:p>
    <w:p w:rsidR="00BB0A61" w:rsidRDefault="00BB0A61"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A2223D" w:rsidRP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A2223D">
        <w:rPr>
          <w:bCs/>
          <w:i/>
          <w:sz w:val="24"/>
          <w:szCs w:val="24"/>
        </w:rPr>
        <w:t>5.  Does the agency undertake a proactive annual assessment of the site to ID needs for improved functionality, etc</w:t>
      </w:r>
      <w:r w:rsidR="00A95830">
        <w:rPr>
          <w:bCs/>
          <w:i/>
          <w:sz w:val="24"/>
          <w:szCs w:val="24"/>
        </w:rPr>
        <w:t>.</w:t>
      </w:r>
      <w:r w:rsidRPr="00A2223D">
        <w:rPr>
          <w:bCs/>
          <w:i/>
          <w:sz w:val="24"/>
          <w:szCs w:val="24"/>
        </w:rPr>
        <w:t xml:space="preserve">? </w:t>
      </w:r>
    </w:p>
    <w:p w:rsid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Pr>
          <w:bCs/>
          <w:i/>
          <w:sz w:val="24"/>
          <w:szCs w:val="24"/>
        </w:rPr>
        <w:t>COMMENTS:</w:t>
      </w:r>
    </w:p>
    <w:p w:rsid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F03C5D" w:rsidRDefault="00F03C5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F03C5D" w:rsidRDefault="00F03C5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A2223D" w:rsidRDefault="00A2223D" w:rsidP="00195B99">
      <w:pPr>
        <w:jc w:val="both"/>
        <w:rPr>
          <w:i/>
          <w:iCs/>
          <w:sz w:val="28"/>
        </w:rPr>
      </w:pPr>
    </w:p>
    <w:p w:rsidR="00A2223D" w:rsidRDefault="00A2223D" w:rsidP="00195B99">
      <w:pPr>
        <w:jc w:val="both"/>
        <w:rPr>
          <w:i/>
          <w:iCs/>
          <w:sz w:val="28"/>
        </w:rPr>
      </w:pPr>
    </w:p>
    <w:p w:rsidR="002E3C75" w:rsidRDefault="002E3C75" w:rsidP="00195B99">
      <w:pPr>
        <w:jc w:val="both"/>
        <w:rPr>
          <w:i/>
          <w:iCs/>
          <w:sz w:val="28"/>
        </w:rPr>
      </w:pPr>
    </w:p>
    <w:p w:rsidR="00A2223D" w:rsidRDefault="00A2223D" w:rsidP="00195B99">
      <w:pPr>
        <w:jc w:val="both"/>
        <w:rPr>
          <w:i/>
          <w:iCs/>
          <w:sz w:val="28"/>
        </w:rPr>
      </w:pPr>
    </w:p>
    <w:p w:rsidR="00F75253" w:rsidRPr="00B42224" w:rsidRDefault="00023C77" w:rsidP="00195B99">
      <w:pPr>
        <w:jc w:val="both"/>
        <w:rPr>
          <w:b/>
          <w:i/>
          <w:iCs/>
          <w:sz w:val="24"/>
          <w:szCs w:val="24"/>
        </w:rPr>
      </w:pPr>
      <w:r w:rsidRPr="00626C51">
        <w:rPr>
          <w:b/>
          <w:i/>
          <w:iCs/>
          <w:sz w:val="24"/>
          <w:szCs w:val="24"/>
        </w:rPr>
        <w:t>7</w:t>
      </w:r>
      <w:r w:rsidR="00F75253" w:rsidRPr="00626C51">
        <w:rPr>
          <w:b/>
          <w:i/>
          <w:iCs/>
          <w:sz w:val="24"/>
          <w:szCs w:val="24"/>
        </w:rPr>
        <w:t>. Electronic Client Data Mana</w:t>
      </w:r>
      <w:r w:rsidR="00560764" w:rsidRPr="00626C51">
        <w:rPr>
          <w:b/>
          <w:i/>
          <w:iCs/>
          <w:sz w:val="24"/>
          <w:szCs w:val="24"/>
        </w:rPr>
        <w:t>gement and Integration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626C51" w:rsidRPr="00F87C3B" w:rsidTr="00692AC0">
        <w:trPr>
          <w:cantSplit/>
          <w:trHeight w:val="346"/>
        </w:trPr>
        <w:tc>
          <w:tcPr>
            <w:tcW w:w="2808" w:type="dxa"/>
          </w:tcPr>
          <w:p w:rsidR="00626C51" w:rsidRPr="00F87C3B" w:rsidRDefault="00626C51" w:rsidP="007F7551">
            <w:pPr>
              <w:pStyle w:val="Footer"/>
              <w:tabs>
                <w:tab w:val="clear" w:pos="4320"/>
                <w:tab w:val="clear" w:pos="8640"/>
              </w:tabs>
              <w:rPr>
                <w:szCs w:val="24"/>
              </w:rPr>
            </w:pPr>
            <w:r w:rsidRPr="00F87C3B">
              <w:rPr>
                <w:szCs w:val="24"/>
              </w:rPr>
              <w:t>1—at risk</w:t>
            </w:r>
          </w:p>
        </w:tc>
        <w:tc>
          <w:tcPr>
            <w:tcW w:w="6840" w:type="dxa"/>
            <w:shd w:val="clear" w:color="auto" w:fill="auto"/>
          </w:tcPr>
          <w:p w:rsidR="00626C51" w:rsidRPr="00195670" w:rsidRDefault="00626C51" w:rsidP="00046FDD">
            <w:pPr>
              <w:rPr>
                <w:sz w:val="24"/>
                <w:szCs w:val="24"/>
              </w:rPr>
            </w:pPr>
            <w:r w:rsidRPr="00195670">
              <w:rPr>
                <w:sz w:val="24"/>
                <w:szCs w:val="24"/>
              </w:rPr>
              <w:t>Current agency</w:t>
            </w:r>
            <w:r w:rsidR="0029283F" w:rsidRPr="00195670">
              <w:rPr>
                <w:sz w:val="24"/>
                <w:szCs w:val="24"/>
              </w:rPr>
              <w:t>’s</w:t>
            </w:r>
            <w:r w:rsidRPr="00195670">
              <w:rPr>
                <w:sz w:val="24"/>
                <w:szCs w:val="24"/>
              </w:rPr>
              <w:t xml:space="preserve"> client data m</w:t>
            </w:r>
            <w:r w:rsidR="0065425E" w:rsidRPr="00195670">
              <w:rPr>
                <w:sz w:val="24"/>
                <w:szCs w:val="24"/>
              </w:rPr>
              <w:t>anagement system is</w:t>
            </w:r>
            <w:r w:rsidR="00F865C4" w:rsidRPr="00195670">
              <w:rPr>
                <w:sz w:val="24"/>
                <w:szCs w:val="24"/>
              </w:rPr>
              <w:t xml:space="preserve"> unable to </w:t>
            </w:r>
            <w:r w:rsidR="0065425E" w:rsidRPr="00195670">
              <w:rPr>
                <w:sz w:val="24"/>
                <w:szCs w:val="24"/>
              </w:rPr>
              <w:t>collect, store, track and report</w:t>
            </w:r>
            <w:r w:rsidR="00F865C4" w:rsidRPr="00195670">
              <w:rPr>
                <w:sz w:val="24"/>
                <w:szCs w:val="24"/>
              </w:rPr>
              <w:t xml:space="preserve"> family</w:t>
            </w:r>
            <w:r w:rsidR="0065425E" w:rsidRPr="00195670">
              <w:rPr>
                <w:sz w:val="24"/>
                <w:szCs w:val="24"/>
              </w:rPr>
              <w:t>, agency and/or community outcomes and/or an analysis of the agency’s service outcomes, and any operational or program adjustments and improvements have not been presented to the Board in the past 12 months.</w:t>
            </w:r>
          </w:p>
        </w:tc>
      </w:tr>
      <w:tr w:rsidR="00626C51" w:rsidRPr="00F87C3B" w:rsidTr="00692AC0">
        <w:trPr>
          <w:cantSplit/>
          <w:trHeight w:val="400"/>
        </w:trPr>
        <w:tc>
          <w:tcPr>
            <w:tcW w:w="2808" w:type="dxa"/>
          </w:tcPr>
          <w:p w:rsidR="00626C51" w:rsidRPr="00F87C3B" w:rsidRDefault="00626C51" w:rsidP="007F7551">
            <w:pPr>
              <w:rPr>
                <w:sz w:val="24"/>
                <w:szCs w:val="24"/>
              </w:rPr>
            </w:pPr>
            <w:r w:rsidRPr="00F87C3B">
              <w:rPr>
                <w:sz w:val="24"/>
                <w:szCs w:val="24"/>
              </w:rPr>
              <w:t>2—approaching achievement of standard</w:t>
            </w:r>
          </w:p>
        </w:tc>
        <w:tc>
          <w:tcPr>
            <w:tcW w:w="6840" w:type="dxa"/>
            <w:shd w:val="clear" w:color="auto" w:fill="auto"/>
          </w:tcPr>
          <w:p w:rsidR="00626C51" w:rsidRPr="00195670" w:rsidRDefault="0029283F" w:rsidP="00046FDD">
            <w:pPr>
              <w:rPr>
                <w:sz w:val="24"/>
                <w:szCs w:val="24"/>
              </w:rPr>
            </w:pPr>
            <w:r w:rsidRPr="00195670">
              <w:rPr>
                <w:sz w:val="24"/>
                <w:szCs w:val="24"/>
              </w:rPr>
              <w:t>The agency’s</w:t>
            </w:r>
            <w:r w:rsidR="0065425E" w:rsidRPr="00195670">
              <w:rPr>
                <w:sz w:val="24"/>
                <w:szCs w:val="24"/>
              </w:rPr>
              <w:t xml:space="preserve"> client data management system is able to collect, store, track and report family, agency and/or community outcomes </w:t>
            </w:r>
            <w:r w:rsidRPr="00195670">
              <w:rPr>
                <w:sz w:val="24"/>
                <w:szCs w:val="24"/>
              </w:rPr>
              <w:t>but reports to the Board have exceeded 12 months and/or the system is unable to prepare an unduplicated count of customers/clients served.</w:t>
            </w:r>
          </w:p>
        </w:tc>
      </w:tr>
      <w:tr w:rsidR="00626C51" w:rsidRPr="00F87C3B" w:rsidTr="00692AC0">
        <w:trPr>
          <w:cantSplit/>
          <w:trHeight w:val="400"/>
        </w:trPr>
        <w:tc>
          <w:tcPr>
            <w:tcW w:w="2808" w:type="dxa"/>
          </w:tcPr>
          <w:p w:rsidR="00626C51" w:rsidRPr="00F87C3B" w:rsidRDefault="00626C51" w:rsidP="007F7551">
            <w:pPr>
              <w:rPr>
                <w:sz w:val="24"/>
                <w:szCs w:val="24"/>
              </w:rPr>
            </w:pPr>
            <w:r w:rsidRPr="00F87C3B">
              <w:rPr>
                <w:sz w:val="24"/>
                <w:szCs w:val="24"/>
              </w:rPr>
              <w:t>3—fully meets standard</w:t>
            </w:r>
          </w:p>
        </w:tc>
        <w:tc>
          <w:tcPr>
            <w:tcW w:w="6840" w:type="dxa"/>
            <w:shd w:val="clear" w:color="auto" w:fill="auto"/>
          </w:tcPr>
          <w:p w:rsidR="00626C51" w:rsidRPr="00195670" w:rsidRDefault="0029283F" w:rsidP="00046FDD">
            <w:pPr>
              <w:rPr>
                <w:sz w:val="24"/>
                <w:szCs w:val="24"/>
              </w:rPr>
            </w:pPr>
            <w:r w:rsidRPr="00195670">
              <w:rPr>
                <w:sz w:val="24"/>
                <w:szCs w:val="24"/>
              </w:rPr>
              <w:t>The agency’s client data management system is able to both generate timely and accurate ROMA compliant program service reports which are distributed to Board members (at least annually) and Program Managers (at least quarterly) and, client demographic reports including an unduplic</w:t>
            </w:r>
            <w:r w:rsidR="007F5B12" w:rsidRPr="00195670">
              <w:rPr>
                <w:sz w:val="24"/>
                <w:szCs w:val="24"/>
              </w:rPr>
              <w:t>ated count consistent with funder regulations/prohibitions (e.g., WIC).</w:t>
            </w:r>
          </w:p>
        </w:tc>
      </w:tr>
      <w:tr w:rsidR="00626C51" w:rsidRPr="00F87C3B" w:rsidTr="00692AC0">
        <w:trPr>
          <w:cantSplit/>
          <w:trHeight w:val="400"/>
        </w:trPr>
        <w:tc>
          <w:tcPr>
            <w:tcW w:w="2808" w:type="dxa"/>
          </w:tcPr>
          <w:p w:rsidR="00626C51" w:rsidRPr="00F87C3B" w:rsidRDefault="00626C51" w:rsidP="007F7551">
            <w:pPr>
              <w:pStyle w:val="Header"/>
              <w:tabs>
                <w:tab w:val="clear" w:pos="4320"/>
                <w:tab w:val="clear" w:pos="8640"/>
              </w:tabs>
              <w:rPr>
                <w:sz w:val="24"/>
                <w:szCs w:val="24"/>
              </w:rPr>
            </w:pPr>
            <w:r w:rsidRPr="00F87C3B">
              <w:rPr>
                <w:sz w:val="24"/>
                <w:szCs w:val="24"/>
              </w:rPr>
              <w:t>4—exceeds standard; approaching excellence</w:t>
            </w:r>
          </w:p>
        </w:tc>
        <w:tc>
          <w:tcPr>
            <w:tcW w:w="6840" w:type="dxa"/>
            <w:shd w:val="clear" w:color="auto" w:fill="auto"/>
          </w:tcPr>
          <w:p w:rsidR="00626C51" w:rsidRPr="00626C51" w:rsidRDefault="00626C51" w:rsidP="007F5B12">
            <w:pPr>
              <w:rPr>
                <w:sz w:val="24"/>
                <w:szCs w:val="24"/>
              </w:rPr>
            </w:pPr>
            <w:r w:rsidRPr="00626C51">
              <w:rPr>
                <w:sz w:val="24"/>
                <w:szCs w:val="24"/>
              </w:rPr>
              <w:t>3, plus the agency</w:t>
            </w:r>
            <w:r w:rsidR="007F5B12">
              <w:rPr>
                <w:sz w:val="24"/>
                <w:szCs w:val="24"/>
              </w:rPr>
              <w:t xml:space="preserve">’s data management system is being used to implement an integrated, agency-wide </w:t>
            </w:r>
            <w:r w:rsidRPr="00626C51">
              <w:rPr>
                <w:sz w:val="24"/>
                <w:szCs w:val="24"/>
              </w:rPr>
              <w:t xml:space="preserve">client </w:t>
            </w:r>
            <w:r w:rsidR="007F5B12">
              <w:rPr>
                <w:sz w:val="24"/>
                <w:szCs w:val="24"/>
              </w:rPr>
              <w:t>enrollment/intake, assessment and case management program which operates on the principle of “every door the right door.”</w:t>
            </w:r>
          </w:p>
        </w:tc>
      </w:tr>
      <w:tr w:rsidR="00626C51" w:rsidRPr="00F87C3B" w:rsidTr="00692AC0">
        <w:trPr>
          <w:cantSplit/>
          <w:trHeight w:val="400"/>
        </w:trPr>
        <w:tc>
          <w:tcPr>
            <w:tcW w:w="2808" w:type="dxa"/>
            <w:tcBorders>
              <w:bottom w:val="single" w:sz="4" w:space="0" w:color="auto"/>
            </w:tcBorders>
          </w:tcPr>
          <w:p w:rsidR="00626C51" w:rsidRPr="00F87C3B" w:rsidRDefault="00626C51" w:rsidP="007F7551">
            <w:pPr>
              <w:rPr>
                <w:sz w:val="24"/>
                <w:szCs w:val="24"/>
              </w:rPr>
            </w:pPr>
            <w:r w:rsidRPr="00F87C3B">
              <w:rPr>
                <w:sz w:val="24"/>
                <w:szCs w:val="24"/>
              </w:rPr>
              <w:t>5—excellent</w:t>
            </w:r>
          </w:p>
        </w:tc>
        <w:tc>
          <w:tcPr>
            <w:tcW w:w="6840" w:type="dxa"/>
            <w:shd w:val="clear" w:color="auto" w:fill="auto"/>
          </w:tcPr>
          <w:p w:rsidR="00626C51" w:rsidRPr="00626C51" w:rsidRDefault="00626C51" w:rsidP="00046FDD">
            <w:pPr>
              <w:rPr>
                <w:sz w:val="24"/>
                <w:szCs w:val="24"/>
              </w:rPr>
            </w:pPr>
            <w:r w:rsidRPr="00626C51">
              <w:rPr>
                <w:sz w:val="24"/>
                <w:szCs w:val="24"/>
              </w:rPr>
              <w:t>4, plus IT management consistently seeks user feedback on its reporting system and responds to needs and suggestions to improve the quality, timeliness and utility of the data collected and reported.</w:t>
            </w:r>
          </w:p>
        </w:tc>
      </w:tr>
      <w:tr w:rsidR="00626C51" w:rsidRPr="00F87C3B" w:rsidTr="00692AC0">
        <w:trPr>
          <w:cantSplit/>
          <w:trHeight w:val="400"/>
        </w:trPr>
        <w:tc>
          <w:tcPr>
            <w:tcW w:w="2808" w:type="dxa"/>
            <w:tcBorders>
              <w:top w:val="single" w:sz="4" w:space="0" w:color="auto"/>
              <w:left w:val="single" w:sz="4" w:space="0" w:color="auto"/>
              <w:bottom w:val="single" w:sz="4" w:space="0" w:color="auto"/>
              <w:right w:val="single" w:sz="4" w:space="0" w:color="auto"/>
            </w:tcBorders>
          </w:tcPr>
          <w:p w:rsidR="00626C51" w:rsidRPr="00F87C3B" w:rsidRDefault="00626C51" w:rsidP="00B227C5">
            <w:pPr>
              <w:rPr>
                <w:sz w:val="24"/>
                <w:szCs w:val="24"/>
              </w:rPr>
            </w:pPr>
            <w:r w:rsidRPr="00F87C3B">
              <w:rPr>
                <w:sz w:val="24"/>
                <w:szCs w:val="24"/>
              </w:rPr>
              <w:t>Score:</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26C51" w:rsidRDefault="00626C51" w:rsidP="007F7551">
            <w:pPr>
              <w:rPr>
                <w:sz w:val="24"/>
                <w:szCs w:val="24"/>
              </w:rPr>
            </w:pPr>
            <w:r>
              <w:rPr>
                <w:sz w:val="24"/>
                <w:szCs w:val="24"/>
              </w:rPr>
              <w:t>Scoring Rationale:</w:t>
            </w:r>
          </w:p>
          <w:p w:rsidR="00626C51" w:rsidRDefault="00626C51" w:rsidP="007F7551">
            <w:pPr>
              <w:rPr>
                <w:sz w:val="24"/>
                <w:szCs w:val="24"/>
              </w:rPr>
            </w:pPr>
          </w:p>
          <w:p w:rsidR="00626C51" w:rsidRPr="00F87C3B" w:rsidRDefault="00626C51" w:rsidP="007F7551">
            <w:pPr>
              <w:rPr>
                <w:sz w:val="24"/>
                <w:szCs w:val="24"/>
              </w:rPr>
            </w:pPr>
          </w:p>
        </w:tc>
      </w:tr>
    </w:tbl>
    <w:p w:rsidR="005767FD" w:rsidRDefault="005767FD" w:rsidP="00195B99">
      <w:pPr>
        <w:pStyle w:val="Heading2"/>
        <w:jc w:val="both"/>
        <w:rPr>
          <w:b/>
          <w:i/>
          <w:iCs/>
          <w:sz w:val="24"/>
          <w:szCs w:val="24"/>
        </w:rPr>
      </w:pPr>
    </w:p>
    <w:p w:rsidR="005767FD" w:rsidRPr="00B42224" w:rsidRDefault="005767FD" w:rsidP="00B42224">
      <w:pPr>
        <w:pStyle w:val="Heading2"/>
        <w:jc w:val="both"/>
        <w:rPr>
          <w:b/>
          <w:i/>
          <w:iCs/>
          <w:sz w:val="24"/>
          <w:szCs w:val="24"/>
        </w:rPr>
      </w:pPr>
      <w:r w:rsidRPr="00626C51">
        <w:rPr>
          <w:b/>
          <w:i/>
          <w:iCs/>
          <w:sz w:val="24"/>
          <w:szCs w:val="24"/>
        </w:rPr>
        <w:t>7. Electronic Client Data Management and Integration</w:t>
      </w: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5767FD">
        <w:rPr>
          <w:bCs/>
          <w:i/>
          <w:sz w:val="24"/>
          <w:szCs w:val="24"/>
        </w:rPr>
        <w:t>Assessment Questions:</w:t>
      </w:r>
    </w:p>
    <w:p w:rsidR="005767FD" w:rsidRP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5767FD">
        <w:rPr>
          <w:bCs/>
          <w:i/>
          <w:sz w:val="24"/>
          <w:szCs w:val="24"/>
        </w:rPr>
        <w:t xml:space="preserve">1. Please describe how customer demographic and service related data is collected, stored and reported to internal (e.g., </w:t>
      </w:r>
      <w:r w:rsidR="007F5B12">
        <w:rPr>
          <w:bCs/>
          <w:i/>
          <w:sz w:val="24"/>
          <w:szCs w:val="24"/>
        </w:rPr>
        <w:t xml:space="preserve">Board members, </w:t>
      </w:r>
      <w:r w:rsidRPr="005767FD">
        <w:rPr>
          <w:bCs/>
          <w:i/>
          <w:sz w:val="24"/>
          <w:szCs w:val="24"/>
        </w:rPr>
        <w:t xml:space="preserve">program managers) and external (e.g., funders) users.  Is data collected for all agency programs/services?  </w:t>
      </w:r>
    </w:p>
    <w:p w:rsidR="00BB0A61" w:rsidRPr="005767FD" w:rsidRDefault="00BB0A61"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5767FD">
        <w:rPr>
          <w:bCs/>
          <w:i/>
          <w:sz w:val="24"/>
          <w:szCs w:val="24"/>
        </w:rPr>
        <w:t xml:space="preserve">2.  Is the agency able to generate integrated reports describing the unduplicated number/characteristics of customers served …… the services received…..outcomes achieved? </w:t>
      </w:r>
    </w:p>
    <w:p w:rsidR="00BB0A61" w:rsidRPr="005767FD" w:rsidRDefault="00BB0A61"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5767FD">
        <w:rPr>
          <w:bCs/>
          <w:i/>
          <w:sz w:val="24"/>
          <w:szCs w:val="24"/>
        </w:rPr>
        <w:t>3.  Doe</w:t>
      </w:r>
      <w:r w:rsidR="007F5B12">
        <w:rPr>
          <w:bCs/>
          <w:i/>
          <w:sz w:val="24"/>
          <w:szCs w:val="24"/>
        </w:rPr>
        <w:t>s</w:t>
      </w:r>
      <w:r w:rsidRPr="005767FD">
        <w:rPr>
          <w:bCs/>
          <w:i/>
          <w:sz w:val="24"/>
          <w:szCs w:val="24"/>
        </w:rPr>
        <w:t xml:space="preserve"> the current software support a centralized agency intake and assessment system?</w:t>
      </w:r>
    </w:p>
    <w:p w:rsidR="00BB0A61" w:rsidRPr="005767FD" w:rsidRDefault="00BB0A61"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5767FD" w:rsidRP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5767FD">
        <w:rPr>
          <w:bCs/>
          <w:i/>
          <w:sz w:val="24"/>
          <w:szCs w:val="24"/>
        </w:rPr>
        <w:t xml:space="preserve">4.  What types of reports are routinely prepared……for whom………..how frequently? How are types, format, </w:t>
      </w:r>
      <w:r w:rsidR="00EF12CA" w:rsidRPr="005767FD">
        <w:rPr>
          <w:bCs/>
          <w:i/>
          <w:sz w:val="24"/>
          <w:szCs w:val="24"/>
        </w:rPr>
        <w:t>and frequency</w:t>
      </w:r>
      <w:r w:rsidRPr="005767FD">
        <w:rPr>
          <w:bCs/>
          <w:i/>
          <w:sz w:val="24"/>
          <w:szCs w:val="24"/>
        </w:rPr>
        <w:t xml:space="preserve"> of reports influenced by user feedback/suggestions?</w:t>
      </w: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75253" w:rsidRPr="00B42224" w:rsidRDefault="00F75253" w:rsidP="00B42224">
      <w:pPr>
        <w:pStyle w:val="Heading2"/>
        <w:jc w:val="both"/>
        <w:rPr>
          <w:b/>
          <w:i/>
          <w:sz w:val="24"/>
          <w:szCs w:val="24"/>
        </w:rPr>
      </w:pPr>
      <w:r w:rsidRPr="00F87C3B">
        <w:rPr>
          <w:i/>
        </w:rPr>
        <w:br w:type="page"/>
      </w:r>
      <w:r w:rsidR="00023C77" w:rsidRPr="001D4F35">
        <w:rPr>
          <w:b/>
          <w:i/>
          <w:sz w:val="24"/>
          <w:szCs w:val="24"/>
        </w:rPr>
        <w:lastRenderedPageBreak/>
        <w:t>8</w:t>
      </w:r>
      <w:r w:rsidR="006C6329">
        <w:rPr>
          <w:b/>
          <w:i/>
          <w:sz w:val="24"/>
          <w:szCs w:val="24"/>
        </w:rPr>
        <w:t xml:space="preserve">. IT User </w:t>
      </w:r>
      <w:r w:rsidR="00B842A2" w:rsidRPr="001D4F35">
        <w:rPr>
          <w:b/>
          <w:i/>
          <w:sz w:val="24"/>
          <w:szCs w:val="24"/>
        </w:rPr>
        <w:t>Support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6"/>
        <w:gridCol w:w="6842"/>
      </w:tblGrid>
      <w:tr w:rsidR="001D4F35" w:rsidRPr="00F87C3B" w:rsidTr="00692AC0">
        <w:trPr>
          <w:cantSplit/>
          <w:trHeight w:val="400"/>
        </w:trPr>
        <w:tc>
          <w:tcPr>
            <w:tcW w:w="2806" w:type="dxa"/>
          </w:tcPr>
          <w:p w:rsidR="001D4F35" w:rsidRPr="00F87C3B" w:rsidRDefault="001D4F35" w:rsidP="007F7551">
            <w:pPr>
              <w:pStyle w:val="Footer"/>
              <w:tabs>
                <w:tab w:val="clear" w:pos="4320"/>
                <w:tab w:val="clear" w:pos="8640"/>
              </w:tabs>
              <w:rPr>
                <w:szCs w:val="24"/>
              </w:rPr>
            </w:pPr>
            <w:r w:rsidRPr="00F87C3B">
              <w:rPr>
                <w:szCs w:val="24"/>
              </w:rPr>
              <w:t>1—at risk</w:t>
            </w:r>
          </w:p>
        </w:tc>
        <w:tc>
          <w:tcPr>
            <w:tcW w:w="6842" w:type="dxa"/>
            <w:shd w:val="clear" w:color="auto" w:fill="auto"/>
          </w:tcPr>
          <w:p w:rsidR="001D4F35" w:rsidRPr="001D4F35" w:rsidRDefault="001D4F35" w:rsidP="00046FDD">
            <w:pPr>
              <w:rPr>
                <w:sz w:val="24"/>
                <w:szCs w:val="24"/>
              </w:rPr>
            </w:pPr>
            <w:r w:rsidRPr="001D4F35">
              <w:rPr>
                <w:sz w:val="24"/>
                <w:szCs w:val="24"/>
              </w:rPr>
              <w:t xml:space="preserve">The agency has no formal system with policies, procedures and personnel to address either agency-wide network problems or individual network user needs. Written support plans with appropriate documentation have not been developed to assure the capacity to support authorized customized software applications.  </w:t>
            </w:r>
          </w:p>
        </w:tc>
      </w:tr>
      <w:tr w:rsidR="001D4F35" w:rsidRPr="00F87C3B" w:rsidTr="00692AC0">
        <w:trPr>
          <w:cantSplit/>
          <w:trHeight w:val="400"/>
        </w:trPr>
        <w:tc>
          <w:tcPr>
            <w:tcW w:w="2806" w:type="dxa"/>
          </w:tcPr>
          <w:p w:rsidR="001D4F35" w:rsidRPr="00F87C3B" w:rsidRDefault="001D4F35" w:rsidP="007F7551">
            <w:pPr>
              <w:rPr>
                <w:sz w:val="24"/>
                <w:szCs w:val="24"/>
              </w:rPr>
            </w:pPr>
            <w:r w:rsidRPr="00F87C3B">
              <w:rPr>
                <w:sz w:val="24"/>
                <w:szCs w:val="24"/>
              </w:rPr>
              <w:t>2—approaching achievement of standard</w:t>
            </w:r>
          </w:p>
        </w:tc>
        <w:tc>
          <w:tcPr>
            <w:tcW w:w="6842" w:type="dxa"/>
            <w:shd w:val="clear" w:color="auto" w:fill="auto"/>
          </w:tcPr>
          <w:p w:rsidR="001D4F35" w:rsidRPr="001D4F35" w:rsidRDefault="001D4F35" w:rsidP="00046FDD">
            <w:pPr>
              <w:rPr>
                <w:sz w:val="24"/>
                <w:szCs w:val="24"/>
              </w:rPr>
            </w:pPr>
            <w:r w:rsidRPr="001D4F35">
              <w:rPr>
                <w:sz w:val="24"/>
                <w:szCs w:val="24"/>
              </w:rPr>
              <w:t>An ad hoc support system with some written policies and procedures exists to respond to agency-wide and individual user needs.  The system is primarily informal and responsiveness and effectiveness varies widely depending on availability of personnel. Written support plans exist for some customized software applications but not for others.</w:t>
            </w:r>
          </w:p>
        </w:tc>
      </w:tr>
      <w:tr w:rsidR="001D4F35" w:rsidRPr="00F87C3B" w:rsidTr="00692AC0">
        <w:trPr>
          <w:cantSplit/>
          <w:trHeight w:val="400"/>
        </w:trPr>
        <w:tc>
          <w:tcPr>
            <w:tcW w:w="2806" w:type="dxa"/>
          </w:tcPr>
          <w:p w:rsidR="001D4F35" w:rsidRPr="00F87C3B" w:rsidRDefault="001D4F35" w:rsidP="007F7551">
            <w:pPr>
              <w:rPr>
                <w:sz w:val="24"/>
                <w:szCs w:val="24"/>
              </w:rPr>
            </w:pPr>
            <w:r w:rsidRPr="00F87C3B">
              <w:rPr>
                <w:sz w:val="24"/>
                <w:szCs w:val="24"/>
              </w:rPr>
              <w:t>3—fully meets standard</w:t>
            </w:r>
          </w:p>
        </w:tc>
        <w:tc>
          <w:tcPr>
            <w:tcW w:w="6842" w:type="dxa"/>
            <w:shd w:val="clear" w:color="auto" w:fill="auto"/>
          </w:tcPr>
          <w:p w:rsidR="001D4F35" w:rsidRPr="001D4F35" w:rsidRDefault="001D4F35" w:rsidP="00046FDD">
            <w:pPr>
              <w:rPr>
                <w:sz w:val="24"/>
                <w:szCs w:val="24"/>
              </w:rPr>
            </w:pPr>
            <w:r w:rsidRPr="001D4F35">
              <w:rPr>
                <w:sz w:val="24"/>
                <w:szCs w:val="24"/>
              </w:rPr>
              <w:t xml:space="preserve">A formalized IT support system with written, policies, procedures and assigned personnel exists to address both agency-wide network and individual user needs. </w:t>
            </w:r>
          </w:p>
        </w:tc>
      </w:tr>
      <w:tr w:rsidR="001D4F35" w:rsidRPr="00F87C3B" w:rsidTr="00692AC0">
        <w:trPr>
          <w:cantSplit/>
          <w:trHeight w:val="400"/>
        </w:trPr>
        <w:tc>
          <w:tcPr>
            <w:tcW w:w="2806" w:type="dxa"/>
          </w:tcPr>
          <w:p w:rsidR="001D4F35" w:rsidRPr="00F87C3B" w:rsidRDefault="001D4F35" w:rsidP="007F7551">
            <w:pPr>
              <w:pStyle w:val="Header"/>
              <w:tabs>
                <w:tab w:val="clear" w:pos="4320"/>
                <w:tab w:val="clear" w:pos="8640"/>
              </w:tabs>
              <w:rPr>
                <w:sz w:val="24"/>
                <w:szCs w:val="24"/>
              </w:rPr>
            </w:pPr>
            <w:r w:rsidRPr="00F87C3B">
              <w:rPr>
                <w:sz w:val="24"/>
                <w:szCs w:val="24"/>
              </w:rPr>
              <w:t>4—exceeds standard; approaching excellence</w:t>
            </w:r>
          </w:p>
        </w:tc>
        <w:tc>
          <w:tcPr>
            <w:tcW w:w="6842" w:type="dxa"/>
            <w:shd w:val="clear" w:color="auto" w:fill="auto"/>
          </w:tcPr>
          <w:p w:rsidR="001D4F35" w:rsidRPr="001D4F35" w:rsidRDefault="001D4F35" w:rsidP="00046FDD">
            <w:pPr>
              <w:rPr>
                <w:sz w:val="24"/>
                <w:szCs w:val="24"/>
              </w:rPr>
            </w:pPr>
            <w:r w:rsidRPr="001D4F35">
              <w:rPr>
                <w:sz w:val="24"/>
                <w:szCs w:val="24"/>
              </w:rPr>
              <w:t>3, plus IT staff collect and review network support activity data to address systemic issues and problems through training, equipment/software upgrades and policy development.  Training has been provided to assure that more than one staff person is able to support customized software applications authorized by the agency.</w:t>
            </w:r>
          </w:p>
        </w:tc>
      </w:tr>
      <w:tr w:rsidR="001D4F35" w:rsidRPr="00F87C3B" w:rsidTr="00692AC0">
        <w:trPr>
          <w:cantSplit/>
          <w:trHeight w:val="70"/>
        </w:trPr>
        <w:tc>
          <w:tcPr>
            <w:tcW w:w="2806" w:type="dxa"/>
            <w:tcBorders>
              <w:bottom w:val="single" w:sz="4" w:space="0" w:color="auto"/>
            </w:tcBorders>
          </w:tcPr>
          <w:p w:rsidR="001D4F35" w:rsidRPr="00F87C3B" w:rsidRDefault="001D4F35" w:rsidP="007F7551">
            <w:pPr>
              <w:rPr>
                <w:sz w:val="24"/>
                <w:szCs w:val="24"/>
              </w:rPr>
            </w:pPr>
            <w:r w:rsidRPr="00F87C3B">
              <w:rPr>
                <w:sz w:val="24"/>
                <w:szCs w:val="24"/>
              </w:rPr>
              <w:t>5—excellent</w:t>
            </w:r>
          </w:p>
        </w:tc>
        <w:tc>
          <w:tcPr>
            <w:tcW w:w="6842" w:type="dxa"/>
            <w:tcBorders>
              <w:bottom w:val="single" w:sz="4" w:space="0" w:color="auto"/>
            </w:tcBorders>
            <w:shd w:val="clear" w:color="auto" w:fill="auto"/>
          </w:tcPr>
          <w:p w:rsidR="001D4F35" w:rsidRPr="001D4F35" w:rsidRDefault="001D4F35" w:rsidP="00046FDD">
            <w:pPr>
              <w:rPr>
                <w:sz w:val="24"/>
                <w:szCs w:val="24"/>
              </w:rPr>
            </w:pPr>
            <w:r w:rsidRPr="001D4F35">
              <w:rPr>
                <w:sz w:val="24"/>
                <w:szCs w:val="24"/>
              </w:rPr>
              <w:t>4, plus a formalized “Helpdesk” type IT support resource has been established to document, triage and respond to IT service requests with standards for support activity (e.g., response time).</w:t>
            </w:r>
          </w:p>
        </w:tc>
      </w:tr>
      <w:tr w:rsidR="001D4F35" w:rsidRPr="00F87C3B" w:rsidTr="00692AC0">
        <w:trPr>
          <w:cantSplit/>
          <w:trHeight w:val="400"/>
        </w:trPr>
        <w:tc>
          <w:tcPr>
            <w:tcW w:w="2806" w:type="dxa"/>
            <w:tcBorders>
              <w:top w:val="single" w:sz="4" w:space="0" w:color="auto"/>
              <w:left w:val="single" w:sz="4" w:space="0" w:color="auto"/>
              <w:bottom w:val="single" w:sz="4" w:space="0" w:color="auto"/>
              <w:right w:val="single" w:sz="4" w:space="0" w:color="auto"/>
            </w:tcBorders>
          </w:tcPr>
          <w:p w:rsidR="001D4F35" w:rsidRPr="00F87C3B" w:rsidRDefault="001D4F35" w:rsidP="00B227C5">
            <w:pPr>
              <w:rPr>
                <w:sz w:val="24"/>
                <w:szCs w:val="24"/>
              </w:rPr>
            </w:pPr>
            <w:r w:rsidRPr="00F87C3B">
              <w:rPr>
                <w:sz w:val="24"/>
                <w:szCs w:val="24"/>
              </w:rPr>
              <w:t>Score:</w:t>
            </w:r>
          </w:p>
        </w:tc>
        <w:tc>
          <w:tcPr>
            <w:tcW w:w="6842" w:type="dxa"/>
            <w:tcBorders>
              <w:top w:val="single" w:sz="4" w:space="0" w:color="auto"/>
              <w:left w:val="single" w:sz="4" w:space="0" w:color="auto"/>
              <w:bottom w:val="single" w:sz="4" w:space="0" w:color="auto"/>
              <w:right w:val="single" w:sz="4" w:space="0" w:color="auto"/>
            </w:tcBorders>
            <w:shd w:val="clear" w:color="auto" w:fill="auto"/>
          </w:tcPr>
          <w:p w:rsidR="001D4F35" w:rsidRDefault="001D4F35" w:rsidP="007F7551">
            <w:pPr>
              <w:rPr>
                <w:sz w:val="24"/>
                <w:szCs w:val="24"/>
              </w:rPr>
            </w:pPr>
            <w:r>
              <w:rPr>
                <w:sz w:val="24"/>
                <w:szCs w:val="24"/>
              </w:rPr>
              <w:t>Scoring Rationale:</w:t>
            </w:r>
          </w:p>
          <w:p w:rsidR="001D4F35" w:rsidRDefault="001D4F35" w:rsidP="007F7551">
            <w:pPr>
              <w:rPr>
                <w:sz w:val="24"/>
                <w:szCs w:val="24"/>
              </w:rPr>
            </w:pPr>
          </w:p>
          <w:p w:rsidR="001D4F35" w:rsidRPr="00F87C3B" w:rsidRDefault="001D4F35" w:rsidP="007F7551">
            <w:pPr>
              <w:rPr>
                <w:sz w:val="24"/>
                <w:szCs w:val="24"/>
              </w:rPr>
            </w:pPr>
          </w:p>
        </w:tc>
      </w:tr>
    </w:tbl>
    <w:p w:rsidR="009F4253" w:rsidRDefault="009F4253" w:rsidP="00195B99">
      <w:pPr>
        <w:jc w:val="both"/>
        <w:rPr>
          <w:b/>
        </w:rPr>
      </w:pPr>
    </w:p>
    <w:p w:rsidR="00F75253" w:rsidRPr="00F87C3B" w:rsidRDefault="009F4253" w:rsidP="00195B99">
      <w:pPr>
        <w:jc w:val="both"/>
        <w:rPr>
          <w:b/>
          <w:color w:val="FF0000"/>
        </w:rPr>
      </w:pPr>
      <w:proofErr w:type="gramStart"/>
      <w:r w:rsidRPr="001D4F35">
        <w:rPr>
          <w:b/>
          <w:i/>
          <w:sz w:val="24"/>
          <w:szCs w:val="24"/>
        </w:rPr>
        <w:t>8. IT</w:t>
      </w:r>
      <w:proofErr w:type="gramEnd"/>
      <w:r w:rsidRPr="001D4F35">
        <w:rPr>
          <w:b/>
          <w:i/>
          <w:sz w:val="24"/>
          <w:szCs w:val="24"/>
        </w:rPr>
        <w:t xml:space="preserve"> Support</w:t>
      </w:r>
    </w:p>
    <w:p w:rsid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9F4253">
        <w:rPr>
          <w:bCs/>
          <w:i/>
          <w:sz w:val="24"/>
          <w:szCs w:val="24"/>
        </w:rPr>
        <w:t>Assessment Questions:</w:t>
      </w:r>
    </w:p>
    <w:p w:rsidR="009F4253" w:rsidRP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9F4253">
        <w:rPr>
          <w:bCs/>
          <w:i/>
          <w:sz w:val="24"/>
          <w:szCs w:val="24"/>
        </w:rPr>
        <w:t>1. What, if any, policies and procedures have been developed to inform users about how to access IT support to address IT related issues/problems?  Are these policies written?  How are they communicated to users?</w:t>
      </w:r>
    </w:p>
    <w:p w:rsidR="00BB0A61" w:rsidRPr="009F4253" w:rsidRDefault="00BB0A61"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9F4253">
        <w:rPr>
          <w:bCs/>
          <w:i/>
          <w:sz w:val="24"/>
          <w:szCs w:val="24"/>
        </w:rPr>
        <w:t>2.  Who/how are requests for helpdesk assistance processed and addressed?  Do these policies and procedure apply agency wide or are different site locations handled differently?  How are the needs of these sites addressed?</w:t>
      </w:r>
    </w:p>
    <w:p w:rsidR="00BB0A61" w:rsidRPr="009F4253" w:rsidRDefault="00BB0A61"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9F4253" w:rsidRP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9F4253">
        <w:rPr>
          <w:bCs/>
          <w:i/>
          <w:sz w:val="24"/>
          <w:szCs w:val="24"/>
        </w:rPr>
        <w:t>3.  Is data collected to assess training/equipment/software upgrade needs based on helpdesk requests?</w:t>
      </w:r>
    </w:p>
    <w:p w:rsidR="009F4253" w:rsidRP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9F4253" w:rsidRP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75253" w:rsidRPr="00F87C3B" w:rsidRDefault="00F75253" w:rsidP="00195B99">
      <w:pPr>
        <w:jc w:val="both"/>
        <w:rPr>
          <w:b/>
          <w:color w:val="FF0000"/>
        </w:rPr>
      </w:pPr>
    </w:p>
    <w:p w:rsidR="00F75253" w:rsidRPr="00F87C3B" w:rsidRDefault="00F75253" w:rsidP="00195B99">
      <w:pPr>
        <w:jc w:val="both"/>
        <w:rPr>
          <w:b/>
          <w:color w:val="FF0000"/>
        </w:rPr>
      </w:pPr>
    </w:p>
    <w:p w:rsidR="006B1392" w:rsidRPr="007F5B12" w:rsidRDefault="004013CE" w:rsidP="006B1392">
      <w:r>
        <w:br w:type="page"/>
      </w:r>
      <w:r w:rsidR="000132E8" w:rsidRPr="00B42224">
        <w:rPr>
          <w:b/>
          <w:sz w:val="28"/>
          <w:szCs w:val="28"/>
        </w:rPr>
        <w:lastRenderedPageBreak/>
        <w:t>Summary Team Scores</w:t>
      </w:r>
    </w:p>
    <w:p w:rsidR="000132E8" w:rsidRPr="00B42224" w:rsidRDefault="000132E8" w:rsidP="006B1392">
      <w:pPr>
        <w:rPr>
          <w:b/>
          <w:sz w:val="28"/>
          <w:szCs w:val="28"/>
        </w:rPr>
      </w:pPr>
      <w:r w:rsidRPr="00B42224">
        <w:rPr>
          <w:b/>
          <w:sz w:val="28"/>
          <w:szCs w:val="28"/>
        </w:rPr>
        <w:t>Information Technology</w:t>
      </w:r>
    </w:p>
    <w:p w:rsidR="006B1392" w:rsidRPr="006B1392" w:rsidRDefault="006B1392" w:rsidP="006B1392">
      <w:pPr>
        <w:rPr>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710"/>
        <w:gridCol w:w="1818"/>
      </w:tblGrid>
      <w:tr w:rsidR="006B1392" w:rsidRPr="006B1392" w:rsidTr="00BA661C">
        <w:tc>
          <w:tcPr>
            <w:tcW w:w="4968" w:type="dxa"/>
            <w:tcBorders>
              <w:bottom w:val="single" w:sz="4" w:space="0" w:color="000000"/>
            </w:tcBorders>
            <w:shd w:val="clear" w:color="auto" w:fill="D9D9D9"/>
          </w:tcPr>
          <w:p w:rsidR="006B1392" w:rsidRPr="006B1392" w:rsidRDefault="006B1392" w:rsidP="006B1392">
            <w:pPr>
              <w:contextualSpacing/>
              <w:jc w:val="center"/>
              <w:rPr>
                <w:b/>
                <w:sz w:val="24"/>
                <w:szCs w:val="24"/>
              </w:rPr>
            </w:pPr>
            <w:r w:rsidRPr="006B1392">
              <w:rPr>
                <w:b/>
                <w:sz w:val="24"/>
                <w:szCs w:val="24"/>
              </w:rPr>
              <w:t>Standard</w:t>
            </w:r>
          </w:p>
          <w:p w:rsidR="006B1392" w:rsidRPr="006B1392" w:rsidRDefault="006B1392" w:rsidP="006B1392">
            <w:pPr>
              <w:contextualSpacing/>
              <w:rPr>
                <w:b/>
                <w:sz w:val="24"/>
                <w:szCs w:val="24"/>
              </w:rPr>
            </w:pPr>
          </w:p>
        </w:tc>
        <w:tc>
          <w:tcPr>
            <w:tcW w:w="1710" w:type="dxa"/>
            <w:tcBorders>
              <w:bottom w:val="single" w:sz="4" w:space="0" w:color="000000"/>
            </w:tcBorders>
            <w:shd w:val="clear" w:color="auto" w:fill="D9D9D9"/>
          </w:tcPr>
          <w:p w:rsidR="006B1392" w:rsidRPr="006B1392" w:rsidRDefault="006B1392" w:rsidP="006B1392">
            <w:pPr>
              <w:contextualSpacing/>
              <w:rPr>
                <w:b/>
                <w:sz w:val="24"/>
                <w:szCs w:val="24"/>
              </w:rPr>
            </w:pPr>
            <w:r w:rsidRPr="006B1392">
              <w:rPr>
                <w:b/>
                <w:sz w:val="24"/>
                <w:szCs w:val="24"/>
              </w:rPr>
              <w:t>NIQCA Score</w:t>
            </w:r>
          </w:p>
        </w:tc>
        <w:tc>
          <w:tcPr>
            <w:tcW w:w="1818" w:type="dxa"/>
            <w:shd w:val="clear" w:color="auto" w:fill="D9D9D9"/>
          </w:tcPr>
          <w:p w:rsidR="006B1392" w:rsidRPr="006B1392" w:rsidRDefault="006B1392" w:rsidP="006B1392">
            <w:pPr>
              <w:contextualSpacing/>
              <w:rPr>
                <w:b/>
                <w:sz w:val="24"/>
                <w:szCs w:val="24"/>
              </w:rPr>
            </w:pPr>
            <w:r w:rsidRPr="006B1392">
              <w:rPr>
                <w:b/>
                <w:sz w:val="24"/>
                <w:szCs w:val="24"/>
              </w:rPr>
              <w:t>Agency Score</w:t>
            </w:r>
          </w:p>
        </w:tc>
      </w:tr>
      <w:tr w:rsidR="006B1392" w:rsidRPr="006B1392" w:rsidTr="00BA661C">
        <w:tc>
          <w:tcPr>
            <w:tcW w:w="4968" w:type="dxa"/>
            <w:shd w:val="clear" w:color="auto" w:fill="D9D9D9"/>
          </w:tcPr>
          <w:p w:rsidR="006B1392" w:rsidRPr="006B1392" w:rsidRDefault="006B1392" w:rsidP="006B1392">
            <w:pPr>
              <w:contextualSpacing/>
              <w:rPr>
                <w:b/>
                <w:sz w:val="24"/>
                <w:szCs w:val="24"/>
              </w:rPr>
            </w:pPr>
            <w:r w:rsidRPr="006B1392">
              <w:rPr>
                <w:b/>
                <w:sz w:val="24"/>
                <w:szCs w:val="24"/>
              </w:rPr>
              <w:t>1.  IT Management and Administration</w:t>
            </w:r>
          </w:p>
          <w:p w:rsidR="006B1392" w:rsidRPr="006B1392" w:rsidRDefault="006B1392" w:rsidP="006B1392">
            <w:pPr>
              <w:contextualSpacing/>
              <w:rPr>
                <w:b/>
                <w:sz w:val="24"/>
                <w:szCs w:val="24"/>
              </w:rPr>
            </w:pP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6B1392" w:rsidP="006B1392">
            <w:pPr>
              <w:rPr>
                <w:b/>
                <w:sz w:val="24"/>
                <w:szCs w:val="24"/>
              </w:rPr>
            </w:pPr>
            <w:r>
              <w:rPr>
                <w:b/>
                <w:sz w:val="24"/>
                <w:szCs w:val="24"/>
              </w:rPr>
              <w:t>2.  IT Training</w:t>
            </w:r>
          </w:p>
          <w:p w:rsidR="006B1392" w:rsidRPr="006B1392" w:rsidRDefault="006B1392" w:rsidP="006B1392">
            <w:pPr>
              <w:rPr>
                <w:b/>
                <w:sz w:val="24"/>
                <w:szCs w:val="24"/>
              </w:rPr>
            </w:pP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7F5B12" w:rsidP="006B1392">
            <w:pPr>
              <w:contextualSpacing/>
              <w:rPr>
                <w:b/>
                <w:sz w:val="24"/>
                <w:szCs w:val="24"/>
              </w:rPr>
            </w:pPr>
            <w:r>
              <w:rPr>
                <w:b/>
                <w:sz w:val="24"/>
                <w:szCs w:val="24"/>
              </w:rPr>
              <w:t>3.  IT Hardware Inventory</w:t>
            </w:r>
          </w:p>
          <w:p w:rsidR="006B1392" w:rsidRPr="006B1392" w:rsidRDefault="006B1392" w:rsidP="006B1392">
            <w:pPr>
              <w:contextualSpacing/>
              <w:rPr>
                <w:b/>
                <w:sz w:val="24"/>
                <w:szCs w:val="24"/>
              </w:rPr>
            </w:pP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7F5B12" w:rsidP="006B1392">
            <w:pPr>
              <w:contextualSpacing/>
              <w:rPr>
                <w:b/>
                <w:sz w:val="24"/>
                <w:szCs w:val="24"/>
              </w:rPr>
            </w:pPr>
            <w:r>
              <w:rPr>
                <w:b/>
                <w:sz w:val="24"/>
                <w:szCs w:val="24"/>
              </w:rPr>
              <w:t>4.  IT Software Inventory</w:t>
            </w:r>
          </w:p>
          <w:p w:rsidR="006B1392" w:rsidRPr="006B1392" w:rsidRDefault="006B1392" w:rsidP="006B1392">
            <w:pPr>
              <w:contextualSpacing/>
              <w:rPr>
                <w:b/>
                <w:sz w:val="24"/>
                <w:szCs w:val="24"/>
              </w:rPr>
            </w:pP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6B1392" w:rsidP="006B1392">
            <w:pPr>
              <w:contextualSpacing/>
              <w:rPr>
                <w:b/>
                <w:sz w:val="24"/>
                <w:szCs w:val="24"/>
              </w:rPr>
            </w:pPr>
            <w:r w:rsidRPr="006B1392">
              <w:rPr>
                <w:b/>
                <w:sz w:val="24"/>
                <w:szCs w:val="24"/>
              </w:rPr>
              <w:t>5.  IT Security</w:t>
            </w:r>
          </w:p>
          <w:p w:rsidR="006B1392" w:rsidRPr="006B1392" w:rsidRDefault="006B1392" w:rsidP="006B1392">
            <w:pPr>
              <w:contextualSpacing/>
              <w:rPr>
                <w:b/>
                <w:sz w:val="24"/>
                <w:szCs w:val="24"/>
              </w:rPr>
            </w:pP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2E3C75" w:rsidP="006B1392">
            <w:pPr>
              <w:contextualSpacing/>
              <w:rPr>
                <w:b/>
                <w:sz w:val="24"/>
                <w:szCs w:val="24"/>
              </w:rPr>
            </w:pPr>
            <w:r>
              <w:rPr>
                <w:b/>
                <w:sz w:val="24"/>
                <w:szCs w:val="24"/>
              </w:rPr>
              <w:t>6.  Electronic Media Platform Technical Support.</w:t>
            </w:r>
          </w:p>
          <w:p w:rsidR="006B1392" w:rsidRPr="006B1392" w:rsidRDefault="006B1392" w:rsidP="006B1392">
            <w:pPr>
              <w:contextualSpacing/>
              <w:rPr>
                <w:b/>
                <w:sz w:val="24"/>
                <w:szCs w:val="24"/>
              </w:rPr>
            </w:pP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6B1392" w:rsidP="006B1392">
            <w:pPr>
              <w:contextualSpacing/>
              <w:rPr>
                <w:b/>
                <w:sz w:val="24"/>
                <w:szCs w:val="24"/>
              </w:rPr>
            </w:pPr>
            <w:r w:rsidRPr="006B1392">
              <w:rPr>
                <w:b/>
                <w:sz w:val="24"/>
                <w:szCs w:val="24"/>
              </w:rPr>
              <w:t>7.  Electronic Customer Data Management and Integration</w:t>
            </w: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6B1392" w:rsidP="006B1392">
            <w:pPr>
              <w:contextualSpacing/>
              <w:rPr>
                <w:b/>
                <w:sz w:val="24"/>
                <w:szCs w:val="24"/>
              </w:rPr>
            </w:pPr>
            <w:r>
              <w:rPr>
                <w:b/>
                <w:sz w:val="24"/>
                <w:szCs w:val="24"/>
              </w:rPr>
              <w:t xml:space="preserve">8.  IT </w:t>
            </w:r>
            <w:r w:rsidR="006C6329">
              <w:rPr>
                <w:b/>
                <w:sz w:val="24"/>
                <w:szCs w:val="24"/>
              </w:rPr>
              <w:t xml:space="preserve">User </w:t>
            </w:r>
            <w:r>
              <w:rPr>
                <w:b/>
                <w:sz w:val="24"/>
                <w:szCs w:val="24"/>
              </w:rPr>
              <w:t>Support</w:t>
            </w:r>
          </w:p>
          <w:p w:rsidR="006B1392" w:rsidRPr="006B1392" w:rsidRDefault="006B1392" w:rsidP="006B1392">
            <w:pPr>
              <w:contextualSpacing/>
              <w:rPr>
                <w:b/>
                <w:sz w:val="24"/>
                <w:szCs w:val="24"/>
              </w:rPr>
            </w:pP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6B1392" w:rsidP="006B1392">
            <w:pPr>
              <w:contextualSpacing/>
            </w:pPr>
          </w:p>
          <w:p w:rsidR="006B1392" w:rsidRPr="006B1392" w:rsidRDefault="006B1392" w:rsidP="006B1392">
            <w:pPr>
              <w:contextualSpacing/>
              <w:rPr>
                <w:b/>
                <w:sz w:val="24"/>
                <w:szCs w:val="24"/>
              </w:rPr>
            </w:pPr>
            <w:r w:rsidRPr="006B1392">
              <w:rPr>
                <w:b/>
                <w:sz w:val="24"/>
                <w:szCs w:val="24"/>
              </w:rPr>
              <w:t>Total Score</w:t>
            </w: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6B1392" w:rsidP="006B1392">
            <w:pPr>
              <w:contextualSpacing/>
            </w:pPr>
          </w:p>
          <w:p w:rsidR="006B1392" w:rsidRPr="006B1392" w:rsidRDefault="006B1392" w:rsidP="006B1392">
            <w:pPr>
              <w:contextualSpacing/>
              <w:rPr>
                <w:b/>
                <w:sz w:val="24"/>
                <w:szCs w:val="24"/>
              </w:rPr>
            </w:pPr>
            <w:r w:rsidRPr="006B1392">
              <w:rPr>
                <w:b/>
                <w:sz w:val="24"/>
                <w:szCs w:val="24"/>
              </w:rPr>
              <w:t>Average Section Score</w:t>
            </w: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bl>
    <w:p w:rsidR="006B1392" w:rsidRPr="006B1392" w:rsidRDefault="006B1392" w:rsidP="006B1392">
      <w:pPr>
        <w:spacing w:after="200" w:line="276" w:lineRule="auto"/>
        <w:ind w:left="1080"/>
        <w:contextualSpacing/>
      </w:pPr>
    </w:p>
    <w:p w:rsidR="00F75253" w:rsidRDefault="006B1392" w:rsidP="006E02F5">
      <w:pPr>
        <w:rPr>
          <w:b/>
          <w:sz w:val="28"/>
          <w:szCs w:val="28"/>
        </w:rPr>
      </w:pPr>
      <w:r>
        <w:br w:type="page"/>
      </w:r>
      <w:bookmarkStart w:id="30" w:name="_Toc522427634"/>
      <w:bookmarkStart w:id="31" w:name="_Toc522427890"/>
      <w:bookmarkStart w:id="32" w:name="_Toc522429169"/>
      <w:bookmarkStart w:id="33" w:name="_Toc522429229"/>
      <w:bookmarkStart w:id="34" w:name="_Toc522429273"/>
      <w:bookmarkStart w:id="35" w:name="_Toc522431733"/>
      <w:bookmarkStart w:id="36" w:name="_Toc522431944"/>
      <w:bookmarkStart w:id="37" w:name="_Toc16307321"/>
      <w:r w:rsidR="00F75253" w:rsidRPr="00F87C3B">
        <w:rPr>
          <w:b/>
          <w:sz w:val="28"/>
          <w:szCs w:val="28"/>
        </w:rPr>
        <w:lastRenderedPageBreak/>
        <w:t>E.  Human Resources</w:t>
      </w:r>
      <w:bookmarkEnd w:id="30"/>
      <w:bookmarkEnd w:id="31"/>
      <w:bookmarkEnd w:id="32"/>
      <w:bookmarkEnd w:id="33"/>
      <w:bookmarkEnd w:id="34"/>
      <w:bookmarkEnd w:id="35"/>
      <w:bookmarkEnd w:id="36"/>
      <w:bookmarkEnd w:id="37"/>
    </w:p>
    <w:p w:rsidR="00A95830" w:rsidRDefault="00A95830" w:rsidP="006E02F5">
      <w:pPr>
        <w:rPr>
          <w:b/>
          <w:sz w:val="28"/>
          <w:szCs w:val="28"/>
        </w:rPr>
      </w:pPr>
      <w:r>
        <w:rPr>
          <w:b/>
          <w:sz w:val="28"/>
          <w:szCs w:val="28"/>
        </w:rPr>
        <w:t xml:space="preserve">      Required Docu</w:t>
      </w:r>
      <w:r w:rsidR="00A1625A">
        <w:rPr>
          <w:b/>
          <w:sz w:val="28"/>
          <w:szCs w:val="28"/>
        </w:rPr>
        <w:t>m</w:t>
      </w:r>
      <w:r w:rsidR="00A63532">
        <w:rPr>
          <w:b/>
          <w:sz w:val="28"/>
          <w:szCs w:val="28"/>
        </w:rPr>
        <w:t>entation:  See Checklist pp. 66-70</w:t>
      </w:r>
    </w:p>
    <w:p w:rsidR="00B41199" w:rsidRPr="00F87C3B" w:rsidRDefault="00B41199" w:rsidP="006E02F5">
      <w:pPr>
        <w:rPr>
          <w:b/>
          <w:sz w:val="28"/>
          <w:szCs w:val="28"/>
        </w:rPr>
      </w:pPr>
    </w:p>
    <w:p w:rsidR="00A46370" w:rsidRDefault="00A46370" w:rsidP="008A773B">
      <w:pPr>
        <w:jc w:val="both"/>
        <w:rPr>
          <w:b/>
          <w:i/>
          <w:sz w:val="24"/>
          <w:szCs w:val="24"/>
        </w:rPr>
      </w:pPr>
    </w:p>
    <w:p w:rsidR="00BD6136" w:rsidRPr="00B42224" w:rsidRDefault="00F2285D" w:rsidP="008A773B">
      <w:pPr>
        <w:jc w:val="both"/>
        <w:rPr>
          <w:b/>
          <w:i/>
          <w:sz w:val="24"/>
          <w:szCs w:val="24"/>
        </w:rPr>
      </w:pPr>
      <w:r w:rsidRPr="00F2285D">
        <w:rPr>
          <w:b/>
          <w:i/>
          <w:sz w:val="24"/>
          <w:szCs w:val="24"/>
        </w:rPr>
        <w:t>1. Human Resources Policies</w:t>
      </w:r>
      <w:r w:rsidR="00BD6136">
        <w:rPr>
          <w:rStyle w:val="FootnoteReference"/>
          <w:b/>
          <w:i/>
          <w:sz w:val="24"/>
          <w:szCs w:val="24"/>
        </w:rPr>
        <w:footnoteReference w:id="9"/>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200"/>
      </w:tblGrid>
      <w:tr w:rsidR="00F2285D" w:rsidRPr="00F2285D" w:rsidTr="00046FDD">
        <w:trPr>
          <w:cantSplit/>
          <w:trHeight w:val="346"/>
        </w:trPr>
        <w:tc>
          <w:tcPr>
            <w:tcW w:w="2808" w:type="dxa"/>
          </w:tcPr>
          <w:p w:rsidR="00F2285D" w:rsidRPr="00F2285D" w:rsidRDefault="00F2285D" w:rsidP="008A773B">
            <w:pPr>
              <w:tabs>
                <w:tab w:val="center" w:pos="4680"/>
                <w:tab w:val="right" w:pos="9360"/>
              </w:tabs>
              <w:rPr>
                <w:rFonts w:eastAsia="Calibri"/>
                <w:sz w:val="24"/>
                <w:szCs w:val="24"/>
              </w:rPr>
            </w:pPr>
            <w:r w:rsidRPr="00F2285D">
              <w:rPr>
                <w:rFonts w:eastAsia="Calibri"/>
                <w:sz w:val="24"/>
                <w:szCs w:val="24"/>
              </w:rPr>
              <w:t>1—at risk</w:t>
            </w:r>
          </w:p>
        </w:tc>
        <w:tc>
          <w:tcPr>
            <w:tcW w:w="7200" w:type="dxa"/>
          </w:tcPr>
          <w:p w:rsidR="00F2285D" w:rsidRPr="00195670" w:rsidRDefault="00001EA6" w:rsidP="008A773B">
            <w:pPr>
              <w:rPr>
                <w:rFonts w:eastAsia="Calibri"/>
                <w:sz w:val="24"/>
                <w:szCs w:val="24"/>
              </w:rPr>
            </w:pPr>
            <w:r w:rsidRPr="00195670">
              <w:rPr>
                <w:rFonts w:eastAsia="Calibri"/>
                <w:sz w:val="24"/>
                <w:szCs w:val="24"/>
              </w:rPr>
              <w:t xml:space="preserve">Written </w:t>
            </w:r>
            <w:r w:rsidR="006D7E59" w:rsidRPr="00195670">
              <w:rPr>
                <w:rFonts w:eastAsia="Calibri"/>
                <w:sz w:val="24"/>
                <w:szCs w:val="24"/>
              </w:rPr>
              <w:t xml:space="preserve">HR policies conflict </w:t>
            </w:r>
            <w:r w:rsidR="00D33EA7" w:rsidRPr="00195670">
              <w:rPr>
                <w:rFonts w:eastAsia="Calibri"/>
                <w:sz w:val="24"/>
                <w:szCs w:val="24"/>
              </w:rPr>
              <w:t>wi</w:t>
            </w:r>
            <w:r w:rsidR="006D7E59" w:rsidRPr="00195670">
              <w:rPr>
                <w:rFonts w:eastAsia="Calibri"/>
                <w:sz w:val="24"/>
                <w:szCs w:val="24"/>
              </w:rPr>
              <w:t>th actual agency practice</w:t>
            </w:r>
            <w:r w:rsidR="00D33EA7" w:rsidRPr="00195670">
              <w:rPr>
                <w:rFonts w:eastAsia="Calibri"/>
                <w:sz w:val="24"/>
                <w:szCs w:val="24"/>
              </w:rPr>
              <w:t xml:space="preserve">; have not been </w:t>
            </w:r>
            <w:r w:rsidR="006F37A6" w:rsidRPr="00195670">
              <w:rPr>
                <w:rFonts w:eastAsia="Calibri"/>
                <w:sz w:val="24"/>
                <w:szCs w:val="24"/>
              </w:rPr>
              <w:t xml:space="preserve">reviewed with legal counsel </w:t>
            </w:r>
            <w:r w:rsidR="00AA50A3" w:rsidRPr="00195670">
              <w:rPr>
                <w:rFonts w:eastAsia="Calibri"/>
                <w:sz w:val="24"/>
                <w:szCs w:val="24"/>
              </w:rPr>
              <w:t>with revisions</w:t>
            </w:r>
            <w:r w:rsidR="006F37A6" w:rsidRPr="00195670">
              <w:rPr>
                <w:rFonts w:eastAsia="Calibri"/>
                <w:sz w:val="24"/>
                <w:szCs w:val="24"/>
              </w:rPr>
              <w:t xml:space="preserve"> approved by the board in +5</w:t>
            </w:r>
            <w:r w:rsidR="00D33EA7" w:rsidRPr="00195670">
              <w:rPr>
                <w:rFonts w:eastAsia="Calibri"/>
                <w:sz w:val="24"/>
                <w:szCs w:val="24"/>
              </w:rPr>
              <w:t xml:space="preserve"> years</w:t>
            </w:r>
            <w:r w:rsidR="006D7E59" w:rsidRPr="00195670">
              <w:rPr>
                <w:rFonts w:eastAsia="Calibri"/>
                <w:sz w:val="24"/>
                <w:szCs w:val="24"/>
              </w:rPr>
              <w:t>;</w:t>
            </w:r>
            <w:r w:rsidR="00D33EA7" w:rsidRPr="00195670">
              <w:rPr>
                <w:rFonts w:eastAsia="Calibri"/>
                <w:sz w:val="24"/>
                <w:szCs w:val="24"/>
              </w:rPr>
              <w:t xml:space="preserve"> are not routinely </w:t>
            </w:r>
            <w:r w:rsidR="006D7E59" w:rsidRPr="00195670">
              <w:rPr>
                <w:rFonts w:eastAsia="Calibri"/>
                <w:sz w:val="24"/>
                <w:szCs w:val="24"/>
              </w:rPr>
              <w:t>made available to employees or, employees are not notified of policy changes</w:t>
            </w:r>
            <w:r w:rsidR="00AA50A3" w:rsidRPr="00195670">
              <w:rPr>
                <w:rFonts w:eastAsia="Calibri"/>
                <w:sz w:val="24"/>
                <w:szCs w:val="24"/>
              </w:rPr>
              <w:t xml:space="preserve"> or, are missing critical policies or conflict with legal requirements/regulations. </w:t>
            </w:r>
          </w:p>
        </w:tc>
      </w:tr>
      <w:tr w:rsidR="00F2285D" w:rsidRPr="00F2285D" w:rsidTr="00046FDD">
        <w:trPr>
          <w:cantSplit/>
          <w:trHeight w:val="400"/>
        </w:trPr>
        <w:tc>
          <w:tcPr>
            <w:tcW w:w="2808" w:type="dxa"/>
          </w:tcPr>
          <w:p w:rsidR="00F2285D" w:rsidRPr="00F2285D" w:rsidRDefault="00F2285D" w:rsidP="008A773B">
            <w:pPr>
              <w:rPr>
                <w:rFonts w:eastAsia="Calibri"/>
                <w:sz w:val="24"/>
                <w:szCs w:val="24"/>
              </w:rPr>
            </w:pPr>
            <w:r w:rsidRPr="00F2285D">
              <w:rPr>
                <w:rFonts w:eastAsia="Calibri"/>
                <w:sz w:val="24"/>
                <w:szCs w:val="24"/>
              </w:rPr>
              <w:t>2—approaching achievement of standard</w:t>
            </w:r>
          </w:p>
        </w:tc>
        <w:tc>
          <w:tcPr>
            <w:tcW w:w="7200" w:type="dxa"/>
          </w:tcPr>
          <w:p w:rsidR="00F2285D" w:rsidRPr="00195670" w:rsidRDefault="00001EA6" w:rsidP="008A773B">
            <w:pPr>
              <w:rPr>
                <w:rFonts w:eastAsia="Calibri"/>
                <w:sz w:val="24"/>
                <w:szCs w:val="24"/>
              </w:rPr>
            </w:pPr>
            <w:r w:rsidRPr="00195670">
              <w:rPr>
                <w:rFonts w:eastAsia="Calibri"/>
                <w:sz w:val="24"/>
                <w:szCs w:val="24"/>
              </w:rPr>
              <w:t xml:space="preserve">Written </w:t>
            </w:r>
            <w:r w:rsidR="00D33EA7" w:rsidRPr="00195670">
              <w:rPr>
                <w:rFonts w:eastAsia="Calibri"/>
                <w:sz w:val="24"/>
                <w:szCs w:val="24"/>
              </w:rPr>
              <w:t>HR polices exist that are reasonably complete and are circulated</w:t>
            </w:r>
            <w:r w:rsidRPr="00195670">
              <w:rPr>
                <w:rFonts w:eastAsia="Calibri"/>
                <w:sz w:val="24"/>
                <w:szCs w:val="24"/>
              </w:rPr>
              <w:t xml:space="preserve"> </w:t>
            </w:r>
            <w:r w:rsidR="006D7E59" w:rsidRPr="00195670">
              <w:rPr>
                <w:rFonts w:eastAsia="Calibri"/>
                <w:sz w:val="24"/>
                <w:szCs w:val="24"/>
              </w:rPr>
              <w:t>with updates to employees with appropriate documentation</w:t>
            </w:r>
            <w:r w:rsidRPr="00195670">
              <w:rPr>
                <w:rFonts w:eastAsia="Calibri"/>
                <w:sz w:val="24"/>
                <w:szCs w:val="24"/>
              </w:rPr>
              <w:t xml:space="preserve"> h</w:t>
            </w:r>
            <w:r w:rsidR="006D7E59" w:rsidRPr="00195670">
              <w:rPr>
                <w:rFonts w:eastAsia="Calibri"/>
                <w:sz w:val="24"/>
                <w:szCs w:val="24"/>
              </w:rPr>
              <w:t>owever,</w:t>
            </w:r>
            <w:r w:rsidR="00AA50A3" w:rsidRPr="00195670">
              <w:rPr>
                <w:rFonts w:eastAsia="Calibri"/>
                <w:sz w:val="24"/>
                <w:szCs w:val="24"/>
              </w:rPr>
              <w:t xml:space="preserve"> the</w:t>
            </w:r>
            <w:r w:rsidRPr="00195670">
              <w:rPr>
                <w:rFonts w:eastAsia="Calibri"/>
                <w:sz w:val="24"/>
                <w:szCs w:val="24"/>
              </w:rPr>
              <w:t xml:space="preserve"> policies have not been reviewed wi</w:t>
            </w:r>
            <w:r w:rsidR="00AA50A3" w:rsidRPr="00195670">
              <w:rPr>
                <w:rFonts w:eastAsia="Calibri"/>
                <w:sz w:val="24"/>
                <w:szCs w:val="24"/>
              </w:rPr>
              <w:t>th legal counsel with revisions approved by the board in the past 4</w:t>
            </w:r>
            <w:r w:rsidRPr="00195670">
              <w:rPr>
                <w:rFonts w:eastAsia="Calibri"/>
                <w:sz w:val="24"/>
                <w:szCs w:val="24"/>
              </w:rPr>
              <w:t xml:space="preserve"> years</w:t>
            </w:r>
          </w:p>
        </w:tc>
      </w:tr>
      <w:tr w:rsidR="00F2285D" w:rsidRPr="00F2285D" w:rsidTr="00046FDD">
        <w:trPr>
          <w:cantSplit/>
          <w:trHeight w:val="346"/>
        </w:trPr>
        <w:tc>
          <w:tcPr>
            <w:tcW w:w="2808" w:type="dxa"/>
          </w:tcPr>
          <w:p w:rsidR="00F2285D" w:rsidRPr="00F2285D" w:rsidRDefault="00F2285D" w:rsidP="008A773B">
            <w:pPr>
              <w:rPr>
                <w:rFonts w:eastAsia="Calibri"/>
                <w:sz w:val="24"/>
                <w:szCs w:val="24"/>
              </w:rPr>
            </w:pPr>
            <w:r w:rsidRPr="00F2285D">
              <w:rPr>
                <w:rFonts w:eastAsia="Calibri"/>
                <w:sz w:val="24"/>
                <w:szCs w:val="24"/>
              </w:rPr>
              <w:t>3—fully meets standard</w:t>
            </w:r>
          </w:p>
        </w:tc>
        <w:tc>
          <w:tcPr>
            <w:tcW w:w="7200" w:type="dxa"/>
          </w:tcPr>
          <w:p w:rsidR="00F2285D" w:rsidRPr="00195670" w:rsidRDefault="00001EA6" w:rsidP="008A773B">
            <w:pPr>
              <w:rPr>
                <w:rFonts w:eastAsia="Calibri"/>
                <w:sz w:val="24"/>
                <w:szCs w:val="24"/>
              </w:rPr>
            </w:pPr>
            <w:r w:rsidRPr="00195670">
              <w:rPr>
                <w:rFonts w:eastAsia="Calibri"/>
                <w:sz w:val="24"/>
                <w:szCs w:val="24"/>
              </w:rPr>
              <w:t xml:space="preserve"> W</w:t>
            </w:r>
            <w:r w:rsidR="00F2285D" w:rsidRPr="00195670">
              <w:rPr>
                <w:rFonts w:eastAsia="Calibri"/>
                <w:sz w:val="24"/>
                <w:szCs w:val="24"/>
              </w:rPr>
              <w:t xml:space="preserve">ritten HR policies and procedures are </w:t>
            </w:r>
            <w:r w:rsidRPr="00195670">
              <w:rPr>
                <w:rFonts w:eastAsia="Calibri"/>
                <w:sz w:val="24"/>
                <w:szCs w:val="24"/>
              </w:rPr>
              <w:t>complete, well</w:t>
            </w:r>
            <w:r w:rsidR="0005507F" w:rsidRPr="00195670">
              <w:rPr>
                <w:rFonts w:eastAsia="Calibri"/>
                <w:sz w:val="24"/>
                <w:szCs w:val="24"/>
              </w:rPr>
              <w:t xml:space="preserve"> </w:t>
            </w:r>
            <w:r w:rsidR="00F2285D" w:rsidRPr="00195670">
              <w:rPr>
                <w:rFonts w:eastAsia="Calibri"/>
                <w:sz w:val="24"/>
                <w:szCs w:val="24"/>
              </w:rPr>
              <w:t>documented and have been reviewed with legal counsel in the last</w:t>
            </w:r>
            <w:r w:rsidRPr="00195670">
              <w:rPr>
                <w:rFonts w:eastAsia="Calibri"/>
                <w:sz w:val="24"/>
                <w:szCs w:val="24"/>
              </w:rPr>
              <w:t xml:space="preserve"> 3 years </w:t>
            </w:r>
            <w:r w:rsidR="00AA50A3" w:rsidRPr="00195670">
              <w:rPr>
                <w:rFonts w:eastAsia="Calibri"/>
                <w:sz w:val="24"/>
                <w:szCs w:val="24"/>
              </w:rPr>
              <w:t xml:space="preserve">with Board approval of revisions </w:t>
            </w:r>
            <w:r w:rsidRPr="00195670">
              <w:rPr>
                <w:rFonts w:eastAsia="Calibri"/>
                <w:sz w:val="24"/>
                <w:szCs w:val="24"/>
              </w:rPr>
              <w:t>and</w:t>
            </w:r>
            <w:r w:rsidR="00F2285D" w:rsidRPr="00195670">
              <w:rPr>
                <w:rFonts w:eastAsia="Calibri"/>
                <w:sz w:val="24"/>
                <w:szCs w:val="24"/>
              </w:rPr>
              <w:t xml:space="preserve"> are routinely</w:t>
            </w:r>
            <w:r w:rsidRPr="00195670">
              <w:rPr>
                <w:rFonts w:eastAsia="Calibri"/>
                <w:sz w:val="24"/>
                <w:szCs w:val="24"/>
              </w:rPr>
              <w:t xml:space="preserve"> disseminated to all employees with receipt acknowledged upon hire or, policy </w:t>
            </w:r>
            <w:r w:rsidR="0005507F" w:rsidRPr="00195670">
              <w:rPr>
                <w:rFonts w:eastAsia="Calibri"/>
                <w:sz w:val="24"/>
                <w:szCs w:val="24"/>
              </w:rPr>
              <w:t xml:space="preserve">changes. </w:t>
            </w:r>
            <w:r w:rsidR="00F2285D" w:rsidRPr="00195670">
              <w:rPr>
                <w:rFonts w:eastAsia="Calibri"/>
                <w:sz w:val="24"/>
                <w:szCs w:val="24"/>
              </w:rPr>
              <w:t xml:space="preserve"> </w:t>
            </w:r>
          </w:p>
        </w:tc>
      </w:tr>
      <w:tr w:rsidR="00F2285D" w:rsidRPr="00F2285D" w:rsidTr="00046FDD">
        <w:trPr>
          <w:cantSplit/>
          <w:trHeight w:val="400"/>
        </w:trPr>
        <w:tc>
          <w:tcPr>
            <w:tcW w:w="2808" w:type="dxa"/>
          </w:tcPr>
          <w:p w:rsidR="00F2285D" w:rsidRPr="00F2285D" w:rsidRDefault="00F2285D" w:rsidP="008A773B">
            <w:pPr>
              <w:tabs>
                <w:tab w:val="center" w:pos="4680"/>
                <w:tab w:val="right" w:pos="9360"/>
              </w:tabs>
              <w:rPr>
                <w:rFonts w:eastAsia="Calibri"/>
                <w:sz w:val="24"/>
                <w:szCs w:val="24"/>
              </w:rPr>
            </w:pPr>
            <w:r w:rsidRPr="00F2285D">
              <w:rPr>
                <w:rFonts w:eastAsia="Calibri"/>
                <w:sz w:val="24"/>
                <w:szCs w:val="24"/>
              </w:rPr>
              <w:t>4—exceeds standard; approaching excellence</w:t>
            </w:r>
          </w:p>
        </w:tc>
        <w:tc>
          <w:tcPr>
            <w:tcW w:w="7200" w:type="dxa"/>
          </w:tcPr>
          <w:p w:rsidR="00F2285D" w:rsidRPr="00F2285D" w:rsidRDefault="0005507F" w:rsidP="008A773B">
            <w:pPr>
              <w:rPr>
                <w:rFonts w:eastAsia="Calibri"/>
                <w:sz w:val="24"/>
                <w:szCs w:val="24"/>
              </w:rPr>
            </w:pPr>
            <w:r>
              <w:rPr>
                <w:rFonts w:eastAsia="Calibri"/>
                <w:sz w:val="24"/>
                <w:szCs w:val="24"/>
              </w:rPr>
              <w:t>3 plus, Periodic t</w:t>
            </w:r>
            <w:r w:rsidR="00F2285D" w:rsidRPr="00F2285D">
              <w:rPr>
                <w:rFonts w:eastAsia="Calibri"/>
                <w:sz w:val="24"/>
                <w:szCs w:val="24"/>
              </w:rPr>
              <w:t xml:space="preserve">rainings are provided to managers and supervisors to assure understanding and </w:t>
            </w:r>
            <w:r>
              <w:rPr>
                <w:rFonts w:eastAsia="Calibri"/>
                <w:sz w:val="24"/>
                <w:szCs w:val="24"/>
              </w:rPr>
              <w:t>uniform application of agency HR policies.</w:t>
            </w:r>
          </w:p>
        </w:tc>
      </w:tr>
      <w:tr w:rsidR="00F2285D" w:rsidRPr="00F2285D" w:rsidTr="00046FDD">
        <w:trPr>
          <w:cantSplit/>
          <w:trHeight w:val="400"/>
        </w:trPr>
        <w:tc>
          <w:tcPr>
            <w:tcW w:w="2808" w:type="dxa"/>
            <w:tcBorders>
              <w:bottom w:val="single" w:sz="4" w:space="0" w:color="auto"/>
            </w:tcBorders>
          </w:tcPr>
          <w:p w:rsidR="00F2285D" w:rsidRPr="00F2285D" w:rsidRDefault="00F2285D" w:rsidP="008A773B">
            <w:pPr>
              <w:rPr>
                <w:rFonts w:eastAsia="Calibri"/>
                <w:sz w:val="24"/>
                <w:szCs w:val="24"/>
              </w:rPr>
            </w:pPr>
            <w:r w:rsidRPr="00F2285D">
              <w:rPr>
                <w:rFonts w:eastAsia="Calibri"/>
                <w:sz w:val="24"/>
                <w:szCs w:val="24"/>
              </w:rPr>
              <w:t>5—excellent</w:t>
            </w:r>
          </w:p>
        </w:tc>
        <w:tc>
          <w:tcPr>
            <w:tcW w:w="7200" w:type="dxa"/>
            <w:tcBorders>
              <w:bottom w:val="single" w:sz="4" w:space="0" w:color="auto"/>
            </w:tcBorders>
          </w:tcPr>
          <w:p w:rsidR="00F2285D" w:rsidRPr="00F2285D" w:rsidRDefault="00F2285D" w:rsidP="0005507F">
            <w:pPr>
              <w:rPr>
                <w:rFonts w:eastAsia="Calibri"/>
                <w:sz w:val="24"/>
                <w:szCs w:val="24"/>
              </w:rPr>
            </w:pPr>
            <w:r w:rsidRPr="00F2285D">
              <w:rPr>
                <w:rFonts w:eastAsia="Calibri"/>
                <w:sz w:val="24"/>
                <w:szCs w:val="24"/>
              </w:rPr>
              <w:t>4 plus</w:t>
            </w:r>
            <w:r w:rsidR="00EF12CA" w:rsidRPr="00F2285D">
              <w:rPr>
                <w:rFonts w:eastAsia="Calibri"/>
                <w:sz w:val="24"/>
                <w:szCs w:val="24"/>
              </w:rPr>
              <w:t xml:space="preserve">, </w:t>
            </w:r>
            <w:r w:rsidR="00EF12CA">
              <w:rPr>
                <w:rFonts w:eastAsia="Calibri"/>
                <w:sz w:val="24"/>
                <w:szCs w:val="24"/>
              </w:rPr>
              <w:t>the</w:t>
            </w:r>
            <w:r w:rsidR="0005507F">
              <w:rPr>
                <w:rFonts w:eastAsia="Calibri"/>
                <w:sz w:val="24"/>
                <w:szCs w:val="24"/>
              </w:rPr>
              <w:t xml:space="preserve"> agency maintains a relationship with</w:t>
            </w:r>
            <w:r w:rsidR="00AA50A3">
              <w:rPr>
                <w:rFonts w:eastAsia="Calibri"/>
                <w:sz w:val="24"/>
                <w:szCs w:val="24"/>
              </w:rPr>
              <w:t xml:space="preserve"> a Labor Counsel </w:t>
            </w:r>
            <w:proofErr w:type="gramStart"/>
            <w:r w:rsidR="00AA50A3">
              <w:rPr>
                <w:rFonts w:eastAsia="Calibri"/>
                <w:sz w:val="24"/>
                <w:szCs w:val="24"/>
              </w:rPr>
              <w:t xml:space="preserve">to </w:t>
            </w:r>
            <w:r w:rsidR="0005507F">
              <w:rPr>
                <w:rFonts w:eastAsia="Calibri"/>
                <w:sz w:val="24"/>
                <w:szCs w:val="24"/>
              </w:rPr>
              <w:t xml:space="preserve"> assist</w:t>
            </w:r>
            <w:proofErr w:type="gramEnd"/>
            <w:r w:rsidR="0005507F">
              <w:rPr>
                <w:rFonts w:eastAsia="Calibri"/>
                <w:sz w:val="24"/>
                <w:szCs w:val="24"/>
              </w:rPr>
              <w:t xml:space="preserve"> in a</w:t>
            </w:r>
            <w:r w:rsidR="00AA50A3">
              <w:rPr>
                <w:rFonts w:eastAsia="Calibri"/>
                <w:sz w:val="24"/>
                <w:szCs w:val="24"/>
              </w:rPr>
              <w:t xml:space="preserve">ddressing </w:t>
            </w:r>
            <w:r w:rsidR="0005507F">
              <w:rPr>
                <w:rFonts w:eastAsia="Calibri"/>
                <w:sz w:val="24"/>
                <w:szCs w:val="24"/>
              </w:rPr>
              <w:t>issues</w:t>
            </w:r>
            <w:r w:rsidR="00AA50A3">
              <w:rPr>
                <w:rFonts w:eastAsia="Calibri"/>
                <w:sz w:val="24"/>
                <w:szCs w:val="24"/>
              </w:rPr>
              <w:t>/questions</w:t>
            </w:r>
            <w:r w:rsidR="0005507F">
              <w:rPr>
                <w:rFonts w:eastAsia="Calibri"/>
                <w:sz w:val="24"/>
                <w:szCs w:val="24"/>
              </w:rPr>
              <w:t xml:space="preserve"> related to litigatio</w:t>
            </w:r>
            <w:r w:rsidR="00AA50A3">
              <w:rPr>
                <w:rFonts w:eastAsia="Calibri"/>
                <w:sz w:val="24"/>
                <w:szCs w:val="24"/>
              </w:rPr>
              <w:t>n and risk management</w:t>
            </w:r>
            <w:r w:rsidR="0005507F">
              <w:rPr>
                <w:rFonts w:eastAsia="Calibri"/>
                <w:sz w:val="24"/>
                <w:szCs w:val="24"/>
              </w:rPr>
              <w:t xml:space="preserve"> </w:t>
            </w:r>
            <w:r w:rsidR="00AA50A3">
              <w:rPr>
                <w:rFonts w:eastAsia="Calibri"/>
                <w:sz w:val="24"/>
                <w:szCs w:val="24"/>
              </w:rPr>
              <w:t xml:space="preserve">concerns. </w:t>
            </w:r>
          </w:p>
        </w:tc>
      </w:tr>
      <w:tr w:rsidR="00F2285D" w:rsidRPr="00F2285D" w:rsidTr="00046FDD">
        <w:trPr>
          <w:cantSplit/>
          <w:trHeight w:val="400"/>
        </w:trPr>
        <w:tc>
          <w:tcPr>
            <w:tcW w:w="2808" w:type="dxa"/>
            <w:tcBorders>
              <w:top w:val="single" w:sz="4" w:space="0" w:color="auto"/>
              <w:left w:val="single" w:sz="4" w:space="0" w:color="auto"/>
              <w:bottom w:val="single" w:sz="4" w:space="0" w:color="auto"/>
              <w:right w:val="single" w:sz="4" w:space="0" w:color="auto"/>
            </w:tcBorders>
          </w:tcPr>
          <w:p w:rsidR="00F2285D" w:rsidRPr="00F2285D" w:rsidRDefault="00F2285D" w:rsidP="008A773B">
            <w:pPr>
              <w:rPr>
                <w:rFonts w:eastAsia="Calibri"/>
                <w:sz w:val="24"/>
                <w:szCs w:val="24"/>
              </w:rPr>
            </w:pPr>
            <w:r w:rsidRPr="00F2285D">
              <w:rPr>
                <w:rFonts w:eastAsia="Calibri"/>
                <w:sz w:val="24"/>
                <w:szCs w:val="24"/>
              </w:rPr>
              <w:t>Score:</w:t>
            </w:r>
          </w:p>
        </w:tc>
        <w:tc>
          <w:tcPr>
            <w:tcW w:w="7200" w:type="dxa"/>
            <w:tcBorders>
              <w:top w:val="single" w:sz="4" w:space="0" w:color="auto"/>
              <w:left w:val="single" w:sz="4" w:space="0" w:color="auto"/>
              <w:bottom w:val="single" w:sz="4" w:space="0" w:color="auto"/>
              <w:right w:val="single" w:sz="4" w:space="0" w:color="auto"/>
            </w:tcBorders>
          </w:tcPr>
          <w:p w:rsidR="00F2285D" w:rsidRDefault="00F2285D" w:rsidP="008A773B">
            <w:pPr>
              <w:rPr>
                <w:rFonts w:eastAsia="Calibri"/>
                <w:sz w:val="24"/>
                <w:szCs w:val="24"/>
              </w:rPr>
            </w:pPr>
            <w:r>
              <w:rPr>
                <w:rFonts w:eastAsia="Calibri"/>
                <w:sz w:val="24"/>
                <w:szCs w:val="24"/>
              </w:rPr>
              <w:t>Scoring Rational:</w:t>
            </w:r>
          </w:p>
          <w:p w:rsidR="00F2285D" w:rsidRPr="00F2285D" w:rsidRDefault="00F2285D" w:rsidP="008A773B">
            <w:pPr>
              <w:rPr>
                <w:rFonts w:eastAsia="Calibri"/>
                <w:sz w:val="24"/>
                <w:szCs w:val="24"/>
              </w:rPr>
            </w:pPr>
          </w:p>
        </w:tc>
      </w:tr>
    </w:tbl>
    <w:p w:rsidR="00A46370" w:rsidRDefault="00A46370" w:rsidP="00A46370"/>
    <w:p w:rsidR="00A46370" w:rsidRPr="00A46370" w:rsidRDefault="00A46370" w:rsidP="00A46370"/>
    <w:p w:rsidR="00F2285D" w:rsidRDefault="000132E8">
      <w:pPr>
        <w:pStyle w:val="Heading2"/>
        <w:jc w:val="both"/>
        <w:rPr>
          <w:b/>
          <w:i/>
          <w:sz w:val="24"/>
          <w:szCs w:val="24"/>
        </w:rPr>
      </w:pPr>
      <w:r w:rsidRPr="00F2285D">
        <w:rPr>
          <w:b/>
          <w:i/>
          <w:sz w:val="24"/>
          <w:szCs w:val="24"/>
        </w:rPr>
        <w:t>1. Human Resources Policies</w:t>
      </w:r>
    </w:p>
    <w:p w:rsidR="000132E8" w:rsidRDefault="000132E8"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F2285D">
        <w:rPr>
          <w:rFonts w:eastAsia="Calibri"/>
          <w:bCs/>
          <w:i/>
          <w:sz w:val="24"/>
          <w:szCs w:val="24"/>
        </w:rPr>
        <w:t>Assessment Questions:</w:t>
      </w:r>
    </w:p>
    <w:p w:rsidR="000132E8" w:rsidRPr="00F2285D" w:rsidRDefault="000132E8"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132E8" w:rsidRDefault="000132E8"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F2285D">
        <w:rPr>
          <w:rFonts w:eastAsia="Calibri"/>
          <w:bCs/>
          <w:i/>
          <w:sz w:val="24"/>
          <w:szCs w:val="24"/>
        </w:rPr>
        <w:t>1. Does the agency have a complete and updated set of HR policies and procedures which are routinely distributed to new and current employees?  Please expl</w:t>
      </w:r>
      <w:r w:rsidR="00A46370">
        <w:rPr>
          <w:rFonts w:eastAsia="Calibri"/>
          <w:bCs/>
          <w:i/>
          <w:sz w:val="24"/>
          <w:szCs w:val="24"/>
        </w:rPr>
        <w:t>ain when/how frequently policies are reviewed</w:t>
      </w:r>
      <w:r w:rsidRPr="00F2285D">
        <w:rPr>
          <w:rFonts w:eastAsia="Calibri"/>
          <w:bCs/>
          <w:i/>
          <w:sz w:val="24"/>
          <w:szCs w:val="24"/>
        </w:rPr>
        <w:t>.  Are policies reviewed by legal counsel?</w:t>
      </w:r>
    </w:p>
    <w:p w:rsidR="004D5E8A" w:rsidRPr="00F2285D" w:rsidRDefault="004D5E8A"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132E8" w:rsidRDefault="00B227C5"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2.  Have managers and s</w:t>
      </w:r>
      <w:r w:rsidR="000132E8" w:rsidRPr="00F2285D">
        <w:rPr>
          <w:rFonts w:eastAsia="Calibri"/>
          <w:bCs/>
          <w:i/>
          <w:sz w:val="24"/>
          <w:szCs w:val="24"/>
        </w:rPr>
        <w:t>upervisors been trained to assure consistent understanding and implementation of agency HR policies?</w:t>
      </w:r>
    </w:p>
    <w:p w:rsidR="004D5E8A" w:rsidRPr="00F2285D" w:rsidRDefault="004D5E8A"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46370" w:rsidRDefault="000132E8"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F2285D">
        <w:rPr>
          <w:rFonts w:eastAsia="Calibri"/>
          <w:bCs/>
          <w:i/>
          <w:sz w:val="24"/>
          <w:szCs w:val="24"/>
        </w:rPr>
        <w:t xml:space="preserve">3.  </w:t>
      </w:r>
      <w:r w:rsidR="00A46370">
        <w:rPr>
          <w:rFonts w:eastAsia="Calibri"/>
          <w:bCs/>
          <w:i/>
          <w:sz w:val="24"/>
          <w:szCs w:val="24"/>
        </w:rPr>
        <w:t xml:space="preserve">Are there issues as illustrated in Cell #1 or #2 which exist related to HR policy documentation, review, administrations, etc.?  What are these issues?  </w:t>
      </w:r>
    </w:p>
    <w:p w:rsidR="00A46370" w:rsidRDefault="00A46370"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46370" w:rsidRDefault="00A46370"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roofErr w:type="gramStart"/>
      <w:r>
        <w:rPr>
          <w:rFonts w:eastAsia="Calibri"/>
          <w:bCs/>
          <w:i/>
          <w:sz w:val="24"/>
          <w:szCs w:val="24"/>
        </w:rPr>
        <w:t>4.  How are employees</w:t>
      </w:r>
      <w:proofErr w:type="gramEnd"/>
      <w:r>
        <w:rPr>
          <w:rFonts w:eastAsia="Calibri"/>
          <w:bCs/>
          <w:i/>
          <w:sz w:val="24"/>
          <w:szCs w:val="24"/>
        </w:rPr>
        <w:t xml:space="preserve"> informed of HR policy changes?</w:t>
      </w:r>
    </w:p>
    <w:p w:rsidR="00A46370" w:rsidRDefault="00A46370"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46370" w:rsidRDefault="00A46370"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132E8" w:rsidRDefault="000132E8"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COMMENTS:</w:t>
      </w:r>
    </w:p>
    <w:p w:rsidR="00AA50A3" w:rsidRDefault="00AA50A3" w:rsidP="006F37A6"/>
    <w:p w:rsidR="006F37A6" w:rsidRPr="006F37A6" w:rsidRDefault="006F37A6" w:rsidP="006F37A6"/>
    <w:p w:rsidR="0009458C" w:rsidRDefault="0009458C" w:rsidP="00EA5796">
      <w:pPr>
        <w:pStyle w:val="Heading1"/>
        <w:jc w:val="left"/>
      </w:pPr>
    </w:p>
    <w:p w:rsidR="00095531" w:rsidRPr="00095531" w:rsidRDefault="00A95830" w:rsidP="00A95830">
      <w:pPr>
        <w:rPr>
          <w:b/>
          <w:i/>
          <w:sz w:val="24"/>
          <w:szCs w:val="24"/>
        </w:rPr>
      </w:pPr>
      <w:r>
        <w:rPr>
          <w:b/>
          <w:i/>
          <w:sz w:val="24"/>
          <w:szCs w:val="24"/>
        </w:rPr>
        <w:t>2</w:t>
      </w:r>
      <w:r w:rsidR="00095531" w:rsidRPr="00095531">
        <w:rPr>
          <w:b/>
          <w:i/>
          <w:sz w:val="24"/>
          <w:szCs w:val="24"/>
        </w:rPr>
        <w:t>.  Human Resources Management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930"/>
      </w:tblGrid>
      <w:tr w:rsidR="00095531" w:rsidRPr="00095531" w:rsidTr="006A3885">
        <w:trPr>
          <w:cantSplit/>
          <w:trHeight w:val="346"/>
        </w:trPr>
        <w:tc>
          <w:tcPr>
            <w:tcW w:w="2718" w:type="dxa"/>
          </w:tcPr>
          <w:p w:rsidR="00095531" w:rsidRPr="00095531" w:rsidRDefault="00095531" w:rsidP="00095531">
            <w:pPr>
              <w:tabs>
                <w:tab w:val="center" w:pos="4680"/>
                <w:tab w:val="right" w:pos="9360"/>
              </w:tabs>
              <w:rPr>
                <w:rFonts w:eastAsia="Calibri"/>
                <w:sz w:val="24"/>
                <w:szCs w:val="24"/>
              </w:rPr>
            </w:pPr>
            <w:r w:rsidRPr="00095531">
              <w:rPr>
                <w:rFonts w:eastAsia="Calibri"/>
                <w:sz w:val="24"/>
                <w:szCs w:val="24"/>
              </w:rPr>
              <w:t>1—at risk</w:t>
            </w:r>
          </w:p>
        </w:tc>
        <w:tc>
          <w:tcPr>
            <w:tcW w:w="6930" w:type="dxa"/>
          </w:tcPr>
          <w:p w:rsidR="00095531" w:rsidRPr="00095531" w:rsidRDefault="00095531" w:rsidP="00095531">
            <w:pPr>
              <w:rPr>
                <w:rFonts w:eastAsia="Calibri"/>
                <w:sz w:val="24"/>
                <w:szCs w:val="24"/>
              </w:rPr>
            </w:pPr>
            <w:r w:rsidRPr="00095531">
              <w:rPr>
                <w:rFonts w:eastAsia="Calibri"/>
                <w:sz w:val="24"/>
                <w:szCs w:val="24"/>
              </w:rPr>
              <w:t>Responsibility for the management of the HR function is diffuse, fragmented and confusing.</w:t>
            </w:r>
          </w:p>
        </w:tc>
      </w:tr>
      <w:tr w:rsidR="00095531" w:rsidRPr="00095531" w:rsidTr="006A3885">
        <w:trPr>
          <w:cantSplit/>
          <w:trHeight w:val="400"/>
        </w:trPr>
        <w:tc>
          <w:tcPr>
            <w:tcW w:w="2718" w:type="dxa"/>
          </w:tcPr>
          <w:p w:rsidR="00095531" w:rsidRPr="00095531" w:rsidRDefault="00095531" w:rsidP="00095531">
            <w:pPr>
              <w:rPr>
                <w:rFonts w:eastAsia="Calibri"/>
                <w:sz w:val="24"/>
                <w:szCs w:val="24"/>
              </w:rPr>
            </w:pPr>
            <w:r w:rsidRPr="00095531">
              <w:rPr>
                <w:rFonts w:eastAsia="Calibri"/>
                <w:sz w:val="24"/>
                <w:szCs w:val="24"/>
              </w:rPr>
              <w:t>2—approaching achievement of standard</w:t>
            </w:r>
          </w:p>
        </w:tc>
        <w:tc>
          <w:tcPr>
            <w:tcW w:w="6930" w:type="dxa"/>
          </w:tcPr>
          <w:p w:rsidR="00095531" w:rsidRPr="00095531" w:rsidRDefault="00095531" w:rsidP="00095531">
            <w:pPr>
              <w:rPr>
                <w:rFonts w:eastAsia="Calibri"/>
                <w:sz w:val="24"/>
                <w:szCs w:val="24"/>
              </w:rPr>
            </w:pPr>
            <w:r w:rsidRPr="00095531">
              <w:rPr>
                <w:rFonts w:eastAsia="Calibri"/>
                <w:sz w:val="24"/>
                <w:szCs w:val="24"/>
              </w:rPr>
              <w:t>There is a person responsible for HR management but the person has little authority, training and support.  Day-to-day activities focus on documentation and compliance vs. planning, policy management and problem-solving.</w:t>
            </w:r>
          </w:p>
        </w:tc>
      </w:tr>
      <w:tr w:rsidR="00095531" w:rsidRPr="00095531" w:rsidTr="006A3885">
        <w:trPr>
          <w:cantSplit/>
          <w:trHeight w:val="400"/>
        </w:trPr>
        <w:tc>
          <w:tcPr>
            <w:tcW w:w="2718" w:type="dxa"/>
          </w:tcPr>
          <w:p w:rsidR="00095531" w:rsidRPr="00095531" w:rsidRDefault="00095531" w:rsidP="00095531">
            <w:pPr>
              <w:rPr>
                <w:rFonts w:eastAsia="Calibri"/>
                <w:sz w:val="24"/>
                <w:szCs w:val="24"/>
              </w:rPr>
            </w:pPr>
            <w:r w:rsidRPr="00095531">
              <w:rPr>
                <w:rFonts w:eastAsia="Calibri"/>
                <w:sz w:val="24"/>
                <w:szCs w:val="24"/>
              </w:rPr>
              <w:t>3—fully meets standard</w:t>
            </w:r>
          </w:p>
        </w:tc>
        <w:tc>
          <w:tcPr>
            <w:tcW w:w="6930" w:type="dxa"/>
          </w:tcPr>
          <w:p w:rsidR="00095531" w:rsidRPr="00095531" w:rsidRDefault="00095531" w:rsidP="00095531">
            <w:pPr>
              <w:rPr>
                <w:rFonts w:eastAsia="Calibri"/>
                <w:sz w:val="24"/>
                <w:szCs w:val="24"/>
              </w:rPr>
            </w:pPr>
            <w:r w:rsidRPr="00095531">
              <w:rPr>
                <w:rFonts w:eastAsia="Calibri"/>
                <w:sz w:val="24"/>
                <w:szCs w:val="24"/>
              </w:rPr>
              <w:t>The HR function is formalized and centralized within the agency and a person with authority, training and support is designated to oversee and manage the agency’s HR function.</w:t>
            </w:r>
          </w:p>
        </w:tc>
      </w:tr>
      <w:tr w:rsidR="00095531" w:rsidRPr="00095531" w:rsidTr="006A3885">
        <w:trPr>
          <w:cantSplit/>
          <w:trHeight w:val="400"/>
        </w:trPr>
        <w:tc>
          <w:tcPr>
            <w:tcW w:w="2718" w:type="dxa"/>
          </w:tcPr>
          <w:p w:rsidR="00095531" w:rsidRPr="00095531" w:rsidRDefault="00095531" w:rsidP="00095531">
            <w:pPr>
              <w:tabs>
                <w:tab w:val="center" w:pos="4680"/>
                <w:tab w:val="right" w:pos="9360"/>
              </w:tabs>
              <w:rPr>
                <w:rFonts w:eastAsia="Calibri"/>
                <w:sz w:val="24"/>
                <w:szCs w:val="24"/>
              </w:rPr>
            </w:pPr>
            <w:r w:rsidRPr="00095531">
              <w:rPr>
                <w:rFonts w:eastAsia="Calibri"/>
                <w:sz w:val="24"/>
                <w:szCs w:val="24"/>
              </w:rPr>
              <w:t>4—exceeds standard; approaching excellence</w:t>
            </w:r>
          </w:p>
        </w:tc>
        <w:tc>
          <w:tcPr>
            <w:tcW w:w="6930" w:type="dxa"/>
          </w:tcPr>
          <w:p w:rsidR="00095531" w:rsidRPr="00095531" w:rsidRDefault="00095531" w:rsidP="00095531">
            <w:pPr>
              <w:rPr>
                <w:rFonts w:eastAsia="Calibri"/>
                <w:sz w:val="24"/>
                <w:szCs w:val="24"/>
              </w:rPr>
            </w:pPr>
            <w:r w:rsidRPr="00095531">
              <w:rPr>
                <w:rFonts w:eastAsia="Calibri"/>
                <w:sz w:val="24"/>
                <w:szCs w:val="24"/>
              </w:rPr>
              <w:t xml:space="preserve">3, plus there is some visible representation of the HR function in the agency’s strategic and fiscal planning processes. </w:t>
            </w:r>
          </w:p>
        </w:tc>
      </w:tr>
      <w:tr w:rsidR="00095531" w:rsidRPr="00095531" w:rsidTr="006A3885">
        <w:trPr>
          <w:cantSplit/>
          <w:trHeight w:val="400"/>
        </w:trPr>
        <w:tc>
          <w:tcPr>
            <w:tcW w:w="2718" w:type="dxa"/>
            <w:tcBorders>
              <w:bottom w:val="single" w:sz="4" w:space="0" w:color="auto"/>
            </w:tcBorders>
          </w:tcPr>
          <w:p w:rsidR="00095531" w:rsidRPr="00095531" w:rsidRDefault="00095531" w:rsidP="00095531">
            <w:pPr>
              <w:rPr>
                <w:rFonts w:eastAsia="Calibri"/>
                <w:sz w:val="24"/>
                <w:szCs w:val="24"/>
              </w:rPr>
            </w:pPr>
            <w:r w:rsidRPr="00095531">
              <w:rPr>
                <w:rFonts w:eastAsia="Calibri"/>
                <w:sz w:val="24"/>
                <w:szCs w:val="24"/>
              </w:rPr>
              <w:t>5—excellent</w:t>
            </w:r>
          </w:p>
        </w:tc>
        <w:tc>
          <w:tcPr>
            <w:tcW w:w="6930" w:type="dxa"/>
            <w:tcBorders>
              <w:bottom w:val="single" w:sz="4" w:space="0" w:color="auto"/>
            </w:tcBorders>
          </w:tcPr>
          <w:p w:rsidR="00095531" w:rsidRPr="00095531" w:rsidRDefault="00095531" w:rsidP="00095531">
            <w:pPr>
              <w:tabs>
                <w:tab w:val="center" w:pos="4680"/>
                <w:tab w:val="right" w:pos="9360"/>
              </w:tabs>
              <w:rPr>
                <w:rFonts w:eastAsia="Calibri"/>
                <w:sz w:val="24"/>
                <w:szCs w:val="24"/>
              </w:rPr>
            </w:pPr>
            <w:r w:rsidRPr="00095531">
              <w:rPr>
                <w:rFonts w:eastAsia="Calibri"/>
                <w:sz w:val="24"/>
                <w:szCs w:val="24"/>
              </w:rPr>
              <w:t>4, plus the HR function is represented on the agency’s senior management team.</w:t>
            </w:r>
          </w:p>
        </w:tc>
      </w:tr>
      <w:tr w:rsidR="00095531" w:rsidRPr="00095531" w:rsidTr="006A3885">
        <w:trPr>
          <w:cantSplit/>
          <w:trHeight w:val="400"/>
        </w:trPr>
        <w:tc>
          <w:tcPr>
            <w:tcW w:w="2718" w:type="dxa"/>
            <w:tcBorders>
              <w:top w:val="single" w:sz="4" w:space="0" w:color="auto"/>
              <w:left w:val="single" w:sz="4" w:space="0" w:color="auto"/>
              <w:bottom w:val="single" w:sz="4" w:space="0" w:color="auto"/>
              <w:right w:val="single" w:sz="4" w:space="0" w:color="auto"/>
            </w:tcBorders>
          </w:tcPr>
          <w:p w:rsidR="00095531" w:rsidRPr="00095531" w:rsidRDefault="00095531" w:rsidP="00095531">
            <w:pPr>
              <w:rPr>
                <w:rFonts w:eastAsia="Calibri"/>
                <w:sz w:val="24"/>
                <w:szCs w:val="24"/>
              </w:rPr>
            </w:pPr>
            <w:r w:rsidRPr="00095531">
              <w:rPr>
                <w:rFonts w:eastAsia="Calibri"/>
                <w:sz w:val="24"/>
                <w:szCs w:val="24"/>
              </w:rPr>
              <w:t>Score:</w:t>
            </w:r>
          </w:p>
        </w:tc>
        <w:tc>
          <w:tcPr>
            <w:tcW w:w="6930" w:type="dxa"/>
            <w:tcBorders>
              <w:top w:val="single" w:sz="4" w:space="0" w:color="auto"/>
              <w:left w:val="single" w:sz="4" w:space="0" w:color="auto"/>
              <w:bottom w:val="single" w:sz="4" w:space="0" w:color="auto"/>
              <w:right w:val="single" w:sz="4" w:space="0" w:color="auto"/>
            </w:tcBorders>
          </w:tcPr>
          <w:p w:rsidR="00095531" w:rsidRPr="00095531" w:rsidRDefault="00095531" w:rsidP="00095531">
            <w:pPr>
              <w:tabs>
                <w:tab w:val="center" w:pos="4680"/>
                <w:tab w:val="right" w:pos="9360"/>
              </w:tabs>
              <w:rPr>
                <w:rFonts w:eastAsia="Calibri"/>
                <w:sz w:val="24"/>
                <w:szCs w:val="24"/>
              </w:rPr>
            </w:pPr>
            <w:r w:rsidRPr="00095531">
              <w:rPr>
                <w:rFonts w:eastAsia="Calibri"/>
                <w:sz w:val="24"/>
                <w:szCs w:val="24"/>
              </w:rPr>
              <w:t>Scoring Rationale:</w:t>
            </w:r>
          </w:p>
          <w:p w:rsidR="00095531" w:rsidRPr="00095531" w:rsidRDefault="00095531" w:rsidP="00095531">
            <w:pPr>
              <w:tabs>
                <w:tab w:val="center" w:pos="4680"/>
                <w:tab w:val="right" w:pos="9360"/>
              </w:tabs>
              <w:rPr>
                <w:rFonts w:eastAsia="Calibri"/>
                <w:sz w:val="24"/>
                <w:szCs w:val="24"/>
              </w:rPr>
            </w:pPr>
          </w:p>
        </w:tc>
      </w:tr>
    </w:tbl>
    <w:p w:rsidR="00095531" w:rsidRPr="00095531" w:rsidRDefault="00095531" w:rsidP="00095531">
      <w:pPr>
        <w:spacing w:line="276" w:lineRule="auto"/>
        <w:ind w:left="720"/>
        <w:contextualSpacing/>
        <w:rPr>
          <w:rFonts w:eastAsia="Calibri"/>
          <w:b/>
        </w:rPr>
      </w:pPr>
    </w:p>
    <w:p w:rsidR="00095531" w:rsidRPr="00095531" w:rsidRDefault="00095531" w:rsidP="00095531">
      <w:pPr>
        <w:keepNext/>
        <w:jc w:val="both"/>
        <w:outlineLvl w:val="1"/>
        <w:rPr>
          <w:b/>
          <w:i/>
          <w:sz w:val="24"/>
          <w:szCs w:val="24"/>
        </w:rPr>
      </w:pPr>
      <w:r w:rsidRPr="00095531">
        <w:rPr>
          <w:b/>
          <w:i/>
          <w:sz w:val="24"/>
          <w:szCs w:val="24"/>
        </w:rPr>
        <w:t>2.  Human Resources Management</w:t>
      </w: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95531">
        <w:rPr>
          <w:rFonts w:eastAsia="Calibri"/>
          <w:bCs/>
          <w:i/>
          <w:sz w:val="24"/>
          <w:szCs w:val="24"/>
        </w:rPr>
        <w:t>Assessment Questions:</w:t>
      </w: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95531">
        <w:rPr>
          <w:rFonts w:eastAsia="Calibri"/>
          <w:bCs/>
          <w:i/>
          <w:sz w:val="24"/>
          <w:szCs w:val="24"/>
        </w:rPr>
        <w:t>1. Please review who within the agency is responsible for the management of the HR function?  To whom does this person report?  What is the current FTE staffing assigned to HR management responsibilities?</w:t>
      </w: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195670"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95531">
        <w:rPr>
          <w:rFonts w:eastAsia="Calibri"/>
          <w:bCs/>
          <w:i/>
          <w:sz w:val="24"/>
          <w:szCs w:val="24"/>
        </w:rPr>
        <w:t>2.  What is the scope of responsibilities assigned to the HR manager (e.g., policy development/assessment; planning; budgeting; supervision; bargaining negotiations vs. compliance management/documentation)?</w:t>
      </w: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95531">
        <w:rPr>
          <w:rFonts w:eastAsia="Calibri"/>
          <w:bCs/>
          <w:i/>
          <w:sz w:val="24"/>
          <w:szCs w:val="24"/>
        </w:rPr>
        <w:t>#3.  What, if any, role does the HR Manager play in senior management deliberations?</w:t>
      </w: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95531">
        <w:rPr>
          <w:rFonts w:eastAsia="Calibri"/>
          <w:bCs/>
          <w:i/>
          <w:sz w:val="24"/>
          <w:szCs w:val="24"/>
        </w:rPr>
        <w:t>COMMENTS:</w:t>
      </w: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95531" w:rsidRDefault="00095531" w:rsidP="00DF01C5">
      <w:pPr>
        <w:rPr>
          <w:b/>
          <w:i/>
          <w:sz w:val="24"/>
          <w:szCs w:val="24"/>
        </w:rPr>
      </w:pPr>
    </w:p>
    <w:p w:rsidR="00095531" w:rsidRDefault="00095531" w:rsidP="00DF01C5">
      <w:pPr>
        <w:rPr>
          <w:b/>
          <w:i/>
          <w:sz w:val="24"/>
          <w:szCs w:val="24"/>
        </w:rPr>
      </w:pPr>
    </w:p>
    <w:p w:rsidR="00FE5074" w:rsidRDefault="00FE5074" w:rsidP="00DF01C5">
      <w:pPr>
        <w:rPr>
          <w:b/>
          <w:i/>
          <w:sz w:val="24"/>
          <w:szCs w:val="24"/>
        </w:rPr>
      </w:pPr>
    </w:p>
    <w:p w:rsidR="00FE5074" w:rsidRDefault="00FE5074" w:rsidP="00DF01C5">
      <w:pPr>
        <w:rPr>
          <w:b/>
          <w:i/>
          <w:sz w:val="24"/>
          <w:szCs w:val="24"/>
        </w:rPr>
      </w:pPr>
    </w:p>
    <w:p w:rsidR="00FE5074" w:rsidRDefault="00FE5074" w:rsidP="00DF01C5">
      <w:pPr>
        <w:rPr>
          <w:b/>
          <w:i/>
          <w:sz w:val="24"/>
          <w:szCs w:val="24"/>
        </w:rPr>
      </w:pPr>
    </w:p>
    <w:p w:rsidR="00FE5074" w:rsidRDefault="00FE5074" w:rsidP="00DF01C5">
      <w:pPr>
        <w:rPr>
          <w:b/>
          <w:i/>
          <w:sz w:val="24"/>
          <w:szCs w:val="24"/>
        </w:rPr>
      </w:pPr>
    </w:p>
    <w:p w:rsidR="00FE5074" w:rsidRDefault="00FE5074" w:rsidP="00DF01C5">
      <w:pPr>
        <w:rPr>
          <w:b/>
          <w:i/>
          <w:sz w:val="24"/>
          <w:szCs w:val="24"/>
        </w:rPr>
      </w:pPr>
    </w:p>
    <w:p w:rsidR="00FE5074" w:rsidRDefault="00FE5074" w:rsidP="00DF01C5">
      <w:pPr>
        <w:rPr>
          <w:b/>
          <w:i/>
          <w:sz w:val="24"/>
          <w:szCs w:val="24"/>
        </w:rPr>
      </w:pPr>
    </w:p>
    <w:p w:rsidR="00FE5074" w:rsidRDefault="00FE5074" w:rsidP="00DF01C5">
      <w:pPr>
        <w:rPr>
          <w:b/>
          <w:i/>
          <w:sz w:val="24"/>
          <w:szCs w:val="24"/>
        </w:rPr>
      </w:pPr>
    </w:p>
    <w:p w:rsidR="00FE5074" w:rsidRDefault="00FE5074" w:rsidP="00DF01C5">
      <w:pPr>
        <w:rPr>
          <w:b/>
          <w:i/>
          <w:sz w:val="24"/>
          <w:szCs w:val="24"/>
        </w:rPr>
      </w:pPr>
    </w:p>
    <w:p w:rsidR="00095531" w:rsidRDefault="00095531" w:rsidP="00DF01C5">
      <w:pPr>
        <w:rPr>
          <w:b/>
          <w:i/>
          <w:sz w:val="24"/>
          <w:szCs w:val="24"/>
        </w:rPr>
      </w:pPr>
    </w:p>
    <w:p w:rsidR="007C78B7" w:rsidRPr="00DF01C5" w:rsidRDefault="006F37A6" w:rsidP="00DF01C5">
      <w:pPr>
        <w:rPr>
          <w:sz w:val="28"/>
        </w:rPr>
      </w:pPr>
      <w:r>
        <w:rPr>
          <w:b/>
          <w:i/>
          <w:sz w:val="24"/>
          <w:szCs w:val="24"/>
        </w:rPr>
        <w:lastRenderedPageBreak/>
        <w:t xml:space="preserve"> 3</w:t>
      </w:r>
      <w:r w:rsidR="007C78B7" w:rsidRPr="007C78B7">
        <w:rPr>
          <w:b/>
          <w:i/>
          <w:sz w:val="24"/>
          <w:szCs w:val="24"/>
        </w:rPr>
        <w:t>. Whistleblower Protection Policy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7C78B7" w:rsidRPr="007C78B7" w:rsidTr="00692AC0">
        <w:trPr>
          <w:cantSplit/>
          <w:trHeight w:val="346"/>
        </w:trPr>
        <w:tc>
          <w:tcPr>
            <w:tcW w:w="2808" w:type="dxa"/>
          </w:tcPr>
          <w:p w:rsidR="007C78B7" w:rsidRPr="007C78B7" w:rsidRDefault="007C78B7" w:rsidP="007C78B7">
            <w:pPr>
              <w:tabs>
                <w:tab w:val="center" w:pos="4680"/>
                <w:tab w:val="right" w:pos="9360"/>
              </w:tabs>
              <w:rPr>
                <w:rFonts w:eastAsia="Calibri"/>
                <w:sz w:val="24"/>
                <w:szCs w:val="24"/>
              </w:rPr>
            </w:pPr>
            <w:r w:rsidRPr="007C78B7">
              <w:rPr>
                <w:rFonts w:eastAsia="Calibri"/>
                <w:sz w:val="24"/>
                <w:szCs w:val="24"/>
              </w:rPr>
              <w:t>1—at risk</w:t>
            </w:r>
          </w:p>
        </w:tc>
        <w:tc>
          <w:tcPr>
            <w:tcW w:w="6840" w:type="dxa"/>
          </w:tcPr>
          <w:p w:rsidR="007C78B7" w:rsidRDefault="00A46370" w:rsidP="007C78B7">
            <w:pPr>
              <w:tabs>
                <w:tab w:val="center" w:pos="4680"/>
                <w:tab w:val="right" w:pos="9360"/>
              </w:tabs>
              <w:rPr>
                <w:rFonts w:eastAsia="Calibri"/>
                <w:sz w:val="24"/>
                <w:szCs w:val="24"/>
              </w:rPr>
            </w:pPr>
            <w:r>
              <w:rPr>
                <w:rFonts w:eastAsia="Calibri"/>
                <w:sz w:val="24"/>
                <w:szCs w:val="24"/>
              </w:rPr>
              <w:t>The agency does not adopted</w:t>
            </w:r>
            <w:r w:rsidR="007C78B7" w:rsidRPr="007C78B7">
              <w:rPr>
                <w:rFonts w:eastAsia="Calibri"/>
                <w:sz w:val="24"/>
                <w:szCs w:val="24"/>
              </w:rPr>
              <w:t xml:space="preserve"> a written </w:t>
            </w:r>
            <w:r>
              <w:rPr>
                <w:rFonts w:eastAsia="Calibri"/>
                <w:sz w:val="24"/>
                <w:szCs w:val="24"/>
              </w:rPr>
              <w:t xml:space="preserve">Whistleblower Protection Policy or multiple policies exist that are inconsistent in scope, coverage, compliance reporting, protection of reporters, etc. </w:t>
            </w:r>
          </w:p>
          <w:p w:rsidR="007C78B7" w:rsidRPr="007C78B7" w:rsidRDefault="007C78B7" w:rsidP="007C78B7">
            <w:pPr>
              <w:tabs>
                <w:tab w:val="center" w:pos="4680"/>
                <w:tab w:val="right" w:pos="9360"/>
              </w:tabs>
              <w:rPr>
                <w:rFonts w:eastAsia="Calibri"/>
                <w:sz w:val="24"/>
                <w:szCs w:val="24"/>
              </w:rPr>
            </w:pPr>
          </w:p>
        </w:tc>
      </w:tr>
      <w:tr w:rsidR="007C78B7" w:rsidRPr="007C78B7" w:rsidTr="00692AC0">
        <w:trPr>
          <w:cantSplit/>
          <w:trHeight w:val="400"/>
        </w:trPr>
        <w:tc>
          <w:tcPr>
            <w:tcW w:w="2808" w:type="dxa"/>
          </w:tcPr>
          <w:p w:rsidR="007C78B7" w:rsidRPr="007C78B7" w:rsidRDefault="007C78B7" w:rsidP="00D321E9">
            <w:pPr>
              <w:rPr>
                <w:rFonts w:eastAsia="Calibri"/>
                <w:sz w:val="24"/>
                <w:szCs w:val="24"/>
              </w:rPr>
            </w:pPr>
            <w:r w:rsidRPr="007C78B7">
              <w:rPr>
                <w:rFonts w:eastAsia="Calibri"/>
                <w:sz w:val="24"/>
                <w:szCs w:val="24"/>
              </w:rPr>
              <w:t>2—approaching achievement of standard</w:t>
            </w:r>
          </w:p>
        </w:tc>
        <w:tc>
          <w:tcPr>
            <w:tcW w:w="6840" w:type="dxa"/>
          </w:tcPr>
          <w:p w:rsidR="007C78B7" w:rsidRPr="007C78B7" w:rsidRDefault="0012355D" w:rsidP="00D321E9">
            <w:pPr>
              <w:rPr>
                <w:rFonts w:eastAsia="Calibri"/>
                <w:sz w:val="24"/>
                <w:szCs w:val="24"/>
              </w:rPr>
            </w:pPr>
            <w:r>
              <w:rPr>
                <w:rFonts w:eastAsia="Calibri"/>
                <w:sz w:val="24"/>
                <w:szCs w:val="24"/>
              </w:rPr>
              <w:t xml:space="preserve">The agency has adopted a Whistleblower Protection Policy however, the Policy fails: 1. Cover the agency’s Staff, Board of Directors and Volunteers; 2. ID optional Reporting/Compliance Officers within and separate from management; 3. Provide protection from retribution for good faith reporting; 4. Specify how to contact designated Compliance Officers; 5. Explain sanctions for false reporting.  The agency’s Policy is complete </w:t>
            </w:r>
            <w:r w:rsidR="00EF12CA">
              <w:rPr>
                <w:rFonts w:eastAsia="Calibri"/>
                <w:sz w:val="24"/>
                <w:szCs w:val="24"/>
              </w:rPr>
              <w:t>however;</w:t>
            </w:r>
            <w:r>
              <w:rPr>
                <w:rFonts w:eastAsia="Calibri"/>
                <w:sz w:val="24"/>
                <w:szCs w:val="24"/>
              </w:rPr>
              <w:t xml:space="preserve"> it has not been distributed to covered groups. </w:t>
            </w:r>
          </w:p>
        </w:tc>
      </w:tr>
      <w:tr w:rsidR="007C78B7" w:rsidRPr="007C78B7" w:rsidTr="00692AC0">
        <w:trPr>
          <w:cantSplit/>
          <w:trHeight w:val="1178"/>
        </w:trPr>
        <w:tc>
          <w:tcPr>
            <w:tcW w:w="2808" w:type="dxa"/>
          </w:tcPr>
          <w:p w:rsidR="007C78B7" w:rsidRPr="007C78B7" w:rsidRDefault="007C78B7" w:rsidP="00D321E9">
            <w:pPr>
              <w:rPr>
                <w:rFonts w:eastAsia="Calibri"/>
                <w:sz w:val="24"/>
                <w:szCs w:val="24"/>
              </w:rPr>
            </w:pPr>
            <w:r w:rsidRPr="007C78B7">
              <w:rPr>
                <w:rFonts w:eastAsia="Calibri"/>
                <w:sz w:val="24"/>
                <w:szCs w:val="24"/>
              </w:rPr>
              <w:t>3—fully meets standard</w:t>
            </w:r>
          </w:p>
        </w:tc>
        <w:tc>
          <w:tcPr>
            <w:tcW w:w="6840" w:type="dxa"/>
          </w:tcPr>
          <w:p w:rsidR="007C78B7" w:rsidRPr="007C78B7" w:rsidRDefault="007C78B7" w:rsidP="00D321E9">
            <w:pPr>
              <w:rPr>
                <w:rFonts w:eastAsia="Calibri"/>
                <w:sz w:val="24"/>
                <w:szCs w:val="24"/>
              </w:rPr>
            </w:pPr>
            <w:r w:rsidRPr="007C78B7">
              <w:rPr>
                <w:rFonts w:eastAsia="Calibri"/>
                <w:sz w:val="24"/>
                <w:szCs w:val="24"/>
              </w:rPr>
              <w:t xml:space="preserve">The agency has a written Whistleblower Protection policy/procedure which is compliant with legal and best practice standards and is routinely communicated to all </w:t>
            </w:r>
            <w:r w:rsidR="0073149F">
              <w:rPr>
                <w:rFonts w:eastAsia="Calibri"/>
                <w:sz w:val="24"/>
                <w:szCs w:val="24"/>
              </w:rPr>
              <w:t xml:space="preserve">new and current </w:t>
            </w:r>
            <w:r w:rsidRPr="007C78B7">
              <w:rPr>
                <w:rFonts w:eastAsia="Calibri"/>
                <w:sz w:val="24"/>
                <w:szCs w:val="24"/>
              </w:rPr>
              <w:t>staff</w:t>
            </w:r>
            <w:r w:rsidR="0073149F">
              <w:rPr>
                <w:rFonts w:eastAsia="Calibri"/>
                <w:sz w:val="24"/>
                <w:szCs w:val="24"/>
              </w:rPr>
              <w:t>, volunteers and Board members.</w:t>
            </w:r>
            <w:r w:rsidRPr="007C78B7">
              <w:rPr>
                <w:rFonts w:eastAsia="Calibri"/>
                <w:sz w:val="24"/>
                <w:szCs w:val="24"/>
              </w:rPr>
              <w:t xml:space="preserve"> </w:t>
            </w:r>
          </w:p>
        </w:tc>
      </w:tr>
      <w:tr w:rsidR="007C78B7" w:rsidRPr="007C78B7" w:rsidTr="00692AC0">
        <w:trPr>
          <w:cantSplit/>
          <w:trHeight w:val="400"/>
        </w:trPr>
        <w:tc>
          <w:tcPr>
            <w:tcW w:w="2808" w:type="dxa"/>
          </w:tcPr>
          <w:p w:rsidR="007C78B7" w:rsidRPr="007C78B7" w:rsidRDefault="007C78B7" w:rsidP="00D321E9">
            <w:pPr>
              <w:tabs>
                <w:tab w:val="center" w:pos="4680"/>
                <w:tab w:val="right" w:pos="9360"/>
              </w:tabs>
              <w:rPr>
                <w:rFonts w:eastAsia="Calibri"/>
                <w:sz w:val="24"/>
                <w:szCs w:val="24"/>
              </w:rPr>
            </w:pPr>
            <w:r w:rsidRPr="007C78B7">
              <w:rPr>
                <w:rFonts w:eastAsia="Calibri"/>
                <w:sz w:val="24"/>
                <w:szCs w:val="24"/>
              </w:rPr>
              <w:t>4—exceeds standard; approaching excellence</w:t>
            </w:r>
          </w:p>
        </w:tc>
        <w:tc>
          <w:tcPr>
            <w:tcW w:w="6840" w:type="dxa"/>
          </w:tcPr>
          <w:p w:rsidR="007C78B7" w:rsidRPr="007C78B7" w:rsidRDefault="007C78B7" w:rsidP="00D321E9">
            <w:pPr>
              <w:rPr>
                <w:rFonts w:eastAsia="Calibri"/>
                <w:sz w:val="24"/>
                <w:szCs w:val="24"/>
              </w:rPr>
            </w:pPr>
            <w:r w:rsidRPr="007C78B7">
              <w:rPr>
                <w:rFonts w:eastAsia="Calibri"/>
                <w:sz w:val="24"/>
                <w:szCs w:val="24"/>
              </w:rPr>
              <w:t>3 plus, the agency’s policy was developed with legal counsel and training has been provided to staff to assure uniform understanding</w:t>
            </w:r>
            <w:r w:rsidR="0073149F">
              <w:rPr>
                <w:rFonts w:eastAsia="Calibri"/>
                <w:sz w:val="24"/>
                <w:szCs w:val="24"/>
              </w:rPr>
              <w:t>, use</w:t>
            </w:r>
            <w:r w:rsidRPr="007C78B7">
              <w:rPr>
                <w:rFonts w:eastAsia="Calibri"/>
                <w:sz w:val="24"/>
                <w:szCs w:val="24"/>
              </w:rPr>
              <w:t xml:space="preserve"> and application of the agency’s policy.  Person(s) who are assigned responsibility for receiving, screening and investigating allegations of violations of legal/ethical standards have been trained to assure compliance with legal standards or, the agency has designated an external source (e.g., legal counsel) to conduct investigations. </w:t>
            </w:r>
          </w:p>
        </w:tc>
      </w:tr>
      <w:tr w:rsidR="007C78B7" w:rsidRPr="007C78B7" w:rsidTr="00692AC0">
        <w:trPr>
          <w:cantSplit/>
          <w:trHeight w:val="400"/>
        </w:trPr>
        <w:tc>
          <w:tcPr>
            <w:tcW w:w="2808" w:type="dxa"/>
            <w:tcBorders>
              <w:bottom w:val="single" w:sz="4" w:space="0" w:color="auto"/>
            </w:tcBorders>
          </w:tcPr>
          <w:p w:rsidR="007C78B7" w:rsidRPr="007C78B7" w:rsidRDefault="007C78B7" w:rsidP="00D321E9">
            <w:pPr>
              <w:rPr>
                <w:rFonts w:eastAsia="Calibri"/>
                <w:sz w:val="24"/>
                <w:szCs w:val="24"/>
              </w:rPr>
            </w:pPr>
            <w:r w:rsidRPr="007C78B7">
              <w:rPr>
                <w:rFonts w:eastAsia="Calibri"/>
                <w:sz w:val="24"/>
                <w:szCs w:val="24"/>
              </w:rPr>
              <w:t>5—excellent</w:t>
            </w:r>
          </w:p>
        </w:tc>
        <w:tc>
          <w:tcPr>
            <w:tcW w:w="6840" w:type="dxa"/>
            <w:tcBorders>
              <w:bottom w:val="single" w:sz="4" w:space="0" w:color="auto"/>
            </w:tcBorders>
          </w:tcPr>
          <w:p w:rsidR="007C78B7" w:rsidRPr="007C78B7" w:rsidRDefault="007C78B7" w:rsidP="00D321E9">
            <w:pPr>
              <w:rPr>
                <w:rFonts w:eastAsia="Calibri"/>
                <w:sz w:val="24"/>
                <w:szCs w:val="24"/>
              </w:rPr>
            </w:pPr>
            <w:r w:rsidRPr="007C78B7">
              <w:rPr>
                <w:rFonts w:eastAsia="Calibri"/>
                <w:sz w:val="24"/>
                <w:szCs w:val="24"/>
              </w:rPr>
              <w:t xml:space="preserve">A procedure exists to routinely review/update the agency’s policy based on experience in responding to reports of violations. </w:t>
            </w:r>
          </w:p>
        </w:tc>
      </w:tr>
      <w:tr w:rsidR="007C78B7" w:rsidRPr="007C78B7" w:rsidTr="00692AC0">
        <w:trPr>
          <w:cantSplit/>
          <w:trHeight w:val="400"/>
        </w:trPr>
        <w:tc>
          <w:tcPr>
            <w:tcW w:w="2808" w:type="dxa"/>
            <w:tcBorders>
              <w:top w:val="single" w:sz="4" w:space="0" w:color="auto"/>
              <w:left w:val="single" w:sz="4" w:space="0" w:color="auto"/>
              <w:bottom w:val="single" w:sz="4" w:space="0" w:color="auto"/>
              <w:right w:val="single" w:sz="4" w:space="0" w:color="auto"/>
            </w:tcBorders>
          </w:tcPr>
          <w:p w:rsidR="007C78B7" w:rsidRPr="007C78B7" w:rsidRDefault="00D61DBB" w:rsidP="00D321E9">
            <w:pPr>
              <w:rPr>
                <w:rFonts w:eastAsia="Calibri"/>
                <w:sz w:val="24"/>
                <w:szCs w:val="24"/>
              </w:rPr>
            </w:pPr>
            <w:r>
              <w:rPr>
                <w:rFonts w:eastAsia="Calibri"/>
                <w:sz w:val="24"/>
                <w:szCs w:val="24"/>
              </w:rPr>
              <w:t>Score:</w:t>
            </w:r>
          </w:p>
          <w:p w:rsidR="007C78B7" w:rsidRPr="007C78B7" w:rsidRDefault="007C78B7" w:rsidP="00D321E9">
            <w:pPr>
              <w:rPr>
                <w:rFonts w:eastAsia="Calibri"/>
                <w:sz w:val="24"/>
                <w:szCs w:val="24"/>
              </w:rPr>
            </w:pPr>
          </w:p>
        </w:tc>
        <w:tc>
          <w:tcPr>
            <w:tcW w:w="6840" w:type="dxa"/>
            <w:tcBorders>
              <w:top w:val="single" w:sz="4" w:space="0" w:color="auto"/>
              <w:left w:val="single" w:sz="4" w:space="0" w:color="auto"/>
              <w:bottom w:val="single" w:sz="4" w:space="0" w:color="auto"/>
              <w:right w:val="single" w:sz="4" w:space="0" w:color="auto"/>
            </w:tcBorders>
          </w:tcPr>
          <w:p w:rsidR="007C78B7" w:rsidRPr="007C78B7" w:rsidRDefault="007C78B7" w:rsidP="00D321E9">
            <w:pPr>
              <w:rPr>
                <w:rFonts w:eastAsia="Calibri"/>
                <w:sz w:val="24"/>
                <w:szCs w:val="24"/>
              </w:rPr>
            </w:pPr>
            <w:r>
              <w:rPr>
                <w:rFonts w:eastAsia="Calibri"/>
                <w:sz w:val="24"/>
                <w:szCs w:val="24"/>
              </w:rPr>
              <w:t>Scoring Rationale:</w:t>
            </w:r>
          </w:p>
        </w:tc>
      </w:tr>
    </w:tbl>
    <w:p w:rsidR="00AA5CF8" w:rsidRDefault="00AA5CF8" w:rsidP="00D321E9">
      <w:pPr>
        <w:spacing w:line="276" w:lineRule="auto"/>
        <w:ind w:left="720"/>
        <w:contextualSpacing/>
        <w:rPr>
          <w:rFonts w:eastAsia="Calibri"/>
          <w:b/>
        </w:rPr>
      </w:pPr>
    </w:p>
    <w:p w:rsidR="007C78B7" w:rsidRPr="007C78B7" w:rsidRDefault="006F37A6" w:rsidP="00AA5CF8">
      <w:pPr>
        <w:rPr>
          <w:rFonts w:eastAsia="Calibri"/>
          <w:b/>
        </w:rPr>
      </w:pPr>
      <w:r>
        <w:rPr>
          <w:b/>
          <w:i/>
          <w:sz w:val="24"/>
          <w:szCs w:val="24"/>
        </w:rPr>
        <w:t xml:space="preserve"> 3</w:t>
      </w:r>
      <w:r w:rsidR="00AA5CF8" w:rsidRPr="007C78B7">
        <w:rPr>
          <w:b/>
          <w:i/>
          <w:sz w:val="24"/>
          <w:szCs w:val="24"/>
        </w:rPr>
        <w:t>. Whistleblower Protection Policy</w:t>
      </w:r>
    </w:p>
    <w:p w:rsidR="007C78B7" w:rsidRDefault="007C78B7"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7C78B7">
        <w:rPr>
          <w:rFonts w:eastAsia="Calibri"/>
          <w:bCs/>
          <w:i/>
          <w:sz w:val="24"/>
          <w:szCs w:val="24"/>
        </w:rPr>
        <w:t>Assessment Questions:</w:t>
      </w:r>
    </w:p>
    <w:p w:rsidR="00D321E9" w:rsidRDefault="00D321E9"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7C78B7" w:rsidRDefault="007C78B7"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7C78B7">
        <w:rPr>
          <w:rFonts w:eastAsia="Calibri"/>
          <w:bCs/>
          <w:i/>
          <w:sz w:val="24"/>
          <w:szCs w:val="24"/>
        </w:rPr>
        <w:t>1. Has the agency adopted a written Whistleblower Protection policy?  Is a policy being developed?</w:t>
      </w:r>
    </w:p>
    <w:p w:rsidR="007C78B7" w:rsidRDefault="007C78B7"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7C78B7">
        <w:rPr>
          <w:rFonts w:eastAsia="Calibri"/>
          <w:bCs/>
          <w:i/>
          <w:sz w:val="24"/>
          <w:szCs w:val="24"/>
        </w:rPr>
        <w:t>2.  Is the Policy compliant with basic legal and best practice standards?</w:t>
      </w:r>
    </w:p>
    <w:p w:rsidR="007C78B7" w:rsidRDefault="007C78B7"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7C78B7">
        <w:rPr>
          <w:rFonts w:eastAsia="Calibri"/>
          <w:bCs/>
          <w:i/>
          <w:sz w:val="24"/>
          <w:szCs w:val="24"/>
        </w:rPr>
        <w:t>3.  Is the policy communicated to st</w:t>
      </w:r>
      <w:r w:rsidR="0073149F">
        <w:rPr>
          <w:rFonts w:eastAsia="Calibri"/>
          <w:bCs/>
          <w:i/>
          <w:sz w:val="24"/>
          <w:szCs w:val="24"/>
        </w:rPr>
        <w:t>aff, Board and volunteers?</w:t>
      </w:r>
      <w:r w:rsidRPr="007C78B7">
        <w:rPr>
          <w:rFonts w:eastAsia="Calibri"/>
          <w:bCs/>
          <w:i/>
          <w:sz w:val="24"/>
          <w:szCs w:val="24"/>
        </w:rPr>
        <w:t xml:space="preserve"> </w:t>
      </w:r>
      <w:r w:rsidR="0073149F">
        <w:rPr>
          <w:rFonts w:eastAsia="Calibri"/>
          <w:bCs/>
          <w:i/>
          <w:sz w:val="24"/>
          <w:szCs w:val="24"/>
        </w:rPr>
        <w:t xml:space="preserve"> How?  </w:t>
      </w:r>
    </w:p>
    <w:p w:rsidR="007C78B7" w:rsidRDefault="007C78B7"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7C78B7">
        <w:rPr>
          <w:rFonts w:eastAsia="Calibri"/>
          <w:bCs/>
          <w:i/>
          <w:sz w:val="24"/>
          <w:szCs w:val="24"/>
        </w:rPr>
        <w:t>4. Has the policy been developed/updated with legal counsel?</w:t>
      </w:r>
    </w:p>
    <w:p w:rsidR="007C78B7" w:rsidRDefault="007C78B7"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7C78B7">
        <w:rPr>
          <w:rFonts w:eastAsia="Calibri"/>
          <w:bCs/>
          <w:i/>
          <w:sz w:val="24"/>
          <w:szCs w:val="24"/>
        </w:rPr>
        <w:t>5.  Have staff assigned to receive/investigate reports of violations received training? Has this responsibility been outsourced to an independent source?</w:t>
      </w:r>
    </w:p>
    <w:p w:rsidR="007C78B7" w:rsidRPr="007C78B7" w:rsidRDefault="007C78B7"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7C78B7">
        <w:rPr>
          <w:rFonts w:eastAsia="Calibri"/>
          <w:bCs/>
          <w:i/>
          <w:sz w:val="24"/>
          <w:szCs w:val="24"/>
        </w:rPr>
        <w:t>6.  Is the policy reviewed based on experience in addressing reports?</w:t>
      </w:r>
    </w:p>
    <w:p w:rsidR="007C78B7" w:rsidRPr="007C78B7" w:rsidRDefault="007C78B7"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7C78B7" w:rsidRDefault="00AA5CF8"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COMMENTS:</w:t>
      </w:r>
    </w:p>
    <w:p w:rsidR="000F49BC" w:rsidRDefault="000F49BC"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F49BC" w:rsidRDefault="000F49BC"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F49BC" w:rsidRDefault="000F49BC"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A5CF8" w:rsidRPr="007C78B7" w:rsidRDefault="00AA5CF8"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7C78B7" w:rsidRDefault="007C78B7">
      <w:pPr>
        <w:rPr>
          <w:sz w:val="28"/>
        </w:rPr>
      </w:pPr>
    </w:p>
    <w:p w:rsidR="008135E8" w:rsidRPr="008135E8" w:rsidRDefault="00046FDD" w:rsidP="003E0F9F">
      <w:pPr>
        <w:rPr>
          <w:b/>
          <w:i/>
          <w:sz w:val="24"/>
          <w:szCs w:val="24"/>
        </w:rPr>
      </w:pPr>
      <w:r>
        <w:br w:type="page"/>
      </w:r>
      <w:r w:rsidR="006F37A6">
        <w:rPr>
          <w:b/>
          <w:i/>
          <w:sz w:val="24"/>
          <w:szCs w:val="24"/>
        </w:rPr>
        <w:lastRenderedPageBreak/>
        <w:t>4</w:t>
      </w:r>
      <w:r w:rsidR="008135E8" w:rsidRPr="008135E8">
        <w:rPr>
          <w:b/>
          <w:i/>
          <w:sz w:val="24"/>
          <w:szCs w:val="24"/>
        </w:rPr>
        <w:t>.</w:t>
      </w:r>
      <w:r w:rsidR="008135E8" w:rsidRPr="008135E8">
        <w:rPr>
          <w:i/>
          <w:sz w:val="24"/>
          <w:szCs w:val="24"/>
        </w:rPr>
        <w:t xml:space="preserve"> </w:t>
      </w:r>
      <w:r w:rsidR="008135E8" w:rsidRPr="008135E8">
        <w:rPr>
          <w:b/>
          <w:i/>
          <w:sz w:val="24"/>
          <w:szCs w:val="24"/>
        </w:rPr>
        <w:t>Job Descriptions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020"/>
      </w:tblGrid>
      <w:tr w:rsidR="008135E8" w:rsidRPr="008135E8" w:rsidTr="00932E4F">
        <w:trPr>
          <w:cantSplit/>
          <w:trHeight w:val="346"/>
        </w:trPr>
        <w:tc>
          <w:tcPr>
            <w:tcW w:w="2718" w:type="dxa"/>
          </w:tcPr>
          <w:p w:rsidR="008135E8" w:rsidRPr="008135E8" w:rsidRDefault="008135E8" w:rsidP="003E0F9F">
            <w:pPr>
              <w:tabs>
                <w:tab w:val="center" w:pos="4680"/>
                <w:tab w:val="right" w:pos="9360"/>
              </w:tabs>
              <w:rPr>
                <w:rFonts w:eastAsia="Calibri"/>
                <w:sz w:val="24"/>
                <w:szCs w:val="24"/>
              </w:rPr>
            </w:pPr>
            <w:r w:rsidRPr="008135E8">
              <w:rPr>
                <w:rFonts w:eastAsia="Calibri"/>
                <w:sz w:val="24"/>
                <w:szCs w:val="24"/>
              </w:rPr>
              <w:t>1—at risk</w:t>
            </w:r>
          </w:p>
        </w:tc>
        <w:tc>
          <w:tcPr>
            <w:tcW w:w="7020" w:type="dxa"/>
          </w:tcPr>
          <w:p w:rsidR="008135E8" w:rsidRPr="00195670" w:rsidRDefault="008135E8" w:rsidP="003E0F9F">
            <w:pPr>
              <w:rPr>
                <w:rFonts w:eastAsia="Calibri"/>
                <w:sz w:val="24"/>
                <w:szCs w:val="24"/>
              </w:rPr>
            </w:pPr>
            <w:r w:rsidRPr="00195670">
              <w:rPr>
                <w:rFonts w:eastAsia="Calibri"/>
                <w:sz w:val="24"/>
                <w:szCs w:val="24"/>
              </w:rPr>
              <w:t xml:space="preserve">There are no job descriptions or job descriptions for are </w:t>
            </w:r>
            <w:r w:rsidR="00AA50A3" w:rsidRPr="00195670">
              <w:rPr>
                <w:rFonts w:eastAsia="Calibri"/>
                <w:sz w:val="24"/>
                <w:szCs w:val="24"/>
              </w:rPr>
              <w:t>not available for all positions or descriptions have not been reviewed</w:t>
            </w:r>
            <w:r w:rsidR="00936217" w:rsidRPr="00195670">
              <w:rPr>
                <w:rFonts w:eastAsia="Calibri"/>
                <w:sz w:val="24"/>
                <w:szCs w:val="24"/>
              </w:rPr>
              <w:t xml:space="preserve"> and updated as needed in +5 years.</w:t>
            </w:r>
          </w:p>
        </w:tc>
      </w:tr>
      <w:tr w:rsidR="008135E8" w:rsidRPr="008135E8" w:rsidTr="00932E4F">
        <w:trPr>
          <w:cantSplit/>
          <w:trHeight w:val="400"/>
        </w:trPr>
        <w:tc>
          <w:tcPr>
            <w:tcW w:w="2718" w:type="dxa"/>
          </w:tcPr>
          <w:p w:rsidR="008135E8" w:rsidRPr="008135E8" w:rsidRDefault="008135E8" w:rsidP="003E0F9F">
            <w:pPr>
              <w:spacing w:after="200"/>
              <w:rPr>
                <w:rFonts w:eastAsia="Calibri"/>
                <w:sz w:val="24"/>
                <w:szCs w:val="24"/>
              </w:rPr>
            </w:pPr>
            <w:r w:rsidRPr="008135E8">
              <w:rPr>
                <w:rFonts w:eastAsia="Calibri"/>
                <w:sz w:val="24"/>
                <w:szCs w:val="24"/>
              </w:rPr>
              <w:t>2—approaching achievement of standard</w:t>
            </w:r>
          </w:p>
        </w:tc>
        <w:tc>
          <w:tcPr>
            <w:tcW w:w="7020" w:type="dxa"/>
          </w:tcPr>
          <w:p w:rsidR="008135E8" w:rsidRPr="00195670" w:rsidRDefault="008135E8" w:rsidP="003E0F9F">
            <w:pPr>
              <w:rPr>
                <w:rFonts w:eastAsia="Calibri"/>
                <w:sz w:val="24"/>
                <w:szCs w:val="24"/>
              </w:rPr>
            </w:pPr>
            <w:r w:rsidRPr="00195670">
              <w:rPr>
                <w:rFonts w:eastAsia="Calibri"/>
                <w:sz w:val="24"/>
                <w:szCs w:val="24"/>
              </w:rPr>
              <w:t xml:space="preserve">Job descriptions exist for all positions but some essential information is missing from one or more descriptions (e.g., Job Title, Salary Code, Supervisor, Key Responsibilities, Exempt Status, </w:t>
            </w:r>
            <w:r w:rsidR="00936217" w:rsidRPr="00195670">
              <w:rPr>
                <w:rFonts w:eastAsia="Calibri"/>
                <w:sz w:val="24"/>
                <w:szCs w:val="24"/>
              </w:rPr>
              <w:t xml:space="preserve">Physical Demands, </w:t>
            </w:r>
            <w:r w:rsidRPr="00195670">
              <w:rPr>
                <w:rFonts w:eastAsia="Calibri"/>
                <w:sz w:val="24"/>
                <w:szCs w:val="24"/>
              </w:rPr>
              <w:t>etc</w:t>
            </w:r>
            <w:r w:rsidR="000D1936" w:rsidRPr="00195670">
              <w:rPr>
                <w:rFonts w:eastAsia="Calibri"/>
                <w:sz w:val="24"/>
                <w:szCs w:val="24"/>
              </w:rPr>
              <w:t>.</w:t>
            </w:r>
            <w:r w:rsidR="00936217" w:rsidRPr="00195670">
              <w:rPr>
                <w:rFonts w:eastAsia="Calibri"/>
                <w:sz w:val="24"/>
                <w:szCs w:val="24"/>
              </w:rPr>
              <w:t>);</w:t>
            </w:r>
            <w:r w:rsidRPr="00195670">
              <w:rPr>
                <w:rFonts w:eastAsia="Calibri"/>
                <w:sz w:val="24"/>
                <w:szCs w:val="24"/>
              </w:rPr>
              <w:t xml:space="preserve"> Descriptions are not routinely disseminated to candidates interviewed for employment and/or current employees (e.g., during performance reviews, position revisions/updates, etc.).</w:t>
            </w:r>
          </w:p>
        </w:tc>
      </w:tr>
      <w:tr w:rsidR="008135E8" w:rsidRPr="008135E8" w:rsidTr="00932E4F">
        <w:trPr>
          <w:cantSplit/>
          <w:trHeight w:val="400"/>
        </w:trPr>
        <w:tc>
          <w:tcPr>
            <w:tcW w:w="2718" w:type="dxa"/>
          </w:tcPr>
          <w:p w:rsidR="008135E8" w:rsidRPr="008135E8" w:rsidRDefault="008135E8" w:rsidP="003E0F9F">
            <w:pPr>
              <w:spacing w:after="200"/>
              <w:rPr>
                <w:rFonts w:eastAsia="Calibri"/>
                <w:sz w:val="24"/>
                <w:szCs w:val="24"/>
              </w:rPr>
            </w:pPr>
            <w:r w:rsidRPr="008135E8">
              <w:rPr>
                <w:rFonts w:eastAsia="Calibri"/>
                <w:sz w:val="24"/>
                <w:szCs w:val="24"/>
              </w:rPr>
              <w:t>3—fully meets standard</w:t>
            </w:r>
          </w:p>
        </w:tc>
        <w:tc>
          <w:tcPr>
            <w:tcW w:w="7020" w:type="dxa"/>
          </w:tcPr>
          <w:p w:rsidR="008135E8" w:rsidRPr="00195670" w:rsidRDefault="008135E8" w:rsidP="003E0F9F">
            <w:pPr>
              <w:rPr>
                <w:rFonts w:eastAsia="Calibri"/>
                <w:sz w:val="24"/>
                <w:szCs w:val="24"/>
              </w:rPr>
            </w:pPr>
            <w:r w:rsidRPr="00195670">
              <w:rPr>
                <w:rFonts w:eastAsia="Calibri"/>
                <w:sz w:val="24"/>
                <w:szCs w:val="24"/>
              </w:rPr>
              <w:t xml:space="preserve">Complete job descriptions that clearly articulate the roles and responsibilities of employees are routinely provided to staff and candidates interviewed for employment. Descriptions are linked to the </w:t>
            </w:r>
            <w:r w:rsidR="00936217" w:rsidRPr="00195670">
              <w:rPr>
                <w:rFonts w:eastAsia="Calibri"/>
                <w:sz w:val="24"/>
                <w:szCs w:val="24"/>
              </w:rPr>
              <w:t>agency’s wage and salary scale and have been reviewed in the past 5 years.</w:t>
            </w:r>
          </w:p>
        </w:tc>
      </w:tr>
      <w:tr w:rsidR="008135E8" w:rsidRPr="008135E8" w:rsidTr="00932E4F">
        <w:trPr>
          <w:cantSplit/>
          <w:trHeight w:val="400"/>
        </w:trPr>
        <w:tc>
          <w:tcPr>
            <w:tcW w:w="2718" w:type="dxa"/>
          </w:tcPr>
          <w:p w:rsidR="008135E8" w:rsidRPr="008135E8" w:rsidRDefault="008135E8" w:rsidP="003E0F9F">
            <w:pPr>
              <w:tabs>
                <w:tab w:val="center" w:pos="4680"/>
                <w:tab w:val="right" w:pos="9360"/>
              </w:tabs>
              <w:rPr>
                <w:rFonts w:eastAsia="Calibri"/>
                <w:sz w:val="24"/>
                <w:szCs w:val="24"/>
              </w:rPr>
            </w:pPr>
            <w:r w:rsidRPr="008135E8">
              <w:rPr>
                <w:rFonts w:eastAsia="Calibri"/>
                <w:sz w:val="24"/>
                <w:szCs w:val="24"/>
              </w:rPr>
              <w:t>4—exceeds standard; approaching excellence</w:t>
            </w:r>
          </w:p>
        </w:tc>
        <w:tc>
          <w:tcPr>
            <w:tcW w:w="7020" w:type="dxa"/>
          </w:tcPr>
          <w:p w:rsidR="008135E8" w:rsidRPr="008135E8" w:rsidRDefault="00936217" w:rsidP="00936217">
            <w:pPr>
              <w:rPr>
                <w:rFonts w:eastAsia="Calibri"/>
                <w:sz w:val="24"/>
                <w:szCs w:val="24"/>
              </w:rPr>
            </w:pPr>
            <w:r>
              <w:rPr>
                <w:rFonts w:eastAsia="Calibri"/>
                <w:sz w:val="24"/>
                <w:szCs w:val="24"/>
              </w:rPr>
              <w:t>3</w:t>
            </w:r>
            <w:r w:rsidR="008135E8" w:rsidRPr="008135E8">
              <w:rPr>
                <w:rFonts w:eastAsia="Calibri"/>
                <w:sz w:val="24"/>
                <w:szCs w:val="24"/>
              </w:rPr>
              <w:t xml:space="preserve">.  </w:t>
            </w:r>
            <w:r>
              <w:rPr>
                <w:rFonts w:eastAsia="Calibri"/>
                <w:sz w:val="24"/>
                <w:szCs w:val="24"/>
              </w:rPr>
              <w:t xml:space="preserve">Plus, </w:t>
            </w:r>
            <w:r w:rsidR="008135E8" w:rsidRPr="008135E8">
              <w:rPr>
                <w:rFonts w:eastAsia="Calibri"/>
                <w:sz w:val="24"/>
                <w:szCs w:val="24"/>
              </w:rPr>
              <w:t xml:space="preserve">Descriptions are </w:t>
            </w:r>
            <w:r>
              <w:rPr>
                <w:rFonts w:eastAsia="Calibri"/>
                <w:sz w:val="24"/>
                <w:szCs w:val="24"/>
              </w:rPr>
              <w:t xml:space="preserve">routinely </w:t>
            </w:r>
            <w:r w:rsidR="008135E8" w:rsidRPr="008135E8">
              <w:rPr>
                <w:rFonts w:eastAsia="Calibri"/>
                <w:sz w:val="24"/>
                <w:szCs w:val="24"/>
              </w:rPr>
              <w:t xml:space="preserve">reviewed during </w:t>
            </w:r>
            <w:r>
              <w:rPr>
                <w:rFonts w:eastAsia="Calibri"/>
                <w:sz w:val="24"/>
                <w:szCs w:val="24"/>
              </w:rPr>
              <w:t>employee annual performance reviews.</w:t>
            </w:r>
            <w:r w:rsidR="008135E8" w:rsidRPr="008135E8">
              <w:rPr>
                <w:rFonts w:eastAsia="Calibri"/>
                <w:sz w:val="24"/>
                <w:szCs w:val="24"/>
              </w:rPr>
              <w:t xml:space="preserve"> </w:t>
            </w:r>
          </w:p>
        </w:tc>
      </w:tr>
      <w:tr w:rsidR="008135E8" w:rsidRPr="008135E8" w:rsidTr="00932E4F">
        <w:trPr>
          <w:cantSplit/>
          <w:trHeight w:val="400"/>
        </w:trPr>
        <w:tc>
          <w:tcPr>
            <w:tcW w:w="2718" w:type="dxa"/>
            <w:tcBorders>
              <w:bottom w:val="single" w:sz="4" w:space="0" w:color="auto"/>
            </w:tcBorders>
          </w:tcPr>
          <w:p w:rsidR="008135E8" w:rsidRPr="008135E8" w:rsidRDefault="008135E8" w:rsidP="003E0F9F">
            <w:pPr>
              <w:spacing w:after="200"/>
              <w:rPr>
                <w:rFonts w:eastAsia="Calibri"/>
                <w:sz w:val="24"/>
                <w:szCs w:val="24"/>
              </w:rPr>
            </w:pPr>
            <w:r w:rsidRPr="008135E8">
              <w:rPr>
                <w:rFonts w:eastAsia="Calibri"/>
                <w:sz w:val="24"/>
                <w:szCs w:val="24"/>
              </w:rPr>
              <w:t>5—excellent</w:t>
            </w:r>
          </w:p>
        </w:tc>
        <w:tc>
          <w:tcPr>
            <w:tcW w:w="7020" w:type="dxa"/>
            <w:tcBorders>
              <w:bottom w:val="single" w:sz="4" w:space="0" w:color="auto"/>
            </w:tcBorders>
          </w:tcPr>
          <w:p w:rsidR="008135E8" w:rsidRPr="008135E8" w:rsidRDefault="00936217" w:rsidP="003E0F9F">
            <w:pPr>
              <w:rPr>
                <w:rFonts w:eastAsia="Calibri"/>
                <w:sz w:val="24"/>
                <w:szCs w:val="24"/>
              </w:rPr>
            </w:pPr>
            <w:r>
              <w:rPr>
                <w:rFonts w:eastAsia="Calibri"/>
                <w:sz w:val="24"/>
                <w:szCs w:val="24"/>
              </w:rPr>
              <w:t>4, Plus Policies and procedures exist to centrally manage the creation and elimination of position descriptions.</w:t>
            </w:r>
          </w:p>
        </w:tc>
      </w:tr>
      <w:tr w:rsidR="008135E8" w:rsidRPr="008135E8" w:rsidTr="00932E4F">
        <w:trPr>
          <w:cantSplit/>
          <w:trHeight w:val="400"/>
        </w:trPr>
        <w:tc>
          <w:tcPr>
            <w:tcW w:w="2718" w:type="dxa"/>
            <w:tcBorders>
              <w:top w:val="single" w:sz="4" w:space="0" w:color="auto"/>
              <w:left w:val="single" w:sz="4" w:space="0" w:color="auto"/>
              <w:bottom w:val="single" w:sz="4" w:space="0" w:color="auto"/>
              <w:right w:val="single" w:sz="4" w:space="0" w:color="auto"/>
            </w:tcBorders>
          </w:tcPr>
          <w:p w:rsidR="008135E8" w:rsidRPr="008135E8" w:rsidRDefault="008135E8" w:rsidP="003E0F9F">
            <w:pPr>
              <w:rPr>
                <w:rFonts w:eastAsia="Calibri"/>
                <w:sz w:val="24"/>
                <w:szCs w:val="24"/>
              </w:rPr>
            </w:pPr>
            <w:r w:rsidRPr="008135E8">
              <w:rPr>
                <w:rFonts w:eastAsia="Calibri"/>
                <w:sz w:val="24"/>
                <w:szCs w:val="24"/>
              </w:rPr>
              <w:t>Score:</w:t>
            </w:r>
          </w:p>
        </w:tc>
        <w:tc>
          <w:tcPr>
            <w:tcW w:w="7020" w:type="dxa"/>
            <w:tcBorders>
              <w:top w:val="single" w:sz="4" w:space="0" w:color="auto"/>
              <w:left w:val="single" w:sz="4" w:space="0" w:color="auto"/>
              <w:bottom w:val="single" w:sz="4" w:space="0" w:color="auto"/>
              <w:right w:val="single" w:sz="4" w:space="0" w:color="auto"/>
            </w:tcBorders>
          </w:tcPr>
          <w:p w:rsidR="008135E8" w:rsidRDefault="008135E8" w:rsidP="003E0F9F">
            <w:pPr>
              <w:rPr>
                <w:rFonts w:eastAsia="Calibri"/>
                <w:sz w:val="24"/>
                <w:szCs w:val="24"/>
              </w:rPr>
            </w:pPr>
            <w:r>
              <w:rPr>
                <w:rFonts w:eastAsia="Calibri"/>
                <w:sz w:val="24"/>
                <w:szCs w:val="24"/>
              </w:rPr>
              <w:t>Scoring Rationale:</w:t>
            </w:r>
          </w:p>
          <w:p w:rsidR="003E0F9F" w:rsidRPr="008135E8" w:rsidRDefault="003E0F9F" w:rsidP="003E0F9F">
            <w:pPr>
              <w:rPr>
                <w:rFonts w:eastAsia="Calibri"/>
                <w:sz w:val="24"/>
                <w:szCs w:val="24"/>
              </w:rPr>
            </w:pPr>
          </w:p>
        </w:tc>
      </w:tr>
    </w:tbl>
    <w:p w:rsidR="008135E8" w:rsidRDefault="008135E8" w:rsidP="008135E8">
      <w:pPr>
        <w:keepNext/>
        <w:jc w:val="both"/>
        <w:outlineLvl w:val="1"/>
        <w:rPr>
          <w:b/>
          <w:i/>
          <w:sz w:val="24"/>
          <w:szCs w:val="24"/>
        </w:rPr>
      </w:pPr>
    </w:p>
    <w:p w:rsidR="008135E8" w:rsidRPr="008135E8" w:rsidRDefault="006F37A6" w:rsidP="008135E8">
      <w:pPr>
        <w:keepNext/>
        <w:jc w:val="both"/>
        <w:outlineLvl w:val="1"/>
        <w:rPr>
          <w:b/>
          <w:i/>
          <w:sz w:val="24"/>
          <w:szCs w:val="24"/>
        </w:rPr>
      </w:pPr>
      <w:r>
        <w:rPr>
          <w:b/>
          <w:i/>
          <w:sz w:val="24"/>
          <w:szCs w:val="24"/>
        </w:rPr>
        <w:t>4</w:t>
      </w:r>
      <w:r w:rsidR="008135E8" w:rsidRPr="008135E8">
        <w:rPr>
          <w:b/>
          <w:i/>
          <w:sz w:val="24"/>
          <w:szCs w:val="24"/>
        </w:rPr>
        <w:t>.</w:t>
      </w:r>
      <w:r w:rsidR="008135E8" w:rsidRPr="008135E8">
        <w:rPr>
          <w:i/>
          <w:sz w:val="24"/>
          <w:szCs w:val="24"/>
        </w:rPr>
        <w:t xml:space="preserve"> </w:t>
      </w:r>
      <w:r w:rsidR="008135E8" w:rsidRPr="008135E8">
        <w:rPr>
          <w:b/>
          <w:i/>
          <w:sz w:val="24"/>
          <w:szCs w:val="24"/>
        </w:rPr>
        <w:t>Job Descriptions</w:t>
      </w:r>
    </w:p>
    <w:p w:rsid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135E8">
        <w:rPr>
          <w:rFonts w:eastAsia="Calibri"/>
          <w:bCs/>
          <w:i/>
          <w:sz w:val="24"/>
          <w:szCs w:val="24"/>
        </w:rPr>
        <w:t>Assessment Questions:</w:t>
      </w:r>
    </w:p>
    <w:p w:rsidR="008135E8" w:rsidRP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135E8">
        <w:rPr>
          <w:rFonts w:eastAsia="Calibri"/>
          <w:bCs/>
          <w:i/>
          <w:sz w:val="24"/>
          <w:szCs w:val="24"/>
        </w:rPr>
        <w:t>1. Do Job Descriptions exist for all positions?  Do these descriptions provide essential information identified in the Standard?</w:t>
      </w:r>
    </w:p>
    <w:p w:rsidR="008135E8" w:rsidRP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135E8">
        <w:rPr>
          <w:rFonts w:eastAsia="Calibri"/>
          <w:bCs/>
          <w:i/>
          <w:sz w:val="24"/>
          <w:szCs w:val="24"/>
        </w:rPr>
        <w:t>2.  Are descriptions disseminated to employment candidates and current employees?  Please describe how descriptions are disseminated.  Are descriptions coded to ID wage/salary range classification?</w:t>
      </w:r>
    </w:p>
    <w:p w:rsidR="008135E8" w:rsidRP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135E8">
        <w:rPr>
          <w:rFonts w:eastAsia="Calibri"/>
          <w:bCs/>
          <w:i/>
          <w:sz w:val="24"/>
          <w:szCs w:val="24"/>
        </w:rPr>
        <w:t xml:space="preserve">3. Do descriptions ID critical competencies and physical requirements for positions?  </w:t>
      </w:r>
    </w:p>
    <w:p w:rsidR="008135E8" w:rsidRP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135E8" w:rsidRP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135E8">
        <w:rPr>
          <w:rFonts w:eastAsia="Calibri"/>
          <w:bCs/>
          <w:i/>
          <w:sz w:val="24"/>
          <w:szCs w:val="24"/>
        </w:rPr>
        <w:t>4.  Are positions included in annual performance reviews?  Are position descriptions reviewed when vacancies occur?</w:t>
      </w:r>
    </w:p>
    <w:p w:rsidR="008135E8" w:rsidRP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COMMENTS:</w:t>
      </w:r>
    </w:p>
    <w:p w:rsid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3E0F9F" w:rsidRDefault="003E0F9F"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3E0F9F" w:rsidRPr="008135E8" w:rsidRDefault="003E0F9F"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5D7321" w:rsidRDefault="005D7321" w:rsidP="00A80D7B">
      <w:pPr>
        <w:rPr>
          <w:b/>
          <w:i/>
          <w:sz w:val="24"/>
          <w:szCs w:val="24"/>
        </w:rPr>
      </w:pPr>
    </w:p>
    <w:p w:rsidR="005D7321" w:rsidRDefault="005D7321" w:rsidP="00A80D7B">
      <w:pPr>
        <w:rPr>
          <w:b/>
          <w:i/>
          <w:sz w:val="24"/>
          <w:szCs w:val="24"/>
        </w:rPr>
      </w:pPr>
    </w:p>
    <w:p w:rsidR="00C71E54" w:rsidRDefault="00C71E54" w:rsidP="00A80D7B">
      <w:pPr>
        <w:rPr>
          <w:b/>
          <w:i/>
          <w:sz w:val="24"/>
          <w:szCs w:val="24"/>
        </w:rPr>
      </w:pPr>
    </w:p>
    <w:p w:rsidR="00936217" w:rsidRDefault="00936217" w:rsidP="00A80D7B">
      <w:pPr>
        <w:rPr>
          <w:b/>
          <w:i/>
          <w:sz w:val="24"/>
          <w:szCs w:val="24"/>
        </w:rPr>
      </w:pPr>
    </w:p>
    <w:p w:rsidR="005D7321" w:rsidRDefault="005D7321" w:rsidP="00A80D7B">
      <w:pPr>
        <w:rPr>
          <w:b/>
          <w:i/>
          <w:sz w:val="24"/>
          <w:szCs w:val="24"/>
        </w:rPr>
      </w:pPr>
    </w:p>
    <w:p w:rsidR="009B3571" w:rsidRPr="009B3571" w:rsidRDefault="006F37A6" w:rsidP="00A80D7B">
      <w:pPr>
        <w:rPr>
          <w:b/>
          <w:i/>
          <w:sz w:val="24"/>
          <w:szCs w:val="24"/>
        </w:rPr>
      </w:pPr>
      <w:r>
        <w:rPr>
          <w:b/>
          <w:i/>
          <w:sz w:val="24"/>
          <w:szCs w:val="24"/>
        </w:rPr>
        <w:lastRenderedPageBreak/>
        <w:t>5</w:t>
      </w:r>
      <w:r w:rsidR="009B3571" w:rsidRPr="009B3571">
        <w:rPr>
          <w:b/>
          <w:i/>
          <w:sz w:val="24"/>
          <w:szCs w:val="24"/>
        </w:rPr>
        <w:t>. Performance Appraisals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020"/>
      </w:tblGrid>
      <w:tr w:rsidR="009B3571" w:rsidRPr="009B3571" w:rsidTr="0080248B">
        <w:trPr>
          <w:cantSplit/>
          <w:trHeight w:val="346"/>
        </w:trPr>
        <w:tc>
          <w:tcPr>
            <w:tcW w:w="2718" w:type="dxa"/>
          </w:tcPr>
          <w:p w:rsidR="009B3571" w:rsidRPr="009B3571" w:rsidRDefault="009B3571" w:rsidP="00A80D7B">
            <w:pPr>
              <w:tabs>
                <w:tab w:val="center" w:pos="4680"/>
                <w:tab w:val="right" w:pos="9360"/>
              </w:tabs>
              <w:rPr>
                <w:rFonts w:eastAsia="Calibri"/>
                <w:sz w:val="24"/>
                <w:szCs w:val="24"/>
              </w:rPr>
            </w:pPr>
            <w:r w:rsidRPr="009B3571">
              <w:rPr>
                <w:rFonts w:eastAsia="Calibri"/>
                <w:sz w:val="24"/>
                <w:szCs w:val="24"/>
              </w:rPr>
              <w:t>1—at risk</w:t>
            </w:r>
          </w:p>
        </w:tc>
        <w:tc>
          <w:tcPr>
            <w:tcW w:w="7020" w:type="dxa"/>
          </w:tcPr>
          <w:p w:rsidR="009B3571" w:rsidRPr="00195670" w:rsidRDefault="009B3571" w:rsidP="00A80D7B">
            <w:pPr>
              <w:rPr>
                <w:rFonts w:eastAsia="Calibri"/>
                <w:sz w:val="24"/>
                <w:szCs w:val="24"/>
              </w:rPr>
            </w:pPr>
            <w:r w:rsidRPr="00195670">
              <w:rPr>
                <w:rFonts w:eastAsia="Calibri"/>
                <w:sz w:val="24"/>
                <w:szCs w:val="24"/>
              </w:rPr>
              <w:t xml:space="preserve">The agency </w:t>
            </w:r>
            <w:r w:rsidR="00467E62" w:rsidRPr="00195670">
              <w:rPr>
                <w:rFonts w:eastAsia="Calibri"/>
                <w:sz w:val="24"/>
                <w:szCs w:val="24"/>
              </w:rPr>
              <w:t>has no written policies</w:t>
            </w:r>
            <w:r w:rsidR="0073149F" w:rsidRPr="00195670">
              <w:rPr>
                <w:rFonts w:eastAsia="Calibri"/>
                <w:sz w:val="24"/>
                <w:szCs w:val="24"/>
              </w:rPr>
              <w:t xml:space="preserve"> regarding the conduct of annual </w:t>
            </w:r>
            <w:r w:rsidRPr="00195670">
              <w:rPr>
                <w:rFonts w:eastAsia="Calibri"/>
                <w:sz w:val="24"/>
                <w:szCs w:val="24"/>
              </w:rPr>
              <w:t xml:space="preserve">employee performance appraisals or, written policies and procedures exist but they </w:t>
            </w:r>
            <w:r w:rsidR="00660ECC" w:rsidRPr="00195670">
              <w:rPr>
                <w:rFonts w:eastAsia="Calibri"/>
                <w:sz w:val="24"/>
                <w:szCs w:val="24"/>
              </w:rPr>
              <w:t xml:space="preserve">do not specify </w:t>
            </w:r>
            <w:r w:rsidR="00467E62" w:rsidRPr="00195670">
              <w:rPr>
                <w:rFonts w:eastAsia="Calibri"/>
                <w:sz w:val="24"/>
                <w:szCs w:val="24"/>
              </w:rPr>
              <w:t>the conduct of regular</w:t>
            </w:r>
            <w:r w:rsidR="00660ECC" w:rsidRPr="00195670">
              <w:rPr>
                <w:rFonts w:eastAsia="Calibri"/>
                <w:sz w:val="24"/>
                <w:szCs w:val="24"/>
              </w:rPr>
              <w:t xml:space="preserve"> reviews or, </w:t>
            </w:r>
            <w:r w:rsidRPr="00195670">
              <w:rPr>
                <w:rFonts w:eastAsia="Calibri"/>
                <w:sz w:val="24"/>
                <w:szCs w:val="24"/>
              </w:rPr>
              <w:t xml:space="preserve">are </w:t>
            </w:r>
            <w:r w:rsidR="00467E62" w:rsidRPr="00195670">
              <w:rPr>
                <w:rFonts w:eastAsia="Calibri"/>
                <w:sz w:val="24"/>
                <w:szCs w:val="24"/>
              </w:rPr>
              <w:t xml:space="preserve">that policies and practices are </w:t>
            </w:r>
            <w:r w:rsidRPr="00195670">
              <w:rPr>
                <w:rFonts w:eastAsia="Calibri"/>
                <w:sz w:val="24"/>
                <w:szCs w:val="24"/>
              </w:rPr>
              <w:t>neither unif</w:t>
            </w:r>
            <w:r w:rsidR="0073149F" w:rsidRPr="00195670">
              <w:rPr>
                <w:rFonts w:eastAsia="Calibri"/>
                <w:sz w:val="24"/>
                <w:szCs w:val="24"/>
              </w:rPr>
              <w:t>orm in</w:t>
            </w:r>
            <w:r w:rsidRPr="00195670">
              <w:rPr>
                <w:rFonts w:eastAsia="Calibri"/>
                <w:sz w:val="24"/>
                <w:szCs w:val="24"/>
              </w:rPr>
              <w:t xml:space="preserve"> content and/or administration. </w:t>
            </w:r>
          </w:p>
        </w:tc>
      </w:tr>
      <w:tr w:rsidR="009B3571" w:rsidRPr="009B3571" w:rsidTr="0080248B">
        <w:trPr>
          <w:cantSplit/>
          <w:trHeight w:val="400"/>
        </w:trPr>
        <w:tc>
          <w:tcPr>
            <w:tcW w:w="2718" w:type="dxa"/>
          </w:tcPr>
          <w:p w:rsidR="009B3571" w:rsidRPr="009B3571" w:rsidRDefault="009B3571" w:rsidP="00A80D7B">
            <w:pPr>
              <w:rPr>
                <w:rFonts w:eastAsia="Calibri"/>
                <w:sz w:val="24"/>
                <w:szCs w:val="24"/>
              </w:rPr>
            </w:pPr>
            <w:r w:rsidRPr="009B3571">
              <w:rPr>
                <w:rFonts w:eastAsia="Calibri"/>
                <w:sz w:val="24"/>
                <w:szCs w:val="24"/>
              </w:rPr>
              <w:t>2—approaching achievement of standard</w:t>
            </w:r>
          </w:p>
        </w:tc>
        <w:tc>
          <w:tcPr>
            <w:tcW w:w="7020" w:type="dxa"/>
          </w:tcPr>
          <w:p w:rsidR="009B3571" w:rsidRPr="00195670" w:rsidRDefault="009B3571" w:rsidP="00A80D7B">
            <w:pPr>
              <w:rPr>
                <w:rFonts w:eastAsia="Calibri"/>
                <w:sz w:val="24"/>
                <w:szCs w:val="24"/>
              </w:rPr>
            </w:pPr>
            <w:r w:rsidRPr="00195670">
              <w:rPr>
                <w:rFonts w:eastAsia="Calibri"/>
                <w:sz w:val="24"/>
                <w:szCs w:val="24"/>
              </w:rPr>
              <w:t xml:space="preserve">Written uniform </w:t>
            </w:r>
            <w:r w:rsidR="0073149F" w:rsidRPr="00195670">
              <w:rPr>
                <w:rFonts w:eastAsia="Calibri"/>
                <w:sz w:val="24"/>
                <w:szCs w:val="24"/>
              </w:rPr>
              <w:t xml:space="preserve">annual </w:t>
            </w:r>
            <w:r w:rsidRPr="00195670">
              <w:rPr>
                <w:rFonts w:eastAsia="Calibri"/>
                <w:sz w:val="24"/>
                <w:szCs w:val="24"/>
              </w:rPr>
              <w:t>performance a</w:t>
            </w:r>
            <w:r w:rsidR="00467E62" w:rsidRPr="00195670">
              <w:rPr>
                <w:rFonts w:eastAsia="Calibri"/>
                <w:sz w:val="24"/>
                <w:szCs w:val="24"/>
              </w:rPr>
              <w:t>ppraisal policies</w:t>
            </w:r>
            <w:r w:rsidRPr="00195670">
              <w:rPr>
                <w:rFonts w:eastAsia="Calibri"/>
                <w:sz w:val="24"/>
                <w:szCs w:val="24"/>
              </w:rPr>
              <w:t xml:space="preserve"> exist but </w:t>
            </w:r>
            <w:r w:rsidR="00467E62" w:rsidRPr="00195670">
              <w:rPr>
                <w:rFonts w:eastAsia="Calibri"/>
                <w:sz w:val="24"/>
                <w:szCs w:val="24"/>
              </w:rPr>
              <w:t>they do not specify that reviews are to be conducted on an annual basis and or procedures/forms fail to ID performance or staff training/development goals</w:t>
            </w:r>
          </w:p>
        </w:tc>
      </w:tr>
      <w:tr w:rsidR="009B3571" w:rsidRPr="009B3571" w:rsidTr="0080248B">
        <w:trPr>
          <w:cantSplit/>
          <w:trHeight w:val="400"/>
        </w:trPr>
        <w:tc>
          <w:tcPr>
            <w:tcW w:w="2718" w:type="dxa"/>
          </w:tcPr>
          <w:p w:rsidR="009B3571" w:rsidRPr="009B3571" w:rsidRDefault="009B3571" w:rsidP="00A80D7B">
            <w:pPr>
              <w:rPr>
                <w:rFonts w:eastAsia="Calibri"/>
                <w:sz w:val="24"/>
                <w:szCs w:val="24"/>
              </w:rPr>
            </w:pPr>
            <w:r w:rsidRPr="009B3571">
              <w:rPr>
                <w:rFonts w:eastAsia="Calibri"/>
                <w:sz w:val="24"/>
                <w:szCs w:val="24"/>
              </w:rPr>
              <w:t>3—fully meets standard</w:t>
            </w:r>
          </w:p>
        </w:tc>
        <w:tc>
          <w:tcPr>
            <w:tcW w:w="7020" w:type="dxa"/>
          </w:tcPr>
          <w:p w:rsidR="009B3571" w:rsidRPr="009B3571" w:rsidRDefault="009B3571" w:rsidP="00A80D7B">
            <w:pPr>
              <w:rPr>
                <w:rFonts w:eastAsia="Calibri"/>
                <w:sz w:val="24"/>
                <w:szCs w:val="24"/>
              </w:rPr>
            </w:pPr>
            <w:r w:rsidRPr="009B3571">
              <w:rPr>
                <w:rFonts w:eastAsia="Calibri"/>
                <w:sz w:val="24"/>
                <w:szCs w:val="24"/>
              </w:rPr>
              <w:t xml:space="preserve">Written, uniform policies, forms and procedures exist </w:t>
            </w:r>
            <w:r w:rsidR="00467E62">
              <w:rPr>
                <w:rFonts w:eastAsia="Calibri"/>
                <w:sz w:val="24"/>
                <w:szCs w:val="24"/>
              </w:rPr>
              <w:t>mandating the conduct of annual</w:t>
            </w:r>
            <w:r w:rsidR="00660ECC">
              <w:rPr>
                <w:rFonts w:eastAsia="Calibri"/>
                <w:sz w:val="24"/>
                <w:szCs w:val="24"/>
              </w:rPr>
              <w:t xml:space="preserve"> </w:t>
            </w:r>
            <w:r w:rsidRPr="009B3571">
              <w:rPr>
                <w:rFonts w:eastAsia="Calibri"/>
                <w:sz w:val="24"/>
                <w:szCs w:val="24"/>
              </w:rPr>
              <w:t>employee performanc</w:t>
            </w:r>
            <w:r w:rsidR="00660ECC">
              <w:rPr>
                <w:rFonts w:eastAsia="Calibri"/>
                <w:sz w:val="24"/>
                <w:szCs w:val="24"/>
              </w:rPr>
              <w:t xml:space="preserve">e appraisals. </w:t>
            </w:r>
            <w:r w:rsidRPr="009B3571">
              <w:rPr>
                <w:rFonts w:eastAsia="Calibri"/>
                <w:sz w:val="24"/>
                <w:szCs w:val="24"/>
              </w:rPr>
              <w:t xml:space="preserve"> Policies are uniformly a</w:t>
            </w:r>
            <w:r w:rsidR="00660ECC">
              <w:rPr>
                <w:rFonts w:eastAsia="Calibri"/>
                <w:sz w:val="24"/>
                <w:szCs w:val="24"/>
              </w:rPr>
              <w:t xml:space="preserve">pplied throughout the agency, employees are encouraged to </w:t>
            </w:r>
            <w:r w:rsidRPr="009B3571">
              <w:rPr>
                <w:rFonts w:eastAsia="Calibri"/>
                <w:sz w:val="24"/>
                <w:szCs w:val="24"/>
              </w:rPr>
              <w:t>partic</w:t>
            </w:r>
            <w:r w:rsidR="00660ECC">
              <w:rPr>
                <w:rFonts w:eastAsia="Calibri"/>
                <w:sz w:val="24"/>
                <w:szCs w:val="24"/>
              </w:rPr>
              <w:t>ipate</w:t>
            </w:r>
            <w:r w:rsidRPr="009B3571">
              <w:rPr>
                <w:rFonts w:eastAsia="Calibri"/>
                <w:sz w:val="24"/>
                <w:szCs w:val="24"/>
              </w:rPr>
              <w:t xml:space="preserve"> in</w:t>
            </w:r>
            <w:r w:rsidR="00660ECC">
              <w:rPr>
                <w:rFonts w:eastAsia="Calibri"/>
                <w:sz w:val="24"/>
                <w:szCs w:val="24"/>
              </w:rPr>
              <w:t xml:space="preserve"> the annual appraisal process and appraisal Forms and procedures are transparent, user friendly and performance focused.</w:t>
            </w:r>
          </w:p>
        </w:tc>
      </w:tr>
      <w:tr w:rsidR="009B3571" w:rsidRPr="009B3571" w:rsidTr="0080248B">
        <w:trPr>
          <w:cantSplit/>
          <w:trHeight w:val="400"/>
        </w:trPr>
        <w:tc>
          <w:tcPr>
            <w:tcW w:w="2718" w:type="dxa"/>
          </w:tcPr>
          <w:p w:rsidR="009B3571" w:rsidRPr="009B3571" w:rsidRDefault="009B3571" w:rsidP="00A80D7B">
            <w:pPr>
              <w:tabs>
                <w:tab w:val="center" w:pos="4680"/>
                <w:tab w:val="right" w:pos="9360"/>
              </w:tabs>
              <w:rPr>
                <w:rFonts w:eastAsia="Calibri"/>
                <w:sz w:val="24"/>
                <w:szCs w:val="24"/>
              </w:rPr>
            </w:pPr>
            <w:r w:rsidRPr="009B3571">
              <w:rPr>
                <w:rFonts w:eastAsia="Calibri"/>
                <w:sz w:val="24"/>
                <w:szCs w:val="24"/>
              </w:rPr>
              <w:t>4—exceeds standard; approaching excellence</w:t>
            </w:r>
          </w:p>
        </w:tc>
        <w:tc>
          <w:tcPr>
            <w:tcW w:w="7020" w:type="dxa"/>
          </w:tcPr>
          <w:p w:rsidR="009B3571" w:rsidRPr="009B3571" w:rsidRDefault="009B3571" w:rsidP="00A80D7B">
            <w:pPr>
              <w:rPr>
                <w:rFonts w:eastAsia="Calibri"/>
                <w:sz w:val="24"/>
                <w:szCs w:val="24"/>
              </w:rPr>
            </w:pPr>
            <w:r w:rsidRPr="009B3571">
              <w:rPr>
                <w:rFonts w:eastAsia="Calibri"/>
                <w:sz w:val="24"/>
                <w:szCs w:val="24"/>
              </w:rPr>
              <w:t xml:space="preserve">3, plus managers and staff have been trained on performance management and the process includes use of objective, measurable performance goals and identification of individual knowledge/skill/competency development needs and goals. </w:t>
            </w:r>
          </w:p>
        </w:tc>
      </w:tr>
      <w:tr w:rsidR="009B3571" w:rsidRPr="009B3571" w:rsidTr="0080248B">
        <w:trPr>
          <w:cantSplit/>
          <w:trHeight w:val="346"/>
        </w:trPr>
        <w:tc>
          <w:tcPr>
            <w:tcW w:w="2718" w:type="dxa"/>
            <w:tcBorders>
              <w:bottom w:val="single" w:sz="4" w:space="0" w:color="auto"/>
            </w:tcBorders>
          </w:tcPr>
          <w:p w:rsidR="009B3571" w:rsidRPr="009B3571" w:rsidRDefault="009B3571" w:rsidP="00A80D7B">
            <w:pPr>
              <w:rPr>
                <w:rFonts w:eastAsia="Calibri"/>
                <w:sz w:val="24"/>
                <w:szCs w:val="24"/>
              </w:rPr>
            </w:pPr>
            <w:r w:rsidRPr="009B3571">
              <w:rPr>
                <w:rFonts w:eastAsia="Calibri"/>
                <w:sz w:val="24"/>
                <w:szCs w:val="24"/>
              </w:rPr>
              <w:t>5—excellent</w:t>
            </w:r>
          </w:p>
        </w:tc>
        <w:tc>
          <w:tcPr>
            <w:tcW w:w="7020" w:type="dxa"/>
            <w:tcBorders>
              <w:bottom w:val="single" w:sz="4" w:space="0" w:color="auto"/>
            </w:tcBorders>
          </w:tcPr>
          <w:p w:rsidR="009B3571" w:rsidRPr="009B3571" w:rsidRDefault="009B3571" w:rsidP="00A80D7B">
            <w:pPr>
              <w:rPr>
                <w:rFonts w:eastAsia="Calibri"/>
                <w:sz w:val="24"/>
                <w:szCs w:val="24"/>
              </w:rPr>
            </w:pPr>
            <w:r w:rsidRPr="009B3571">
              <w:rPr>
                <w:rFonts w:eastAsia="Calibri"/>
                <w:sz w:val="24"/>
                <w:szCs w:val="24"/>
              </w:rPr>
              <w:t>4</w:t>
            </w:r>
            <w:r w:rsidR="00EF12CA" w:rsidRPr="009B3571">
              <w:rPr>
                <w:rFonts w:eastAsia="Calibri"/>
                <w:sz w:val="24"/>
                <w:szCs w:val="24"/>
              </w:rPr>
              <w:t>, plus</w:t>
            </w:r>
            <w:r w:rsidRPr="009B3571">
              <w:rPr>
                <w:rFonts w:eastAsia="Calibri"/>
                <w:sz w:val="24"/>
                <w:szCs w:val="24"/>
              </w:rPr>
              <w:t xml:space="preserve"> policies and procedures are reviewed every 2-3 years to asses</w:t>
            </w:r>
            <w:r w:rsidR="002E3C75">
              <w:rPr>
                <w:rFonts w:eastAsia="Calibri"/>
                <w:sz w:val="24"/>
                <w:szCs w:val="24"/>
              </w:rPr>
              <w:t>s</w:t>
            </w:r>
            <w:r w:rsidRPr="009B3571">
              <w:rPr>
                <w:rFonts w:eastAsia="Calibri"/>
                <w:sz w:val="24"/>
                <w:szCs w:val="24"/>
              </w:rPr>
              <w:t xml:space="preserve"> effectiveness and utility. </w:t>
            </w:r>
          </w:p>
        </w:tc>
      </w:tr>
      <w:tr w:rsidR="009B3571" w:rsidRPr="009B3571" w:rsidTr="0080248B">
        <w:trPr>
          <w:cantSplit/>
          <w:trHeight w:val="400"/>
        </w:trPr>
        <w:tc>
          <w:tcPr>
            <w:tcW w:w="2718" w:type="dxa"/>
            <w:tcBorders>
              <w:top w:val="single" w:sz="4" w:space="0" w:color="auto"/>
              <w:left w:val="single" w:sz="4" w:space="0" w:color="auto"/>
              <w:bottom w:val="single" w:sz="4" w:space="0" w:color="auto"/>
              <w:right w:val="single" w:sz="4" w:space="0" w:color="auto"/>
            </w:tcBorders>
          </w:tcPr>
          <w:p w:rsidR="009B3571" w:rsidRPr="009B3571" w:rsidRDefault="009B3571" w:rsidP="00A80D7B">
            <w:pPr>
              <w:rPr>
                <w:rFonts w:eastAsia="Calibri"/>
                <w:sz w:val="24"/>
                <w:szCs w:val="24"/>
              </w:rPr>
            </w:pPr>
            <w:r w:rsidRPr="009B3571">
              <w:rPr>
                <w:rFonts w:eastAsia="Calibri"/>
                <w:sz w:val="24"/>
                <w:szCs w:val="24"/>
              </w:rPr>
              <w:t>Score:</w:t>
            </w:r>
          </w:p>
        </w:tc>
        <w:tc>
          <w:tcPr>
            <w:tcW w:w="7020" w:type="dxa"/>
            <w:tcBorders>
              <w:top w:val="single" w:sz="4" w:space="0" w:color="auto"/>
              <w:left w:val="single" w:sz="4" w:space="0" w:color="auto"/>
              <w:bottom w:val="single" w:sz="4" w:space="0" w:color="auto"/>
              <w:right w:val="single" w:sz="4" w:space="0" w:color="auto"/>
            </w:tcBorders>
          </w:tcPr>
          <w:p w:rsidR="009B3571" w:rsidRDefault="009B3571" w:rsidP="00A80D7B">
            <w:pPr>
              <w:rPr>
                <w:rFonts w:eastAsia="Calibri"/>
                <w:sz w:val="24"/>
                <w:szCs w:val="24"/>
              </w:rPr>
            </w:pPr>
            <w:r>
              <w:rPr>
                <w:rFonts w:eastAsia="Calibri"/>
                <w:sz w:val="24"/>
                <w:szCs w:val="24"/>
              </w:rPr>
              <w:t>Scoring Rationale:</w:t>
            </w:r>
          </w:p>
          <w:p w:rsidR="009B3571" w:rsidRDefault="009B3571" w:rsidP="00A80D7B">
            <w:pPr>
              <w:rPr>
                <w:rFonts w:eastAsia="Calibri"/>
                <w:sz w:val="24"/>
                <w:szCs w:val="24"/>
              </w:rPr>
            </w:pPr>
          </w:p>
          <w:p w:rsidR="00A80D7B" w:rsidRPr="009B3571" w:rsidRDefault="00A80D7B" w:rsidP="00A80D7B">
            <w:pPr>
              <w:rPr>
                <w:rFonts w:eastAsia="Calibri"/>
                <w:sz w:val="24"/>
                <w:szCs w:val="24"/>
              </w:rPr>
            </w:pPr>
          </w:p>
        </w:tc>
      </w:tr>
    </w:tbl>
    <w:p w:rsidR="00A41505" w:rsidRDefault="00A41505">
      <w:pPr>
        <w:rPr>
          <w:rFonts w:eastAsia="Calibri"/>
          <w:b/>
        </w:rPr>
      </w:pPr>
    </w:p>
    <w:p w:rsidR="009B3571" w:rsidRPr="009B3571" w:rsidRDefault="006F37A6" w:rsidP="00A41505">
      <w:pPr>
        <w:keepNext/>
        <w:jc w:val="both"/>
        <w:outlineLvl w:val="1"/>
        <w:rPr>
          <w:b/>
          <w:i/>
          <w:sz w:val="24"/>
          <w:szCs w:val="24"/>
        </w:rPr>
      </w:pPr>
      <w:r>
        <w:rPr>
          <w:b/>
          <w:i/>
          <w:sz w:val="24"/>
          <w:szCs w:val="24"/>
        </w:rPr>
        <w:t>5</w:t>
      </w:r>
      <w:r w:rsidR="00A41505" w:rsidRPr="009B3571">
        <w:rPr>
          <w:b/>
          <w:i/>
          <w:sz w:val="24"/>
          <w:szCs w:val="24"/>
        </w:rPr>
        <w:t>. Performance Appraisals</w:t>
      </w:r>
    </w:p>
    <w:p w:rsidR="009B3571" w:rsidRDefault="009B3571"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B3571">
        <w:rPr>
          <w:rFonts w:eastAsia="Calibri"/>
          <w:bCs/>
          <w:i/>
          <w:sz w:val="24"/>
          <w:szCs w:val="24"/>
        </w:rPr>
        <w:t>Assessment Questions:</w:t>
      </w:r>
    </w:p>
    <w:p w:rsidR="00A41505" w:rsidRPr="009B3571"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B3571" w:rsidRDefault="009B3571"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B3571">
        <w:rPr>
          <w:rFonts w:eastAsia="Calibri"/>
          <w:bCs/>
          <w:i/>
          <w:sz w:val="24"/>
          <w:szCs w:val="24"/>
        </w:rPr>
        <w:t xml:space="preserve">1. Do written agency policies and procedures exist to direct/guide the conduct of </w:t>
      </w:r>
      <w:r w:rsidR="00660ECC">
        <w:rPr>
          <w:rFonts w:eastAsia="Calibri"/>
          <w:bCs/>
          <w:i/>
          <w:sz w:val="24"/>
          <w:szCs w:val="24"/>
        </w:rPr>
        <w:t xml:space="preserve">annual </w:t>
      </w:r>
      <w:r w:rsidRPr="009B3571">
        <w:rPr>
          <w:rFonts w:eastAsia="Calibri"/>
          <w:bCs/>
          <w:i/>
          <w:sz w:val="24"/>
          <w:szCs w:val="24"/>
        </w:rPr>
        <w:t xml:space="preserve">employee performance appraisals?  Are policies uniform and consistently applied across the agency on an annual basis?  </w:t>
      </w:r>
    </w:p>
    <w:p w:rsidR="00A41505" w:rsidRPr="009B3571"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B3571" w:rsidRDefault="009B3571"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B3571">
        <w:rPr>
          <w:rFonts w:eastAsia="Calibri"/>
          <w:bCs/>
          <w:i/>
          <w:sz w:val="24"/>
          <w:szCs w:val="24"/>
        </w:rPr>
        <w:t>2. Do policies allow for employee participation in the appraisal process?</w:t>
      </w:r>
    </w:p>
    <w:p w:rsidR="00A41505" w:rsidRPr="009B3571"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B3571" w:rsidRDefault="005D02DC"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3. Have managers/s</w:t>
      </w:r>
      <w:r w:rsidR="009B3571" w:rsidRPr="009B3571">
        <w:rPr>
          <w:rFonts w:eastAsia="Calibri"/>
          <w:bCs/>
          <w:i/>
          <w:sz w:val="24"/>
          <w:szCs w:val="24"/>
        </w:rPr>
        <w:t xml:space="preserve">upervisors been trained to assure they understand and apply agency policies consistently?  </w:t>
      </w:r>
    </w:p>
    <w:p w:rsidR="00A41505" w:rsidRPr="009B3571"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B3571" w:rsidRDefault="009B3571"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B3571">
        <w:rPr>
          <w:rFonts w:eastAsia="Calibri"/>
          <w:bCs/>
          <w:i/>
          <w:sz w:val="24"/>
          <w:szCs w:val="24"/>
        </w:rPr>
        <w:t>4.  Do appraisals incorporate the use of measurable performance goals and identify staff development needs?</w:t>
      </w:r>
    </w:p>
    <w:p w:rsidR="00A41505" w:rsidRPr="009B3571"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B3571" w:rsidRDefault="009B3571"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B3571">
        <w:rPr>
          <w:rFonts w:eastAsia="Calibri"/>
          <w:bCs/>
          <w:i/>
          <w:sz w:val="24"/>
          <w:szCs w:val="24"/>
        </w:rPr>
        <w:t xml:space="preserve">5.  How often are policies reviewed/updated?  How is this assessment undertaken? </w:t>
      </w:r>
    </w:p>
    <w:p w:rsidR="00A41505"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B3571"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COMMENTS:</w:t>
      </w:r>
    </w:p>
    <w:p w:rsidR="00A41505"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41505"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41505"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41505"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41505" w:rsidRPr="009B3571"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34FE3" w:rsidRPr="00834FE3" w:rsidRDefault="00834FE3" w:rsidP="00362222">
      <w:pPr>
        <w:rPr>
          <w:b/>
          <w:i/>
          <w:sz w:val="24"/>
          <w:szCs w:val="24"/>
        </w:rPr>
      </w:pPr>
      <w:r>
        <w:br w:type="page"/>
      </w:r>
      <w:r w:rsidR="006F37A6">
        <w:rPr>
          <w:b/>
          <w:i/>
          <w:sz w:val="24"/>
          <w:szCs w:val="24"/>
        </w:rPr>
        <w:lastRenderedPageBreak/>
        <w:t>6</w:t>
      </w:r>
      <w:r w:rsidRPr="00834FE3">
        <w:rPr>
          <w:b/>
          <w:i/>
          <w:sz w:val="24"/>
          <w:szCs w:val="24"/>
        </w:rPr>
        <w:t xml:space="preserve">. </w:t>
      </w:r>
      <w:r w:rsidRPr="00834FE3">
        <w:rPr>
          <w:i/>
          <w:sz w:val="24"/>
          <w:szCs w:val="24"/>
        </w:rPr>
        <w:t xml:space="preserve"> </w:t>
      </w:r>
      <w:r w:rsidR="00C04906">
        <w:rPr>
          <w:b/>
          <w:i/>
          <w:sz w:val="24"/>
          <w:szCs w:val="24"/>
        </w:rPr>
        <w:t>Employee</w:t>
      </w:r>
      <w:r w:rsidR="002E3C75">
        <w:rPr>
          <w:b/>
          <w:i/>
          <w:sz w:val="24"/>
          <w:szCs w:val="24"/>
        </w:rPr>
        <w:t xml:space="preserve"> Wage and Salary Administration Plan.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020"/>
      </w:tblGrid>
      <w:tr w:rsidR="00834FE3" w:rsidRPr="00834FE3" w:rsidTr="0080248B">
        <w:trPr>
          <w:cantSplit/>
          <w:trHeight w:val="346"/>
        </w:trPr>
        <w:tc>
          <w:tcPr>
            <w:tcW w:w="2808" w:type="dxa"/>
            <w:shd w:val="clear" w:color="auto" w:fill="auto"/>
          </w:tcPr>
          <w:p w:rsidR="00834FE3" w:rsidRPr="00834FE3" w:rsidRDefault="00834FE3" w:rsidP="00362222">
            <w:pPr>
              <w:tabs>
                <w:tab w:val="center" w:pos="4680"/>
                <w:tab w:val="right" w:pos="9360"/>
              </w:tabs>
              <w:rPr>
                <w:rFonts w:eastAsia="Calibri"/>
                <w:sz w:val="24"/>
                <w:szCs w:val="24"/>
              </w:rPr>
            </w:pPr>
            <w:r w:rsidRPr="00834FE3">
              <w:rPr>
                <w:rFonts w:eastAsia="Calibri"/>
                <w:sz w:val="24"/>
                <w:szCs w:val="24"/>
              </w:rPr>
              <w:t>1—at risk</w:t>
            </w:r>
          </w:p>
        </w:tc>
        <w:tc>
          <w:tcPr>
            <w:tcW w:w="7020" w:type="dxa"/>
            <w:shd w:val="clear" w:color="auto" w:fill="auto"/>
          </w:tcPr>
          <w:p w:rsidR="00834FE3" w:rsidRPr="00834FE3" w:rsidRDefault="00834FE3" w:rsidP="00362222">
            <w:pPr>
              <w:rPr>
                <w:rFonts w:eastAsia="Calibri"/>
                <w:sz w:val="24"/>
                <w:szCs w:val="24"/>
              </w:rPr>
            </w:pPr>
            <w:r w:rsidRPr="00834FE3">
              <w:rPr>
                <w:rFonts w:eastAsia="Calibri"/>
                <w:sz w:val="24"/>
                <w:szCs w:val="24"/>
              </w:rPr>
              <w:t>No formal wage and salary structure exists.</w:t>
            </w:r>
          </w:p>
        </w:tc>
      </w:tr>
      <w:tr w:rsidR="00834FE3" w:rsidRPr="00834FE3" w:rsidTr="0080248B">
        <w:trPr>
          <w:cantSplit/>
          <w:trHeight w:val="400"/>
        </w:trPr>
        <w:tc>
          <w:tcPr>
            <w:tcW w:w="2808" w:type="dxa"/>
            <w:shd w:val="clear" w:color="auto" w:fill="auto"/>
          </w:tcPr>
          <w:p w:rsidR="00834FE3" w:rsidRPr="00834FE3" w:rsidRDefault="00834FE3" w:rsidP="00362222">
            <w:pPr>
              <w:rPr>
                <w:rFonts w:eastAsia="Calibri"/>
                <w:sz w:val="24"/>
                <w:szCs w:val="24"/>
              </w:rPr>
            </w:pPr>
            <w:r w:rsidRPr="00834FE3">
              <w:rPr>
                <w:rFonts w:eastAsia="Calibri"/>
                <w:sz w:val="24"/>
                <w:szCs w:val="24"/>
              </w:rPr>
              <w:t>2—approaching achievement of standard</w:t>
            </w:r>
          </w:p>
        </w:tc>
        <w:tc>
          <w:tcPr>
            <w:tcW w:w="7020" w:type="dxa"/>
            <w:shd w:val="clear" w:color="auto" w:fill="auto"/>
          </w:tcPr>
          <w:p w:rsidR="00834FE3" w:rsidRPr="00834FE3" w:rsidRDefault="00834FE3" w:rsidP="00362222">
            <w:pPr>
              <w:rPr>
                <w:rFonts w:eastAsia="Calibri"/>
                <w:sz w:val="24"/>
                <w:szCs w:val="24"/>
              </w:rPr>
            </w:pPr>
            <w:r w:rsidRPr="00834FE3">
              <w:rPr>
                <w:rFonts w:eastAsia="Calibri"/>
                <w:sz w:val="24"/>
                <w:szCs w:val="24"/>
              </w:rPr>
              <w:t>A formal wage and salary structure exists, but it is not been reviewed and updated in the past 3 years.</w:t>
            </w:r>
          </w:p>
        </w:tc>
      </w:tr>
      <w:tr w:rsidR="00834FE3" w:rsidRPr="00834FE3" w:rsidTr="0080248B">
        <w:trPr>
          <w:cantSplit/>
          <w:trHeight w:val="400"/>
        </w:trPr>
        <w:tc>
          <w:tcPr>
            <w:tcW w:w="2808" w:type="dxa"/>
            <w:shd w:val="clear" w:color="auto" w:fill="auto"/>
          </w:tcPr>
          <w:p w:rsidR="00834FE3" w:rsidRPr="00834FE3" w:rsidRDefault="00834FE3" w:rsidP="00362222">
            <w:pPr>
              <w:rPr>
                <w:rFonts w:eastAsia="Calibri"/>
                <w:sz w:val="24"/>
                <w:szCs w:val="24"/>
              </w:rPr>
            </w:pPr>
            <w:r w:rsidRPr="00834FE3">
              <w:rPr>
                <w:rFonts w:eastAsia="Calibri"/>
                <w:sz w:val="24"/>
                <w:szCs w:val="24"/>
              </w:rPr>
              <w:t>3—fully meets standard</w:t>
            </w:r>
          </w:p>
        </w:tc>
        <w:tc>
          <w:tcPr>
            <w:tcW w:w="7020" w:type="dxa"/>
            <w:shd w:val="clear" w:color="auto" w:fill="auto"/>
          </w:tcPr>
          <w:p w:rsidR="00834FE3" w:rsidRPr="00834FE3" w:rsidRDefault="00834FE3" w:rsidP="00362222">
            <w:pPr>
              <w:rPr>
                <w:rFonts w:eastAsia="Calibri"/>
                <w:sz w:val="24"/>
                <w:szCs w:val="24"/>
              </w:rPr>
            </w:pPr>
            <w:r w:rsidRPr="00834FE3">
              <w:rPr>
                <w:rFonts w:eastAsia="Calibri"/>
                <w:sz w:val="24"/>
                <w:szCs w:val="24"/>
              </w:rPr>
              <w:t>The agency has a formal wage and salary structure that has been reviewed and updated in the past two years.</w:t>
            </w:r>
          </w:p>
        </w:tc>
      </w:tr>
      <w:tr w:rsidR="00834FE3" w:rsidRPr="00834FE3" w:rsidTr="0080248B">
        <w:trPr>
          <w:cantSplit/>
          <w:trHeight w:val="400"/>
        </w:trPr>
        <w:tc>
          <w:tcPr>
            <w:tcW w:w="2808" w:type="dxa"/>
            <w:shd w:val="clear" w:color="auto" w:fill="auto"/>
          </w:tcPr>
          <w:p w:rsidR="00834FE3" w:rsidRPr="00834FE3" w:rsidRDefault="00834FE3" w:rsidP="00362222">
            <w:pPr>
              <w:tabs>
                <w:tab w:val="center" w:pos="4680"/>
                <w:tab w:val="right" w:pos="9360"/>
              </w:tabs>
              <w:rPr>
                <w:rFonts w:eastAsia="Calibri"/>
                <w:sz w:val="24"/>
                <w:szCs w:val="24"/>
              </w:rPr>
            </w:pPr>
            <w:r w:rsidRPr="00834FE3">
              <w:rPr>
                <w:rFonts w:eastAsia="Calibri"/>
                <w:sz w:val="24"/>
                <w:szCs w:val="24"/>
              </w:rPr>
              <w:t>4—exceeds standard; approaching excellence</w:t>
            </w:r>
          </w:p>
        </w:tc>
        <w:tc>
          <w:tcPr>
            <w:tcW w:w="7020" w:type="dxa"/>
            <w:shd w:val="clear" w:color="auto" w:fill="auto"/>
          </w:tcPr>
          <w:p w:rsidR="00834FE3" w:rsidRPr="00834FE3" w:rsidRDefault="00834FE3" w:rsidP="00362222">
            <w:pPr>
              <w:rPr>
                <w:rFonts w:eastAsia="Calibri"/>
                <w:sz w:val="24"/>
                <w:szCs w:val="24"/>
              </w:rPr>
            </w:pPr>
            <w:r w:rsidRPr="00834FE3">
              <w:rPr>
                <w:rFonts w:eastAsia="Calibri"/>
                <w:sz w:val="24"/>
                <w:szCs w:val="24"/>
              </w:rPr>
              <w:t xml:space="preserve">3, plus the agency’s wage and salary structure includes some performance-based incentive provisions and was developed using geographically adjusted industry wage and salary benchmarking data where available. </w:t>
            </w:r>
          </w:p>
        </w:tc>
      </w:tr>
      <w:tr w:rsidR="00834FE3" w:rsidRPr="00834FE3" w:rsidTr="0080248B">
        <w:trPr>
          <w:cantSplit/>
          <w:trHeight w:val="400"/>
        </w:trPr>
        <w:tc>
          <w:tcPr>
            <w:tcW w:w="2808" w:type="dxa"/>
            <w:shd w:val="clear" w:color="auto" w:fill="auto"/>
          </w:tcPr>
          <w:p w:rsidR="00834FE3" w:rsidRPr="00834FE3" w:rsidRDefault="00834FE3" w:rsidP="00362222">
            <w:pPr>
              <w:rPr>
                <w:rFonts w:eastAsia="Calibri"/>
                <w:sz w:val="24"/>
                <w:szCs w:val="24"/>
              </w:rPr>
            </w:pPr>
            <w:r w:rsidRPr="00834FE3">
              <w:rPr>
                <w:rFonts w:eastAsia="Calibri"/>
                <w:sz w:val="24"/>
                <w:szCs w:val="24"/>
              </w:rPr>
              <w:t>5—excellent</w:t>
            </w:r>
          </w:p>
        </w:tc>
        <w:tc>
          <w:tcPr>
            <w:tcW w:w="7020" w:type="dxa"/>
            <w:shd w:val="clear" w:color="auto" w:fill="auto"/>
          </w:tcPr>
          <w:p w:rsidR="00834FE3" w:rsidRPr="00834FE3" w:rsidRDefault="00834FE3" w:rsidP="00362222">
            <w:pPr>
              <w:rPr>
                <w:rFonts w:eastAsia="Calibri"/>
                <w:sz w:val="24"/>
                <w:szCs w:val="24"/>
              </w:rPr>
            </w:pPr>
            <w:r w:rsidRPr="00834FE3">
              <w:rPr>
                <w:rFonts w:eastAsia="Calibri"/>
                <w:sz w:val="24"/>
                <w:szCs w:val="24"/>
              </w:rPr>
              <w:t>4, plus a comprehensive, performance-based compensation system is in effect and is continually reviewed and updated based on experience and changing circumstances.</w:t>
            </w:r>
          </w:p>
        </w:tc>
      </w:tr>
      <w:tr w:rsidR="00834FE3" w:rsidRPr="00834FE3" w:rsidTr="0080248B">
        <w:trPr>
          <w:cantSplit/>
          <w:trHeight w:val="400"/>
        </w:trPr>
        <w:tc>
          <w:tcPr>
            <w:tcW w:w="2808" w:type="dxa"/>
            <w:shd w:val="clear" w:color="auto" w:fill="auto"/>
          </w:tcPr>
          <w:p w:rsidR="00834FE3" w:rsidRPr="00834FE3" w:rsidRDefault="00834FE3" w:rsidP="00362222">
            <w:pPr>
              <w:rPr>
                <w:rFonts w:eastAsia="Calibri"/>
                <w:sz w:val="24"/>
                <w:szCs w:val="24"/>
              </w:rPr>
            </w:pPr>
            <w:r w:rsidRPr="00834FE3">
              <w:rPr>
                <w:rFonts w:eastAsia="Calibri"/>
                <w:sz w:val="24"/>
                <w:szCs w:val="24"/>
              </w:rPr>
              <w:t>Score:</w:t>
            </w:r>
          </w:p>
        </w:tc>
        <w:tc>
          <w:tcPr>
            <w:tcW w:w="7020" w:type="dxa"/>
            <w:shd w:val="clear" w:color="auto" w:fill="auto"/>
          </w:tcPr>
          <w:p w:rsidR="00834FE3" w:rsidRDefault="00834FE3" w:rsidP="00362222">
            <w:pPr>
              <w:rPr>
                <w:rFonts w:eastAsia="Calibri"/>
                <w:sz w:val="24"/>
                <w:szCs w:val="24"/>
              </w:rPr>
            </w:pPr>
            <w:r>
              <w:rPr>
                <w:rFonts w:eastAsia="Calibri"/>
                <w:sz w:val="24"/>
                <w:szCs w:val="24"/>
              </w:rPr>
              <w:t>Scoring Rationale:</w:t>
            </w:r>
          </w:p>
          <w:p w:rsidR="00362222" w:rsidRPr="00834FE3" w:rsidRDefault="00362222" w:rsidP="00362222">
            <w:pPr>
              <w:rPr>
                <w:rFonts w:eastAsia="Calibri"/>
                <w:sz w:val="24"/>
                <w:szCs w:val="24"/>
              </w:rPr>
            </w:pPr>
          </w:p>
          <w:p w:rsidR="00834FE3" w:rsidRPr="00834FE3" w:rsidRDefault="00834FE3" w:rsidP="00362222">
            <w:pPr>
              <w:rPr>
                <w:rFonts w:eastAsia="Calibri"/>
                <w:sz w:val="24"/>
                <w:szCs w:val="24"/>
              </w:rPr>
            </w:pPr>
          </w:p>
        </w:tc>
      </w:tr>
    </w:tbl>
    <w:p w:rsidR="00834FE3" w:rsidRDefault="00834FE3" w:rsidP="00362222">
      <w:pPr>
        <w:keepNext/>
        <w:jc w:val="both"/>
        <w:outlineLvl w:val="1"/>
        <w:rPr>
          <w:b/>
          <w:i/>
          <w:sz w:val="24"/>
          <w:szCs w:val="24"/>
        </w:rPr>
      </w:pPr>
    </w:p>
    <w:p w:rsidR="00834FE3" w:rsidRDefault="00834FE3" w:rsidP="00834FE3">
      <w:pPr>
        <w:keepNext/>
        <w:jc w:val="both"/>
        <w:outlineLvl w:val="1"/>
        <w:rPr>
          <w:b/>
          <w:i/>
          <w:sz w:val="24"/>
          <w:szCs w:val="24"/>
        </w:rPr>
      </w:pPr>
    </w:p>
    <w:p w:rsidR="00834FE3" w:rsidRPr="00834FE3" w:rsidRDefault="006F37A6" w:rsidP="00D016B4">
      <w:pPr>
        <w:keepNext/>
        <w:jc w:val="both"/>
        <w:outlineLvl w:val="1"/>
        <w:rPr>
          <w:b/>
          <w:i/>
          <w:sz w:val="24"/>
          <w:szCs w:val="24"/>
        </w:rPr>
      </w:pPr>
      <w:r>
        <w:rPr>
          <w:b/>
          <w:i/>
          <w:sz w:val="24"/>
          <w:szCs w:val="24"/>
        </w:rPr>
        <w:t>6</w:t>
      </w:r>
      <w:r w:rsidR="00834FE3" w:rsidRPr="00834FE3">
        <w:rPr>
          <w:b/>
          <w:i/>
          <w:sz w:val="24"/>
          <w:szCs w:val="24"/>
        </w:rPr>
        <w:t xml:space="preserve">. </w:t>
      </w:r>
      <w:r w:rsidR="00834FE3" w:rsidRPr="00834FE3">
        <w:rPr>
          <w:i/>
          <w:sz w:val="24"/>
          <w:szCs w:val="24"/>
        </w:rPr>
        <w:t xml:space="preserve"> </w:t>
      </w:r>
      <w:r w:rsidR="00834FE3" w:rsidRPr="00834FE3">
        <w:rPr>
          <w:b/>
          <w:i/>
          <w:sz w:val="24"/>
          <w:szCs w:val="24"/>
        </w:rPr>
        <w:t xml:space="preserve">Employee Compensation </w:t>
      </w: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r w:rsidRPr="00834FE3">
        <w:rPr>
          <w:rFonts w:eastAsia="Calibri"/>
          <w:bCs/>
          <w:i/>
          <w:sz w:val="24"/>
          <w:szCs w:val="24"/>
        </w:rPr>
        <w:t>Assessment Questions:</w:t>
      </w:r>
    </w:p>
    <w:p w:rsidR="00834FE3" w:rsidRP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r w:rsidRPr="00834FE3">
        <w:rPr>
          <w:rFonts w:eastAsia="Calibri"/>
          <w:bCs/>
          <w:i/>
          <w:sz w:val="24"/>
          <w:szCs w:val="24"/>
        </w:rPr>
        <w:t xml:space="preserve">1.  Has the agency adopted a written Wage and Salary Administration Plan?  When </w:t>
      </w:r>
      <w:proofErr w:type="gramStart"/>
      <w:r w:rsidRPr="00834FE3">
        <w:rPr>
          <w:rFonts w:eastAsia="Calibri"/>
          <w:bCs/>
          <w:i/>
          <w:sz w:val="24"/>
          <w:szCs w:val="24"/>
        </w:rPr>
        <w:t>was the Plan</w:t>
      </w:r>
      <w:proofErr w:type="gramEnd"/>
      <w:r w:rsidRPr="00834FE3">
        <w:rPr>
          <w:rFonts w:eastAsia="Calibri"/>
          <w:bCs/>
          <w:i/>
          <w:sz w:val="24"/>
          <w:szCs w:val="24"/>
        </w:rPr>
        <w:t xml:space="preserve"> last updated?  Who is responsible for the management/update of the Plan? How is the Plan reviewed/updated?</w:t>
      </w:r>
    </w:p>
    <w:p w:rsidR="00834FE3" w:rsidRP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r w:rsidRPr="00834FE3">
        <w:rPr>
          <w:rFonts w:eastAsia="Calibri"/>
          <w:bCs/>
          <w:i/>
          <w:sz w:val="24"/>
          <w:szCs w:val="24"/>
        </w:rPr>
        <w:t>2.  Is there a regular timetable for the review and update of the agency’s Plan?  If so what is the timetable?</w:t>
      </w:r>
    </w:p>
    <w:p w:rsidR="00834FE3" w:rsidRP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r w:rsidRPr="00834FE3">
        <w:rPr>
          <w:rFonts w:eastAsia="Calibri"/>
          <w:bCs/>
          <w:i/>
          <w:sz w:val="24"/>
          <w:szCs w:val="24"/>
        </w:rPr>
        <w:t>3.  How, if at all, does the Plan take performance into consideration in adjusting wages/salaries within step classifications?</w:t>
      </w:r>
    </w:p>
    <w:p w:rsidR="00834FE3" w:rsidRP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P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r w:rsidRPr="00834FE3">
        <w:rPr>
          <w:rFonts w:eastAsia="Calibri"/>
          <w:bCs/>
          <w:i/>
          <w:sz w:val="24"/>
          <w:szCs w:val="24"/>
        </w:rPr>
        <w:t>4.  Are position descriptions aligned with the agency’s wage/salary plan?  How are new positions graded?</w:t>
      </w: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r>
        <w:rPr>
          <w:rFonts w:eastAsia="Calibri"/>
          <w:bCs/>
          <w:i/>
          <w:sz w:val="24"/>
          <w:szCs w:val="24"/>
        </w:rPr>
        <w:t>COMMENTS:</w:t>
      </w: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P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P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D016B4" w:rsidRDefault="00D016B4" w:rsidP="00C71E54">
      <w:pPr>
        <w:rPr>
          <w:rFonts w:eastAsia="Calibri"/>
          <w:bCs/>
          <w:i/>
          <w:sz w:val="24"/>
          <w:szCs w:val="24"/>
        </w:rPr>
      </w:pPr>
      <w:r>
        <w:rPr>
          <w:b/>
          <w:i/>
          <w:sz w:val="28"/>
        </w:rPr>
        <w:br w:type="page"/>
      </w:r>
    </w:p>
    <w:p w:rsidR="0000514F" w:rsidRDefault="0000514F" w:rsidP="00EA5796">
      <w:pPr>
        <w:pStyle w:val="Heading1"/>
        <w:jc w:val="left"/>
      </w:pPr>
    </w:p>
    <w:p w:rsidR="0042473B" w:rsidRDefault="0042473B" w:rsidP="00EA5796">
      <w:pPr>
        <w:pStyle w:val="Heading1"/>
        <w:jc w:val="left"/>
      </w:pPr>
    </w:p>
    <w:p w:rsidR="00DE2E37" w:rsidRPr="006F37A6" w:rsidRDefault="00406209" w:rsidP="00C71E54">
      <w:pPr>
        <w:rPr>
          <w:rFonts w:eastAsia="Calibri"/>
          <w:bCs/>
          <w:i/>
          <w:sz w:val="24"/>
          <w:szCs w:val="24"/>
        </w:rPr>
      </w:pPr>
      <w:r>
        <w:rPr>
          <w:rFonts w:eastAsia="Calibri"/>
          <w:b/>
          <w:bCs/>
          <w:i/>
          <w:sz w:val="24"/>
          <w:szCs w:val="24"/>
        </w:rPr>
        <w:t>7</w:t>
      </w:r>
      <w:r w:rsidR="00C71E54" w:rsidRPr="006F37A6">
        <w:rPr>
          <w:b/>
          <w:i/>
          <w:sz w:val="24"/>
          <w:szCs w:val="24"/>
        </w:rPr>
        <w:t>.</w:t>
      </w:r>
      <w:r w:rsidR="00DE2E37" w:rsidRPr="00DE2E37">
        <w:rPr>
          <w:b/>
          <w:i/>
          <w:sz w:val="24"/>
          <w:szCs w:val="24"/>
        </w:rPr>
        <w:t xml:space="preserve"> </w:t>
      </w:r>
      <w:r w:rsidR="00DE2E37" w:rsidRPr="00DE2E37">
        <w:rPr>
          <w:i/>
          <w:sz w:val="24"/>
          <w:szCs w:val="24"/>
        </w:rPr>
        <w:t xml:space="preserve"> </w:t>
      </w:r>
      <w:r w:rsidR="00CE3E56">
        <w:rPr>
          <w:b/>
          <w:i/>
          <w:sz w:val="24"/>
          <w:szCs w:val="24"/>
        </w:rPr>
        <w:t>Staff Training</w:t>
      </w:r>
      <w:r w:rsidR="00DE2E37" w:rsidRPr="00DE2E37">
        <w:rPr>
          <w:b/>
          <w:i/>
          <w:sz w:val="24"/>
          <w:szCs w:val="24"/>
        </w:rPr>
        <w:t xml:space="preserve"> and Development</w:t>
      </w:r>
      <w:r w:rsidR="00641734">
        <w:rPr>
          <w:b/>
          <w:i/>
          <w:sz w:val="24"/>
          <w:szCs w:val="24"/>
        </w:rPr>
        <w:t xml:space="preserve">. </w:t>
      </w:r>
      <w:r w:rsidR="003B7C5E">
        <w:rPr>
          <w:b/>
          <w:i/>
          <w:sz w:val="16"/>
          <w:szCs w:val="16"/>
        </w:rPr>
        <w:t>1</w:t>
      </w:r>
      <w:r w:rsidR="00095531">
        <w:rPr>
          <w:b/>
          <w:i/>
          <w:sz w:val="16"/>
          <w:szCs w:val="16"/>
        </w:rPr>
        <w:t>2</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930"/>
      </w:tblGrid>
      <w:tr w:rsidR="00DE2E37" w:rsidRPr="00DE2E37" w:rsidTr="00586FDA">
        <w:trPr>
          <w:trHeight w:val="346"/>
        </w:trPr>
        <w:tc>
          <w:tcPr>
            <w:tcW w:w="2718" w:type="dxa"/>
          </w:tcPr>
          <w:p w:rsidR="00DE2E37" w:rsidRPr="00DE2E37" w:rsidRDefault="00DE2E37" w:rsidP="006D0AA1">
            <w:pPr>
              <w:tabs>
                <w:tab w:val="center" w:pos="4680"/>
                <w:tab w:val="right" w:pos="9360"/>
              </w:tabs>
              <w:rPr>
                <w:rFonts w:eastAsia="Calibri"/>
                <w:sz w:val="24"/>
                <w:szCs w:val="24"/>
              </w:rPr>
            </w:pPr>
            <w:r w:rsidRPr="00DE2E37">
              <w:rPr>
                <w:rFonts w:eastAsia="Calibri"/>
                <w:sz w:val="24"/>
                <w:szCs w:val="24"/>
              </w:rPr>
              <w:t>1—at risk</w:t>
            </w:r>
          </w:p>
        </w:tc>
        <w:tc>
          <w:tcPr>
            <w:tcW w:w="6930" w:type="dxa"/>
          </w:tcPr>
          <w:p w:rsidR="00DE2E37" w:rsidRPr="00DE2E37" w:rsidRDefault="00CE3E56" w:rsidP="006D0AA1">
            <w:pPr>
              <w:rPr>
                <w:rFonts w:eastAsia="Calibri"/>
                <w:sz w:val="24"/>
                <w:szCs w:val="24"/>
              </w:rPr>
            </w:pPr>
            <w:r>
              <w:rPr>
                <w:rFonts w:eastAsia="Calibri"/>
                <w:sz w:val="24"/>
                <w:szCs w:val="24"/>
              </w:rPr>
              <w:t>No staff</w:t>
            </w:r>
            <w:r w:rsidR="00DE2E37" w:rsidRPr="00DE2E37">
              <w:rPr>
                <w:rFonts w:eastAsia="Calibri"/>
                <w:sz w:val="24"/>
                <w:szCs w:val="24"/>
              </w:rPr>
              <w:t xml:space="preserve"> </w:t>
            </w:r>
            <w:r>
              <w:rPr>
                <w:rFonts w:eastAsia="Calibri"/>
                <w:sz w:val="24"/>
                <w:szCs w:val="24"/>
              </w:rPr>
              <w:t>training is offered to</w:t>
            </w:r>
            <w:r w:rsidR="00DE2E37" w:rsidRPr="00DE2E37">
              <w:rPr>
                <w:rFonts w:eastAsia="Calibri"/>
                <w:sz w:val="24"/>
                <w:szCs w:val="24"/>
              </w:rPr>
              <w:t xml:space="preserve"> employees.</w:t>
            </w:r>
          </w:p>
        </w:tc>
      </w:tr>
      <w:tr w:rsidR="00DE2E37" w:rsidRPr="00DE2E37" w:rsidTr="00586FDA">
        <w:trPr>
          <w:trHeight w:val="400"/>
        </w:trPr>
        <w:tc>
          <w:tcPr>
            <w:tcW w:w="2718" w:type="dxa"/>
          </w:tcPr>
          <w:p w:rsidR="00DE2E37" w:rsidRPr="00DE2E37" w:rsidRDefault="00DE2E37" w:rsidP="006D0AA1">
            <w:pPr>
              <w:rPr>
                <w:rFonts w:eastAsia="Calibri"/>
                <w:sz w:val="24"/>
                <w:szCs w:val="24"/>
              </w:rPr>
            </w:pPr>
            <w:r w:rsidRPr="00DE2E37">
              <w:rPr>
                <w:rFonts w:eastAsia="Calibri"/>
                <w:sz w:val="24"/>
                <w:szCs w:val="24"/>
              </w:rPr>
              <w:t>2—approaching achievement of standard</w:t>
            </w:r>
          </w:p>
        </w:tc>
        <w:tc>
          <w:tcPr>
            <w:tcW w:w="6930" w:type="dxa"/>
          </w:tcPr>
          <w:p w:rsidR="00DE2E37" w:rsidRPr="00DE2E37" w:rsidRDefault="00DE2E37" w:rsidP="00195670">
            <w:pPr>
              <w:rPr>
                <w:rFonts w:eastAsia="Calibri"/>
                <w:sz w:val="24"/>
                <w:szCs w:val="24"/>
              </w:rPr>
            </w:pPr>
            <w:r w:rsidRPr="00DE2E37">
              <w:rPr>
                <w:rFonts w:eastAsia="Calibri"/>
                <w:sz w:val="24"/>
                <w:szCs w:val="24"/>
              </w:rPr>
              <w:t>Staff t</w:t>
            </w:r>
            <w:r w:rsidR="00CE3E56">
              <w:rPr>
                <w:rFonts w:eastAsia="Calibri"/>
                <w:sz w:val="24"/>
                <w:szCs w:val="24"/>
              </w:rPr>
              <w:t>raining</w:t>
            </w:r>
            <w:r w:rsidRPr="00DE2E37">
              <w:rPr>
                <w:rFonts w:eastAsia="Calibri"/>
                <w:sz w:val="24"/>
                <w:szCs w:val="24"/>
              </w:rPr>
              <w:t xml:space="preserve"> is offered but content is limited </w:t>
            </w:r>
            <w:r w:rsidR="00972958">
              <w:rPr>
                <w:rFonts w:eastAsia="Calibri"/>
                <w:sz w:val="24"/>
                <w:szCs w:val="24"/>
              </w:rPr>
              <w:t xml:space="preserve">to mandatory content </w:t>
            </w:r>
          </w:p>
        </w:tc>
      </w:tr>
      <w:tr w:rsidR="00DE2E37" w:rsidRPr="00DE2E37" w:rsidTr="00586FDA">
        <w:trPr>
          <w:trHeight w:val="400"/>
        </w:trPr>
        <w:tc>
          <w:tcPr>
            <w:tcW w:w="2718" w:type="dxa"/>
          </w:tcPr>
          <w:p w:rsidR="00DE2E37" w:rsidRPr="00DE2E37" w:rsidRDefault="00DE2E37" w:rsidP="006D0AA1">
            <w:pPr>
              <w:rPr>
                <w:rFonts w:eastAsia="Calibri"/>
                <w:sz w:val="24"/>
                <w:szCs w:val="24"/>
              </w:rPr>
            </w:pPr>
            <w:r w:rsidRPr="00DE2E37">
              <w:rPr>
                <w:rFonts w:eastAsia="Calibri"/>
                <w:sz w:val="24"/>
                <w:szCs w:val="24"/>
              </w:rPr>
              <w:t>3—fully meets standard</w:t>
            </w:r>
          </w:p>
        </w:tc>
        <w:tc>
          <w:tcPr>
            <w:tcW w:w="6930" w:type="dxa"/>
          </w:tcPr>
          <w:p w:rsidR="00DE2E37" w:rsidRPr="00DE2E37" w:rsidRDefault="00DE2E37" w:rsidP="006D0AA1">
            <w:pPr>
              <w:rPr>
                <w:rFonts w:eastAsia="Calibri"/>
                <w:sz w:val="24"/>
                <w:szCs w:val="24"/>
              </w:rPr>
            </w:pPr>
            <w:r w:rsidRPr="00DE2E37">
              <w:rPr>
                <w:rFonts w:eastAsia="Calibri"/>
                <w:sz w:val="24"/>
                <w:szCs w:val="24"/>
              </w:rPr>
              <w:t>The organization provide</w:t>
            </w:r>
            <w:r w:rsidR="00CE3E56">
              <w:rPr>
                <w:rFonts w:eastAsia="Calibri"/>
                <w:sz w:val="24"/>
                <w:szCs w:val="24"/>
              </w:rPr>
              <w:t xml:space="preserve">s </w:t>
            </w:r>
            <w:r w:rsidRPr="00DE2E37">
              <w:rPr>
                <w:rFonts w:eastAsia="Calibri"/>
                <w:sz w:val="24"/>
                <w:szCs w:val="24"/>
              </w:rPr>
              <w:t>staff training/development beyond mandatory re</w:t>
            </w:r>
            <w:r w:rsidR="00CE3E56">
              <w:rPr>
                <w:rFonts w:eastAsia="Calibri"/>
                <w:sz w:val="24"/>
                <w:szCs w:val="24"/>
              </w:rPr>
              <w:t>quirements on an on-going basis based on feedback from employee appraisals, strategic goals and customer feedback.</w:t>
            </w:r>
          </w:p>
        </w:tc>
      </w:tr>
      <w:tr w:rsidR="00DE2E37" w:rsidRPr="00DE2E37" w:rsidTr="00586FDA">
        <w:trPr>
          <w:trHeight w:val="400"/>
        </w:trPr>
        <w:tc>
          <w:tcPr>
            <w:tcW w:w="2718" w:type="dxa"/>
          </w:tcPr>
          <w:p w:rsidR="00DE2E37" w:rsidRPr="00DE2E37" w:rsidRDefault="00DE2E37" w:rsidP="006D0AA1">
            <w:pPr>
              <w:tabs>
                <w:tab w:val="center" w:pos="4680"/>
                <w:tab w:val="right" w:pos="9360"/>
              </w:tabs>
              <w:rPr>
                <w:rFonts w:eastAsia="Calibri"/>
                <w:sz w:val="24"/>
                <w:szCs w:val="24"/>
              </w:rPr>
            </w:pPr>
            <w:r w:rsidRPr="00DE2E37">
              <w:rPr>
                <w:rFonts w:eastAsia="Calibri"/>
                <w:sz w:val="24"/>
                <w:szCs w:val="24"/>
              </w:rPr>
              <w:t>4—exceeds standard; approaching excellence</w:t>
            </w:r>
          </w:p>
        </w:tc>
        <w:tc>
          <w:tcPr>
            <w:tcW w:w="6930" w:type="dxa"/>
          </w:tcPr>
          <w:p w:rsidR="00DE2E37" w:rsidRPr="00DE2E37" w:rsidRDefault="00DE2E37" w:rsidP="006D0AA1">
            <w:pPr>
              <w:rPr>
                <w:rFonts w:eastAsia="Calibri"/>
                <w:sz w:val="24"/>
                <w:szCs w:val="24"/>
              </w:rPr>
            </w:pPr>
            <w:r w:rsidRPr="00DE2E37">
              <w:rPr>
                <w:rFonts w:eastAsia="Calibri"/>
                <w:sz w:val="24"/>
                <w:szCs w:val="24"/>
              </w:rPr>
              <w:t>3 plus, the agency has a written staff development and training plan</w:t>
            </w:r>
            <w:r w:rsidR="008B60EC">
              <w:rPr>
                <w:rStyle w:val="FootnoteReference"/>
                <w:rFonts w:eastAsia="Calibri"/>
                <w:sz w:val="24"/>
                <w:szCs w:val="24"/>
              </w:rPr>
              <w:footnoteReference w:id="10"/>
            </w:r>
            <w:r w:rsidR="004D5E8A">
              <w:rPr>
                <w:rFonts w:eastAsia="Calibri"/>
                <w:sz w:val="24"/>
                <w:szCs w:val="24"/>
              </w:rPr>
              <w:t xml:space="preserve"> </w:t>
            </w:r>
            <w:r w:rsidRPr="00DE2E37">
              <w:rPr>
                <w:rFonts w:eastAsia="Calibri"/>
                <w:sz w:val="24"/>
                <w:szCs w:val="24"/>
              </w:rPr>
              <w:t xml:space="preserve">which has been circulated to staff and offers both mandatory and discretionary educational opportunities to increase their knowledge and skills.  Decisions on trainings are guided by the results of individual performance evaluations. </w:t>
            </w:r>
          </w:p>
        </w:tc>
      </w:tr>
      <w:tr w:rsidR="00DE2E37" w:rsidRPr="00DE2E37" w:rsidTr="00586FDA">
        <w:trPr>
          <w:trHeight w:val="400"/>
        </w:trPr>
        <w:tc>
          <w:tcPr>
            <w:tcW w:w="2718" w:type="dxa"/>
            <w:tcBorders>
              <w:bottom w:val="single" w:sz="4" w:space="0" w:color="auto"/>
            </w:tcBorders>
          </w:tcPr>
          <w:p w:rsidR="00DE2E37" w:rsidRPr="00DE2E37" w:rsidRDefault="00DE2E37" w:rsidP="006D0AA1">
            <w:pPr>
              <w:rPr>
                <w:rFonts w:eastAsia="Calibri"/>
                <w:sz w:val="24"/>
                <w:szCs w:val="24"/>
              </w:rPr>
            </w:pPr>
            <w:r w:rsidRPr="00DE2E37">
              <w:rPr>
                <w:rFonts w:eastAsia="Calibri"/>
                <w:sz w:val="24"/>
                <w:szCs w:val="24"/>
              </w:rPr>
              <w:t>5—excellent</w:t>
            </w:r>
          </w:p>
        </w:tc>
        <w:tc>
          <w:tcPr>
            <w:tcW w:w="6930" w:type="dxa"/>
            <w:tcBorders>
              <w:bottom w:val="single" w:sz="4" w:space="0" w:color="auto"/>
            </w:tcBorders>
          </w:tcPr>
          <w:p w:rsidR="00DE2E37" w:rsidRPr="00DE2E37" w:rsidRDefault="00DE2E37" w:rsidP="006D0AA1">
            <w:pPr>
              <w:rPr>
                <w:rFonts w:eastAsia="Calibri"/>
                <w:sz w:val="24"/>
                <w:szCs w:val="24"/>
              </w:rPr>
            </w:pPr>
            <w:r w:rsidRPr="00DE2E37">
              <w:rPr>
                <w:rFonts w:eastAsia="Calibri"/>
                <w:sz w:val="24"/>
                <w:szCs w:val="24"/>
              </w:rPr>
              <w:t xml:space="preserve"> </w:t>
            </w:r>
            <w:r w:rsidR="00CE3E56">
              <w:rPr>
                <w:rFonts w:eastAsia="Calibri"/>
                <w:sz w:val="24"/>
                <w:szCs w:val="24"/>
              </w:rPr>
              <w:t>The agency provides subsidies and/or schedule flexibility for staff to enroll in courses aimed at improving knowledge and skills essential to improve productivity, secure certification and promote career advancement.</w:t>
            </w:r>
          </w:p>
        </w:tc>
      </w:tr>
      <w:tr w:rsidR="00DE2E37" w:rsidRPr="00DE2E37" w:rsidTr="00586FDA">
        <w:trPr>
          <w:trHeight w:val="400"/>
        </w:trPr>
        <w:tc>
          <w:tcPr>
            <w:tcW w:w="2718" w:type="dxa"/>
            <w:tcBorders>
              <w:top w:val="single" w:sz="4" w:space="0" w:color="auto"/>
              <w:left w:val="single" w:sz="4" w:space="0" w:color="auto"/>
              <w:bottom w:val="single" w:sz="4" w:space="0" w:color="auto"/>
              <w:right w:val="single" w:sz="4" w:space="0" w:color="auto"/>
            </w:tcBorders>
          </w:tcPr>
          <w:p w:rsidR="00DE2E37" w:rsidRPr="00DE2E37" w:rsidRDefault="00DE2E37" w:rsidP="006D0AA1">
            <w:pPr>
              <w:rPr>
                <w:rFonts w:eastAsia="Calibri"/>
                <w:sz w:val="24"/>
                <w:szCs w:val="24"/>
              </w:rPr>
            </w:pPr>
            <w:r w:rsidRPr="00DE2E37">
              <w:rPr>
                <w:rFonts w:eastAsia="Calibri"/>
                <w:sz w:val="24"/>
                <w:szCs w:val="24"/>
              </w:rPr>
              <w:t>Score</w:t>
            </w:r>
            <w:r w:rsidR="008775A9">
              <w:rPr>
                <w:rFonts w:eastAsia="Calibri"/>
                <w:sz w:val="24"/>
                <w:szCs w:val="24"/>
              </w:rPr>
              <w:t>:</w:t>
            </w:r>
          </w:p>
        </w:tc>
        <w:tc>
          <w:tcPr>
            <w:tcW w:w="6930" w:type="dxa"/>
            <w:tcBorders>
              <w:top w:val="single" w:sz="4" w:space="0" w:color="auto"/>
              <w:left w:val="single" w:sz="4" w:space="0" w:color="auto"/>
              <w:bottom w:val="single" w:sz="4" w:space="0" w:color="auto"/>
              <w:right w:val="single" w:sz="4" w:space="0" w:color="auto"/>
            </w:tcBorders>
          </w:tcPr>
          <w:p w:rsidR="00DE2E37" w:rsidRDefault="00DE2E37" w:rsidP="006D0AA1">
            <w:pPr>
              <w:rPr>
                <w:rFonts w:eastAsia="Calibri"/>
                <w:sz w:val="24"/>
                <w:szCs w:val="24"/>
              </w:rPr>
            </w:pPr>
            <w:r>
              <w:rPr>
                <w:rFonts w:eastAsia="Calibri"/>
                <w:sz w:val="24"/>
                <w:szCs w:val="24"/>
              </w:rPr>
              <w:t>Scoring Rationale:</w:t>
            </w:r>
          </w:p>
          <w:p w:rsidR="00DE2E37" w:rsidRDefault="00DE2E37" w:rsidP="006D0AA1">
            <w:pPr>
              <w:rPr>
                <w:rFonts w:eastAsia="Calibri"/>
                <w:sz w:val="24"/>
                <w:szCs w:val="24"/>
              </w:rPr>
            </w:pPr>
          </w:p>
          <w:p w:rsidR="006D0AA1" w:rsidRPr="00DE2E37" w:rsidRDefault="006D0AA1" w:rsidP="006D0AA1">
            <w:pPr>
              <w:rPr>
                <w:rFonts w:eastAsia="Calibri"/>
                <w:sz w:val="24"/>
                <w:szCs w:val="24"/>
              </w:rPr>
            </w:pPr>
          </w:p>
        </w:tc>
      </w:tr>
    </w:tbl>
    <w:p w:rsidR="008366EB" w:rsidRDefault="008366EB" w:rsidP="006D0AA1">
      <w:pPr>
        <w:keepNext/>
        <w:jc w:val="both"/>
        <w:outlineLvl w:val="1"/>
        <w:rPr>
          <w:b/>
          <w:i/>
          <w:sz w:val="24"/>
          <w:szCs w:val="24"/>
        </w:rPr>
      </w:pPr>
    </w:p>
    <w:p w:rsidR="004D5E8A" w:rsidRDefault="004D5E8A">
      <w:pPr>
        <w:rPr>
          <w:b/>
          <w:i/>
          <w:sz w:val="24"/>
          <w:szCs w:val="24"/>
        </w:rPr>
      </w:pPr>
    </w:p>
    <w:p w:rsidR="00DE2E37" w:rsidRPr="00DE2E37" w:rsidRDefault="00095531" w:rsidP="008366EB">
      <w:pPr>
        <w:keepNext/>
        <w:jc w:val="both"/>
        <w:outlineLvl w:val="1"/>
        <w:rPr>
          <w:b/>
          <w:i/>
          <w:sz w:val="24"/>
          <w:szCs w:val="24"/>
        </w:rPr>
      </w:pPr>
      <w:r>
        <w:rPr>
          <w:b/>
          <w:i/>
          <w:sz w:val="24"/>
          <w:szCs w:val="24"/>
        </w:rPr>
        <w:t>7</w:t>
      </w:r>
      <w:r w:rsidR="008366EB" w:rsidRPr="00DE2E37">
        <w:rPr>
          <w:b/>
          <w:i/>
          <w:sz w:val="24"/>
          <w:szCs w:val="24"/>
        </w:rPr>
        <w:t xml:space="preserve">. </w:t>
      </w:r>
      <w:r w:rsidR="008366EB" w:rsidRPr="00DE2E37">
        <w:rPr>
          <w:i/>
          <w:sz w:val="24"/>
          <w:szCs w:val="24"/>
        </w:rPr>
        <w:t xml:space="preserve"> </w:t>
      </w:r>
      <w:r w:rsidR="008366EB" w:rsidRPr="00DE2E37">
        <w:rPr>
          <w:b/>
          <w:i/>
          <w:sz w:val="24"/>
          <w:szCs w:val="24"/>
        </w:rPr>
        <w:t>Staff Orientation and Development</w:t>
      </w:r>
    </w:p>
    <w:p w:rsidR="00DE2E37" w:rsidRDefault="00DE2E37"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r w:rsidRPr="00DE2E37">
        <w:rPr>
          <w:rFonts w:eastAsia="Calibri"/>
          <w:bCs/>
          <w:i/>
          <w:sz w:val="24"/>
          <w:szCs w:val="24"/>
        </w:rPr>
        <w:t>Assessment Questions:</w:t>
      </w:r>
    </w:p>
    <w:p w:rsidR="008366EB" w:rsidRPr="00DE2E37"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DE2E37" w:rsidRDefault="00CE3E56"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r>
        <w:rPr>
          <w:rFonts w:eastAsia="Calibri"/>
          <w:bCs/>
          <w:i/>
          <w:sz w:val="24"/>
          <w:szCs w:val="24"/>
        </w:rPr>
        <w:t>1.</w:t>
      </w:r>
      <w:r w:rsidR="00DE2E37" w:rsidRPr="00DE2E37">
        <w:rPr>
          <w:rFonts w:eastAsia="Calibri"/>
          <w:bCs/>
          <w:i/>
          <w:sz w:val="24"/>
          <w:szCs w:val="24"/>
        </w:rPr>
        <w:t xml:space="preserve">  Does the agency offer any trainings to staff?</w:t>
      </w:r>
    </w:p>
    <w:p w:rsidR="008366EB" w:rsidRPr="00DE2E37"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DE2E37" w:rsidRDefault="00DE2E37"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r w:rsidRPr="00DE2E37">
        <w:rPr>
          <w:rFonts w:eastAsia="Calibri"/>
          <w:bCs/>
          <w:i/>
          <w:sz w:val="24"/>
          <w:szCs w:val="24"/>
        </w:rPr>
        <w:t>2.  Are trainings limited to mandated content or are trainings offered to address agency and individual development needs/priorities?</w:t>
      </w:r>
    </w:p>
    <w:p w:rsidR="008366EB" w:rsidRPr="00DE2E37"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DE2E37" w:rsidRPr="00DE2E37" w:rsidRDefault="00DE2E37"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r w:rsidRPr="00DE2E37">
        <w:rPr>
          <w:rFonts w:eastAsia="Calibri"/>
          <w:bCs/>
          <w:i/>
          <w:sz w:val="24"/>
          <w:szCs w:val="24"/>
        </w:rPr>
        <w:t>3. Has the agency developed a written staff development Plan?</w:t>
      </w:r>
    </w:p>
    <w:p w:rsidR="008366EB"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DE2E37" w:rsidRDefault="00DE2E37"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r w:rsidRPr="00DE2E37">
        <w:rPr>
          <w:rFonts w:eastAsia="Calibri"/>
          <w:bCs/>
          <w:i/>
          <w:sz w:val="24"/>
          <w:szCs w:val="24"/>
        </w:rPr>
        <w:t>4.  Is the Plan informed by agency and staff development priorities identified through personnel appraisals, strategic planning, etc.?</w:t>
      </w:r>
    </w:p>
    <w:p w:rsidR="00CE3E56" w:rsidRDefault="00CE3E56"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CE3E56" w:rsidRPr="00DE2E37" w:rsidRDefault="00CE3E56"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r>
        <w:rPr>
          <w:rFonts w:eastAsia="Calibri"/>
          <w:bCs/>
          <w:i/>
          <w:sz w:val="24"/>
          <w:szCs w:val="24"/>
        </w:rPr>
        <w:t>5.  Does the agency offer subsidies and/or schedule flexibility for staff to enroll in courses aimed at improving skills and knowledge?</w:t>
      </w:r>
    </w:p>
    <w:p w:rsidR="008366EB"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DE2E37"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r>
        <w:rPr>
          <w:rFonts w:eastAsia="Calibri"/>
          <w:bCs/>
          <w:i/>
          <w:sz w:val="24"/>
          <w:szCs w:val="24"/>
        </w:rPr>
        <w:t>COMMENTS:</w:t>
      </w:r>
    </w:p>
    <w:p w:rsidR="008366EB"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8366EB"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8366EB"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8366EB"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42473B" w:rsidRDefault="0042473B" w:rsidP="00EA5796">
      <w:pPr>
        <w:pStyle w:val="Heading1"/>
        <w:jc w:val="left"/>
      </w:pPr>
    </w:p>
    <w:p w:rsidR="00D26BB1" w:rsidRPr="00195670" w:rsidRDefault="00406209" w:rsidP="00972958">
      <w:pPr>
        <w:rPr>
          <w:rFonts w:eastAsia="Calibri"/>
          <w:b/>
        </w:rPr>
      </w:pPr>
      <w:r w:rsidRPr="00195670">
        <w:rPr>
          <w:b/>
          <w:i/>
          <w:sz w:val="24"/>
          <w:szCs w:val="24"/>
        </w:rPr>
        <w:t>8</w:t>
      </w:r>
      <w:r w:rsidR="00D26BB1" w:rsidRPr="00195670">
        <w:rPr>
          <w:b/>
          <w:i/>
          <w:sz w:val="24"/>
          <w:szCs w:val="24"/>
        </w:rPr>
        <w:t>. Employee Orientation.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930"/>
      </w:tblGrid>
      <w:tr w:rsidR="00D26BB1" w:rsidRPr="00195670" w:rsidTr="003C3412">
        <w:trPr>
          <w:cantSplit/>
          <w:trHeight w:val="346"/>
        </w:trPr>
        <w:tc>
          <w:tcPr>
            <w:tcW w:w="2718" w:type="dxa"/>
          </w:tcPr>
          <w:p w:rsidR="00D26BB1" w:rsidRPr="00195670" w:rsidRDefault="00D26BB1" w:rsidP="003C3412">
            <w:pPr>
              <w:tabs>
                <w:tab w:val="center" w:pos="4680"/>
                <w:tab w:val="right" w:pos="9360"/>
              </w:tabs>
              <w:rPr>
                <w:rFonts w:eastAsia="Calibri"/>
                <w:sz w:val="24"/>
                <w:szCs w:val="24"/>
              </w:rPr>
            </w:pPr>
            <w:r w:rsidRPr="00195670">
              <w:rPr>
                <w:rFonts w:eastAsia="Calibri"/>
                <w:sz w:val="24"/>
                <w:szCs w:val="24"/>
              </w:rPr>
              <w:t>1—at risk</w:t>
            </w:r>
          </w:p>
        </w:tc>
        <w:tc>
          <w:tcPr>
            <w:tcW w:w="6930" w:type="dxa"/>
          </w:tcPr>
          <w:p w:rsidR="00D26BB1" w:rsidRPr="00195670" w:rsidRDefault="00D26BB1" w:rsidP="003C3412">
            <w:pPr>
              <w:rPr>
                <w:rFonts w:eastAsia="Calibri"/>
                <w:sz w:val="24"/>
                <w:szCs w:val="24"/>
              </w:rPr>
            </w:pPr>
            <w:r w:rsidRPr="00195670">
              <w:rPr>
                <w:rFonts w:eastAsia="Calibri"/>
                <w:sz w:val="24"/>
                <w:szCs w:val="24"/>
              </w:rPr>
              <w:t>The agency does not provide new employees an agency Orientation until after 60 days of hire.</w:t>
            </w:r>
          </w:p>
        </w:tc>
      </w:tr>
      <w:tr w:rsidR="00D26BB1" w:rsidRPr="00195670" w:rsidTr="003C3412">
        <w:trPr>
          <w:cantSplit/>
          <w:trHeight w:val="400"/>
        </w:trPr>
        <w:tc>
          <w:tcPr>
            <w:tcW w:w="2718" w:type="dxa"/>
          </w:tcPr>
          <w:p w:rsidR="00D26BB1" w:rsidRPr="00195670" w:rsidRDefault="00D26BB1" w:rsidP="003C3412">
            <w:pPr>
              <w:rPr>
                <w:rFonts w:eastAsia="Calibri"/>
                <w:sz w:val="24"/>
                <w:szCs w:val="24"/>
              </w:rPr>
            </w:pPr>
            <w:r w:rsidRPr="00195670">
              <w:rPr>
                <w:rFonts w:eastAsia="Calibri"/>
                <w:sz w:val="24"/>
                <w:szCs w:val="24"/>
              </w:rPr>
              <w:t>2—approaching achievement of standard</w:t>
            </w:r>
          </w:p>
        </w:tc>
        <w:tc>
          <w:tcPr>
            <w:tcW w:w="6930" w:type="dxa"/>
          </w:tcPr>
          <w:p w:rsidR="00D26BB1" w:rsidRPr="00195670" w:rsidRDefault="00D26BB1" w:rsidP="003C3412">
            <w:pPr>
              <w:rPr>
                <w:rFonts w:eastAsia="Calibri"/>
                <w:sz w:val="24"/>
                <w:szCs w:val="24"/>
              </w:rPr>
            </w:pPr>
            <w:r w:rsidRPr="00195670">
              <w:rPr>
                <w:rFonts w:eastAsia="Calibri"/>
                <w:sz w:val="24"/>
                <w:szCs w:val="24"/>
              </w:rPr>
              <w:t>The agency provides new employees an agency Orientation with 45 days of hire.</w:t>
            </w:r>
          </w:p>
        </w:tc>
      </w:tr>
      <w:tr w:rsidR="00D26BB1" w:rsidRPr="00195670" w:rsidTr="003C3412">
        <w:trPr>
          <w:cantSplit/>
          <w:trHeight w:val="400"/>
        </w:trPr>
        <w:tc>
          <w:tcPr>
            <w:tcW w:w="2718" w:type="dxa"/>
          </w:tcPr>
          <w:p w:rsidR="00D26BB1" w:rsidRPr="00195670" w:rsidRDefault="00D26BB1" w:rsidP="003C3412">
            <w:pPr>
              <w:rPr>
                <w:rFonts w:eastAsia="Calibri"/>
                <w:sz w:val="24"/>
                <w:szCs w:val="24"/>
              </w:rPr>
            </w:pPr>
            <w:r w:rsidRPr="00195670">
              <w:rPr>
                <w:rFonts w:eastAsia="Calibri"/>
                <w:sz w:val="24"/>
                <w:szCs w:val="24"/>
              </w:rPr>
              <w:t>3—fully meets standard</w:t>
            </w:r>
          </w:p>
        </w:tc>
        <w:tc>
          <w:tcPr>
            <w:tcW w:w="6930" w:type="dxa"/>
          </w:tcPr>
          <w:p w:rsidR="00D26BB1" w:rsidRPr="00195670" w:rsidRDefault="00D26BB1" w:rsidP="003C3412">
            <w:pPr>
              <w:rPr>
                <w:rFonts w:eastAsia="Calibri"/>
                <w:sz w:val="24"/>
                <w:szCs w:val="24"/>
              </w:rPr>
            </w:pPr>
            <w:r w:rsidRPr="00195670">
              <w:rPr>
                <w:rFonts w:eastAsia="Calibri"/>
                <w:sz w:val="24"/>
                <w:szCs w:val="24"/>
              </w:rPr>
              <w:t>The agency provides new employees an agency Orientation within 30 days of hire.</w:t>
            </w:r>
          </w:p>
        </w:tc>
      </w:tr>
      <w:tr w:rsidR="00D26BB1" w:rsidRPr="00195670" w:rsidTr="003C3412">
        <w:trPr>
          <w:cantSplit/>
          <w:trHeight w:val="400"/>
        </w:trPr>
        <w:tc>
          <w:tcPr>
            <w:tcW w:w="2718" w:type="dxa"/>
          </w:tcPr>
          <w:p w:rsidR="00D26BB1" w:rsidRPr="00195670" w:rsidRDefault="00D26BB1" w:rsidP="003C3412">
            <w:pPr>
              <w:tabs>
                <w:tab w:val="center" w:pos="4680"/>
                <w:tab w:val="right" w:pos="9360"/>
              </w:tabs>
              <w:rPr>
                <w:rFonts w:eastAsia="Calibri"/>
                <w:sz w:val="24"/>
                <w:szCs w:val="24"/>
              </w:rPr>
            </w:pPr>
            <w:r w:rsidRPr="00195670">
              <w:rPr>
                <w:rFonts w:eastAsia="Calibri"/>
                <w:sz w:val="24"/>
                <w:szCs w:val="24"/>
              </w:rPr>
              <w:t>4—exceeds standard; approaching excellence</w:t>
            </w:r>
          </w:p>
        </w:tc>
        <w:tc>
          <w:tcPr>
            <w:tcW w:w="6930" w:type="dxa"/>
          </w:tcPr>
          <w:p w:rsidR="00D26BB1" w:rsidRPr="00195670" w:rsidRDefault="00D26BB1" w:rsidP="003C3412">
            <w:pPr>
              <w:rPr>
                <w:rFonts w:eastAsia="Calibri"/>
                <w:sz w:val="24"/>
                <w:szCs w:val="24"/>
              </w:rPr>
            </w:pPr>
            <w:r w:rsidRPr="00195670">
              <w:rPr>
                <w:rFonts w:eastAsia="Calibri"/>
                <w:sz w:val="24"/>
                <w:szCs w:val="24"/>
              </w:rPr>
              <w:t>The agency provides new employees an agency Orientation within 10 days of hire.</w:t>
            </w:r>
          </w:p>
        </w:tc>
      </w:tr>
      <w:tr w:rsidR="00D26BB1" w:rsidRPr="00195670" w:rsidTr="003C3412">
        <w:trPr>
          <w:cantSplit/>
          <w:trHeight w:val="400"/>
        </w:trPr>
        <w:tc>
          <w:tcPr>
            <w:tcW w:w="2718" w:type="dxa"/>
            <w:tcBorders>
              <w:bottom w:val="single" w:sz="4" w:space="0" w:color="auto"/>
            </w:tcBorders>
          </w:tcPr>
          <w:p w:rsidR="00D26BB1" w:rsidRPr="00195670" w:rsidRDefault="00D26BB1" w:rsidP="003C3412">
            <w:pPr>
              <w:rPr>
                <w:rFonts w:eastAsia="Calibri"/>
                <w:sz w:val="24"/>
                <w:szCs w:val="24"/>
              </w:rPr>
            </w:pPr>
            <w:r w:rsidRPr="00195670">
              <w:rPr>
                <w:rFonts w:eastAsia="Calibri"/>
                <w:sz w:val="24"/>
                <w:szCs w:val="24"/>
              </w:rPr>
              <w:t>5—excellent</w:t>
            </w:r>
          </w:p>
        </w:tc>
        <w:tc>
          <w:tcPr>
            <w:tcW w:w="6930" w:type="dxa"/>
            <w:tcBorders>
              <w:bottom w:val="single" w:sz="4" w:space="0" w:color="auto"/>
            </w:tcBorders>
          </w:tcPr>
          <w:p w:rsidR="00D26BB1" w:rsidRPr="00195670" w:rsidRDefault="00D26BB1" w:rsidP="003C3412">
            <w:pPr>
              <w:tabs>
                <w:tab w:val="center" w:pos="4680"/>
                <w:tab w:val="right" w:pos="9360"/>
              </w:tabs>
              <w:rPr>
                <w:rFonts w:eastAsia="Calibri"/>
                <w:sz w:val="24"/>
                <w:szCs w:val="24"/>
              </w:rPr>
            </w:pPr>
            <w:r w:rsidRPr="00195670">
              <w:rPr>
                <w:rFonts w:eastAsia="Calibri"/>
                <w:sz w:val="24"/>
                <w:szCs w:val="24"/>
              </w:rPr>
              <w:t xml:space="preserve">The agency provides new employees an agency Orientation with 5 days of hire. </w:t>
            </w:r>
          </w:p>
        </w:tc>
      </w:tr>
      <w:tr w:rsidR="00D26BB1" w:rsidRPr="00195670" w:rsidTr="003C3412">
        <w:trPr>
          <w:cantSplit/>
          <w:trHeight w:val="400"/>
        </w:trPr>
        <w:tc>
          <w:tcPr>
            <w:tcW w:w="2718" w:type="dxa"/>
            <w:tcBorders>
              <w:top w:val="single" w:sz="4" w:space="0" w:color="auto"/>
              <w:left w:val="single" w:sz="4" w:space="0" w:color="auto"/>
              <w:bottom w:val="single" w:sz="4" w:space="0" w:color="auto"/>
              <w:right w:val="single" w:sz="4" w:space="0" w:color="auto"/>
            </w:tcBorders>
          </w:tcPr>
          <w:p w:rsidR="00D26BB1" w:rsidRPr="00195670" w:rsidRDefault="00D26BB1" w:rsidP="003C3412">
            <w:pPr>
              <w:rPr>
                <w:rFonts w:eastAsia="Calibri"/>
                <w:sz w:val="24"/>
                <w:szCs w:val="24"/>
              </w:rPr>
            </w:pPr>
            <w:r w:rsidRPr="00195670">
              <w:rPr>
                <w:rFonts w:eastAsia="Calibri"/>
                <w:sz w:val="24"/>
                <w:szCs w:val="24"/>
              </w:rPr>
              <w:t>Score:</w:t>
            </w:r>
          </w:p>
        </w:tc>
        <w:tc>
          <w:tcPr>
            <w:tcW w:w="6930" w:type="dxa"/>
            <w:tcBorders>
              <w:top w:val="single" w:sz="4" w:space="0" w:color="auto"/>
              <w:left w:val="single" w:sz="4" w:space="0" w:color="auto"/>
              <w:bottom w:val="single" w:sz="4" w:space="0" w:color="auto"/>
              <w:right w:val="single" w:sz="4" w:space="0" w:color="auto"/>
            </w:tcBorders>
          </w:tcPr>
          <w:p w:rsidR="00D26BB1" w:rsidRPr="00195670" w:rsidRDefault="00D26BB1" w:rsidP="003C3412">
            <w:pPr>
              <w:tabs>
                <w:tab w:val="center" w:pos="4680"/>
                <w:tab w:val="right" w:pos="9360"/>
              </w:tabs>
              <w:rPr>
                <w:rFonts w:eastAsia="Calibri"/>
                <w:sz w:val="24"/>
                <w:szCs w:val="24"/>
              </w:rPr>
            </w:pPr>
            <w:r w:rsidRPr="00195670">
              <w:rPr>
                <w:rFonts w:eastAsia="Calibri"/>
                <w:sz w:val="24"/>
                <w:szCs w:val="24"/>
              </w:rPr>
              <w:t>Scoring Rationale:</w:t>
            </w:r>
          </w:p>
          <w:p w:rsidR="00D26BB1" w:rsidRPr="00195670" w:rsidRDefault="00D26BB1" w:rsidP="003C3412">
            <w:pPr>
              <w:tabs>
                <w:tab w:val="center" w:pos="4680"/>
                <w:tab w:val="right" w:pos="9360"/>
              </w:tabs>
              <w:rPr>
                <w:rFonts w:eastAsia="Calibri"/>
                <w:sz w:val="24"/>
                <w:szCs w:val="24"/>
              </w:rPr>
            </w:pPr>
          </w:p>
        </w:tc>
      </w:tr>
    </w:tbl>
    <w:p w:rsidR="00D26BB1" w:rsidRPr="00195670" w:rsidRDefault="00D26BB1" w:rsidP="003F0968">
      <w:pPr>
        <w:rPr>
          <w:rFonts w:eastAsia="Calibri"/>
          <w:b/>
          <w:sz w:val="28"/>
          <w:szCs w:val="28"/>
        </w:rPr>
      </w:pPr>
    </w:p>
    <w:p w:rsidR="00D26BB1" w:rsidRPr="00195670" w:rsidRDefault="00D26BB1" w:rsidP="003F0968">
      <w:pPr>
        <w:rPr>
          <w:rFonts w:eastAsia="Calibri"/>
          <w:b/>
          <w:sz w:val="28"/>
          <w:szCs w:val="28"/>
        </w:rPr>
      </w:pPr>
    </w:p>
    <w:p w:rsidR="00972958" w:rsidRPr="00195670" w:rsidRDefault="00406209" w:rsidP="00972958">
      <w:pPr>
        <w:rPr>
          <w:rFonts w:eastAsia="Calibri"/>
          <w:b/>
        </w:rPr>
      </w:pPr>
      <w:proofErr w:type="gramStart"/>
      <w:r w:rsidRPr="00195670">
        <w:rPr>
          <w:b/>
          <w:i/>
          <w:sz w:val="24"/>
          <w:szCs w:val="24"/>
        </w:rPr>
        <w:t>9.</w:t>
      </w:r>
      <w:r w:rsidR="00972958" w:rsidRPr="00195670">
        <w:rPr>
          <w:b/>
          <w:i/>
          <w:sz w:val="24"/>
          <w:szCs w:val="24"/>
        </w:rPr>
        <w:t>.</w:t>
      </w:r>
      <w:proofErr w:type="gramEnd"/>
      <w:r w:rsidR="00972958" w:rsidRPr="00195670">
        <w:rPr>
          <w:b/>
          <w:i/>
          <w:sz w:val="24"/>
          <w:szCs w:val="24"/>
        </w:rPr>
        <w:t xml:space="preserve"> Volunteers</w:t>
      </w:r>
    </w:p>
    <w:tbl>
      <w:tblPr>
        <w:tblW w:w="3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930"/>
        <w:gridCol w:w="6930"/>
        <w:gridCol w:w="6930"/>
        <w:gridCol w:w="6930"/>
      </w:tblGrid>
      <w:tr w:rsidR="00406209" w:rsidRPr="00195670" w:rsidTr="00972958">
        <w:trPr>
          <w:cantSplit/>
          <w:trHeight w:val="346"/>
        </w:trPr>
        <w:tc>
          <w:tcPr>
            <w:tcW w:w="2718" w:type="dxa"/>
          </w:tcPr>
          <w:p w:rsidR="00972958" w:rsidRPr="00195670" w:rsidRDefault="00972958" w:rsidP="003C3412">
            <w:pPr>
              <w:tabs>
                <w:tab w:val="center" w:pos="4680"/>
                <w:tab w:val="right" w:pos="9360"/>
              </w:tabs>
              <w:rPr>
                <w:rFonts w:eastAsia="Calibri"/>
                <w:sz w:val="24"/>
                <w:szCs w:val="24"/>
              </w:rPr>
            </w:pPr>
            <w:r w:rsidRPr="00195670">
              <w:rPr>
                <w:rFonts w:eastAsia="Calibri"/>
                <w:sz w:val="24"/>
                <w:szCs w:val="24"/>
              </w:rPr>
              <w:t>1—at risk</w:t>
            </w:r>
          </w:p>
        </w:tc>
        <w:tc>
          <w:tcPr>
            <w:tcW w:w="6930" w:type="dxa"/>
          </w:tcPr>
          <w:p w:rsidR="00972958" w:rsidRPr="00195670" w:rsidRDefault="007D10FE" w:rsidP="003C3412">
            <w:pPr>
              <w:rPr>
                <w:rFonts w:eastAsia="Calibri"/>
                <w:sz w:val="24"/>
                <w:szCs w:val="24"/>
              </w:rPr>
            </w:pPr>
            <w:r w:rsidRPr="00195670">
              <w:rPr>
                <w:rFonts w:eastAsia="Calibri"/>
                <w:sz w:val="24"/>
                <w:szCs w:val="24"/>
              </w:rPr>
              <w:t xml:space="preserve">The agency is unable to </w:t>
            </w:r>
            <w:r w:rsidR="00972958" w:rsidRPr="00195670">
              <w:rPr>
                <w:rFonts w:eastAsia="Calibri"/>
                <w:sz w:val="24"/>
                <w:szCs w:val="24"/>
              </w:rPr>
              <w:t xml:space="preserve">document the number of volunteers </w:t>
            </w:r>
            <w:r w:rsidRPr="00195670">
              <w:rPr>
                <w:rFonts w:eastAsia="Calibri"/>
                <w:sz w:val="24"/>
                <w:szCs w:val="24"/>
              </w:rPr>
              <w:t xml:space="preserve">it supports </w:t>
            </w:r>
            <w:r w:rsidR="00972958" w:rsidRPr="00195670">
              <w:rPr>
                <w:rFonts w:eastAsia="Calibri"/>
                <w:sz w:val="24"/>
                <w:szCs w:val="24"/>
              </w:rPr>
              <w:t xml:space="preserve">or the hours of service </w:t>
            </w:r>
            <w:r w:rsidRPr="00195670">
              <w:rPr>
                <w:rFonts w:eastAsia="Calibri"/>
                <w:sz w:val="24"/>
                <w:szCs w:val="24"/>
              </w:rPr>
              <w:t xml:space="preserve">volunteers have </w:t>
            </w:r>
            <w:r w:rsidR="00972958" w:rsidRPr="00195670">
              <w:rPr>
                <w:rFonts w:eastAsia="Calibri"/>
                <w:sz w:val="24"/>
                <w:szCs w:val="24"/>
              </w:rPr>
              <w:t>pro</w:t>
            </w:r>
            <w:r w:rsidRPr="00195670">
              <w:rPr>
                <w:rFonts w:eastAsia="Calibri"/>
                <w:sz w:val="24"/>
                <w:szCs w:val="24"/>
              </w:rPr>
              <w:t>vided during the past 12 months.</w:t>
            </w:r>
          </w:p>
        </w:tc>
        <w:tc>
          <w:tcPr>
            <w:tcW w:w="6930" w:type="dxa"/>
          </w:tcPr>
          <w:p w:rsidR="00972958" w:rsidRPr="00195670" w:rsidRDefault="00972958" w:rsidP="003C3412">
            <w:pPr>
              <w:rPr>
                <w:rFonts w:eastAsia="Calibri"/>
                <w:sz w:val="24"/>
                <w:szCs w:val="24"/>
              </w:rPr>
            </w:pPr>
          </w:p>
        </w:tc>
        <w:tc>
          <w:tcPr>
            <w:tcW w:w="6930" w:type="dxa"/>
          </w:tcPr>
          <w:p w:rsidR="00972958" w:rsidRPr="00195670" w:rsidRDefault="00972958" w:rsidP="003C3412">
            <w:pPr>
              <w:rPr>
                <w:rFonts w:eastAsia="Calibri"/>
                <w:sz w:val="24"/>
                <w:szCs w:val="24"/>
              </w:rPr>
            </w:pPr>
          </w:p>
        </w:tc>
        <w:tc>
          <w:tcPr>
            <w:tcW w:w="6930" w:type="dxa"/>
          </w:tcPr>
          <w:p w:rsidR="00972958" w:rsidRPr="00195670" w:rsidRDefault="00972958" w:rsidP="003C3412">
            <w:pPr>
              <w:rPr>
                <w:rFonts w:eastAsia="Calibri"/>
                <w:sz w:val="24"/>
                <w:szCs w:val="24"/>
              </w:rPr>
            </w:pPr>
            <w:r w:rsidRPr="00195670">
              <w:rPr>
                <w:rFonts w:eastAsia="Calibri"/>
                <w:sz w:val="24"/>
                <w:szCs w:val="24"/>
              </w:rPr>
              <w:t>The agency does not provide new employees an agency Orientation until after 60 days of hire.</w:t>
            </w:r>
          </w:p>
        </w:tc>
      </w:tr>
      <w:tr w:rsidR="00406209" w:rsidRPr="00195670" w:rsidTr="00972958">
        <w:trPr>
          <w:cantSplit/>
          <w:trHeight w:val="400"/>
        </w:trPr>
        <w:tc>
          <w:tcPr>
            <w:tcW w:w="2718" w:type="dxa"/>
          </w:tcPr>
          <w:p w:rsidR="00972958" w:rsidRPr="00195670" w:rsidRDefault="00972958" w:rsidP="003C3412">
            <w:pPr>
              <w:rPr>
                <w:rFonts w:eastAsia="Calibri"/>
                <w:sz w:val="24"/>
                <w:szCs w:val="24"/>
              </w:rPr>
            </w:pPr>
            <w:r w:rsidRPr="00195670">
              <w:rPr>
                <w:rFonts w:eastAsia="Calibri"/>
                <w:sz w:val="24"/>
                <w:szCs w:val="24"/>
              </w:rPr>
              <w:t>2—approaching achievement of standard</w:t>
            </w:r>
          </w:p>
        </w:tc>
        <w:tc>
          <w:tcPr>
            <w:tcW w:w="6930" w:type="dxa"/>
          </w:tcPr>
          <w:p w:rsidR="00972958" w:rsidRPr="00195670" w:rsidRDefault="007D10FE" w:rsidP="003C3412">
            <w:pPr>
              <w:rPr>
                <w:rFonts w:eastAsia="Calibri"/>
                <w:sz w:val="24"/>
                <w:szCs w:val="24"/>
              </w:rPr>
            </w:pPr>
            <w:r w:rsidRPr="00195670">
              <w:rPr>
                <w:rFonts w:eastAsia="Calibri"/>
                <w:sz w:val="24"/>
                <w:szCs w:val="24"/>
              </w:rPr>
              <w:t>The agency can document either the number of volunteers serving the agency but is unable to track/document the hours of service provided by the volunteer in the past 12 months.</w:t>
            </w:r>
          </w:p>
        </w:tc>
        <w:tc>
          <w:tcPr>
            <w:tcW w:w="6930" w:type="dxa"/>
          </w:tcPr>
          <w:p w:rsidR="00972958" w:rsidRPr="00195670" w:rsidRDefault="00972958" w:rsidP="003C3412">
            <w:pPr>
              <w:rPr>
                <w:rFonts w:eastAsia="Calibri"/>
                <w:sz w:val="24"/>
                <w:szCs w:val="24"/>
              </w:rPr>
            </w:pPr>
          </w:p>
        </w:tc>
        <w:tc>
          <w:tcPr>
            <w:tcW w:w="6930" w:type="dxa"/>
          </w:tcPr>
          <w:p w:rsidR="00972958" w:rsidRPr="00195670" w:rsidRDefault="00972958" w:rsidP="003C3412">
            <w:pPr>
              <w:rPr>
                <w:rFonts w:eastAsia="Calibri"/>
                <w:sz w:val="24"/>
                <w:szCs w:val="24"/>
              </w:rPr>
            </w:pPr>
          </w:p>
        </w:tc>
        <w:tc>
          <w:tcPr>
            <w:tcW w:w="6930" w:type="dxa"/>
          </w:tcPr>
          <w:p w:rsidR="00972958" w:rsidRPr="00195670" w:rsidRDefault="00972958" w:rsidP="003C3412">
            <w:pPr>
              <w:rPr>
                <w:rFonts w:eastAsia="Calibri"/>
                <w:sz w:val="24"/>
                <w:szCs w:val="24"/>
              </w:rPr>
            </w:pPr>
            <w:r w:rsidRPr="00195670">
              <w:rPr>
                <w:rFonts w:eastAsia="Calibri"/>
                <w:sz w:val="24"/>
                <w:szCs w:val="24"/>
              </w:rPr>
              <w:t>The agency provides new employees an agency Orientation with 45 days of hire.</w:t>
            </w:r>
          </w:p>
        </w:tc>
      </w:tr>
      <w:tr w:rsidR="00406209" w:rsidRPr="00195670" w:rsidTr="00972958">
        <w:trPr>
          <w:cantSplit/>
          <w:trHeight w:val="400"/>
        </w:trPr>
        <w:tc>
          <w:tcPr>
            <w:tcW w:w="2718" w:type="dxa"/>
          </w:tcPr>
          <w:p w:rsidR="00972958" w:rsidRPr="00195670" w:rsidRDefault="00972958" w:rsidP="003C3412">
            <w:pPr>
              <w:rPr>
                <w:rFonts w:eastAsia="Calibri"/>
                <w:sz w:val="24"/>
                <w:szCs w:val="24"/>
              </w:rPr>
            </w:pPr>
            <w:r w:rsidRPr="00195670">
              <w:rPr>
                <w:rFonts w:eastAsia="Calibri"/>
                <w:sz w:val="24"/>
                <w:szCs w:val="24"/>
              </w:rPr>
              <w:t>3—fully meets standard</w:t>
            </w:r>
          </w:p>
        </w:tc>
        <w:tc>
          <w:tcPr>
            <w:tcW w:w="6930" w:type="dxa"/>
          </w:tcPr>
          <w:p w:rsidR="00972958" w:rsidRPr="00195670" w:rsidRDefault="007D10FE" w:rsidP="003C3412">
            <w:pPr>
              <w:rPr>
                <w:rFonts w:eastAsia="Calibri"/>
                <w:sz w:val="24"/>
                <w:szCs w:val="24"/>
              </w:rPr>
            </w:pPr>
            <w:r w:rsidRPr="00195670">
              <w:rPr>
                <w:rFonts w:eastAsia="Calibri"/>
                <w:sz w:val="24"/>
                <w:szCs w:val="24"/>
              </w:rPr>
              <w:t>The agency is able to document both the number of volunteers it supports as well as the hours of service provided in the past 12 months.</w:t>
            </w:r>
          </w:p>
        </w:tc>
        <w:tc>
          <w:tcPr>
            <w:tcW w:w="6930" w:type="dxa"/>
          </w:tcPr>
          <w:p w:rsidR="00972958" w:rsidRPr="00195670" w:rsidRDefault="00972958" w:rsidP="003C3412">
            <w:pPr>
              <w:rPr>
                <w:rFonts w:eastAsia="Calibri"/>
                <w:sz w:val="24"/>
                <w:szCs w:val="24"/>
              </w:rPr>
            </w:pPr>
          </w:p>
        </w:tc>
        <w:tc>
          <w:tcPr>
            <w:tcW w:w="6930" w:type="dxa"/>
          </w:tcPr>
          <w:p w:rsidR="00972958" w:rsidRPr="00195670" w:rsidRDefault="00972958" w:rsidP="003C3412">
            <w:pPr>
              <w:rPr>
                <w:rFonts w:eastAsia="Calibri"/>
                <w:sz w:val="24"/>
                <w:szCs w:val="24"/>
              </w:rPr>
            </w:pPr>
          </w:p>
        </w:tc>
        <w:tc>
          <w:tcPr>
            <w:tcW w:w="6930" w:type="dxa"/>
          </w:tcPr>
          <w:p w:rsidR="00972958" w:rsidRPr="00195670" w:rsidRDefault="00972958" w:rsidP="003C3412">
            <w:pPr>
              <w:rPr>
                <w:rFonts w:eastAsia="Calibri"/>
                <w:sz w:val="24"/>
                <w:szCs w:val="24"/>
              </w:rPr>
            </w:pPr>
            <w:r w:rsidRPr="00195670">
              <w:rPr>
                <w:rFonts w:eastAsia="Calibri"/>
                <w:sz w:val="24"/>
                <w:szCs w:val="24"/>
              </w:rPr>
              <w:t>The agency provides new employees an agency Orientation within 30 days of hire.</w:t>
            </w:r>
          </w:p>
        </w:tc>
      </w:tr>
      <w:tr w:rsidR="00406209" w:rsidRPr="00195670" w:rsidTr="00972958">
        <w:trPr>
          <w:cantSplit/>
          <w:trHeight w:val="400"/>
        </w:trPr>
        <w:tc>
          <w:tcPr>
            <w:tcW w:w="2718" w:type="dxa"/>
          </w:tcPr>
          <w:p w:rsidR="00972958" w:rsidRPr="00195670" w:rsidRDefault="00972958" w:rsidP="003C3412">
            <w:pPr>
              <w:tabs>
                <w:tab w:val="center" w:pos="4680"/>
                <w:tab w:val="right" w:pos="9360"/>
              </w:tabs>
              <w:rPr>
                <w:rFonts w:eastAsia="Calibri"/>
                <w:sz w:val="24"/>
                <w:szCs w:val="24"/>
              </w:rPr>
            </w:pPr>
            <w:r w:rsidRPr="00195670">
              <w:rPr>
                <w:rFonts w:eastAsia="Calibri"/>
                <w:sz w:val="24"/>
                <w:szCs w:val="24"/>
              </w:rPr>
              <w:t>4—exceeds standard; approaching excellence</w:t>
            </w:r>
          </w:p>
        </w:tc>
        <w:tc>
          <w:tcPr>
            <w:tcW w:w="6930" w:type="dxa"/>
          </w:tcPr>
          <w:p w:rsidR="00972958" w:rsidRPr="00195670" w:rsidRDefault="007D10FE" w:rsidP="003C3412">
            <w:pPr>
              <w:rPr>
                <w:rFonts w:eastAsia="Calibri"/>
                <w:sz w:val="24"/>
                <w:szCs w:val="24"/>
              </w:rPr>
            </w:pPr>
            <w:r w:rsidRPr="00195670">
              <w:rPr>
                <w:rFonts w:eastAsia="Calibri"/>
                <w:sz w:val="24"/>
                <w:szCs w:val="24"/>
              </w:rPr>
              <w:t>Agency volunteers are provided job descriptions and assigned to supervisors who help provide support and track service activity through submission of activity time sheets.</w:t>
            </w:r>
          </w:p>
        </w:tc>
        <w:tc>
          <w:tcPr>
            <w:tcW w:w="6930" w:type="dxa"/>
          </w:tcPr>
          <w:p w:rsidR="00972958" w:rsidRPr="00195670" w:rsidRDefault="00972958" w:rsidP="003C3412">
            <w:pPr>
              <w:rPr>
                <w:rFonts w:eastAsia="Calibri"/>
                <w:sz w:val="24"/>
                <w:szCs w:val="24"/>
              </w:rPr>
            </w:pPr>
          </w:p>
        </w:tc>
        <w:tc>
          <w:tcPr>
            <w:tcW w:w="6930" w:type="dxa"/>
          </w:tcPr>
          <w:p w:rsidR="00972958" w:rsidRPr="00195670" w:rsidRDefault="00972958" w:rsidP="003C3412">
            <w:pPr>
              <w:rPr>
                <w:rFonts w:eastAsia="Calibri"/>
                <w:sz w:val="24"/>
                <w:szCs w:val="24"/>
              </w:rPr>
            </w:pPr>
          </w:p>
        </w:tc>
        <w:tc>
          <w:tcPr>
            <w:tcW w:w="6930" w:type="dxa"/>
          </w:tcPr>
          <w:p w:rsidR="00972958" w:rsidRPr="00195670" w:rsidRDefault="00972958" w:rsidP="003C3412">
            <w:pPr>
              <w:rPr>
                <w:rFonts w:eastAsia="Calibri"/>
                <w:sz w:val="24"/>
                <w:szCs w:val="24"/>
              </w:rPr>
            </w:pPr>
            <w:r w:rsidRPr="00195670">
              <w:rPr>
                <w:rFonts w:eastAsia="Calibri"/>
                <w:sz w:val="24"/>
                <w:szCs w:val="24"/>
              </w:rPr>
              <w:t>The agency provides new employees an agency Orientation within 10 days of hire.</w:t>
            </w:r>
          </w:p>
        </w:tc>
      </w:tr>
      <w:tr w:rsidR="00406209" w:rsidRPr="00195670" w:rsidTr="00972958">
        <w:trPr>
          <w:cantSplit/>
          <w:trHeight w:val="400"/>
        </w:trPr>
        <w:tc>
          <w:tcPr>
            <w:tcW w:w="2718" w:type="dxa"/>
            <w:tcBorders>
              <w:bottom w:val="single" w:sz="4" w:space="0" w:color="auto"/>
            </w:tcBorders>
          </w:tcPr>
          <w:p w:rsidR="00972958" w:rsidRPr="00195670" w:rsidRDefault="00972958" w:rsidP="003C3412">
            <w:pPr>
              <w:rPr>
                <w:rFonts w:eastAsia="Calibri"/>
                <w:sz w:val="24"/>
                <w:szCs w:val="24"/>
              </w:rPr>
            </w:pPr>
            <w:r w:rsidRPr="00195670">
              <w:rPr>
                <w:rFonts w:eastAsia="Calibri"/>
                <w:sz w:val="24"/>
                <w:szCs w:val="24"/>
              </w:rPr>
              <w:t>5—excellent</w:t>
            </w:r>
          </w:p>
        </w:tc>
        <w:tc>
          <w:tcPr>
            <w:tcW w:w="6930" w:type="dxa"/>
            <w:tcBorders>
              <w:bottom w:val="single" w:sz="4" w:space="0" w:color="auto"/>
            </w:tcBorders>
          </w:tcPr>
          <w:p w:rsidR="00972958" w:rsidRPr="00195670" w:rsidRDefault="007D10FE" w:rsidP="003C3412">
            <w:pPr>
              <w:tabs>
                <w:tab w:val="center" w:pos="4680"/>
                <w:tab w:val="right" w:pos="9360"/>
              </w:tabs>
              <w:rPr>
                <w:rFonts w:eastAsia="Calibri"/>
                <w:sz w:val="24"/>
                <w:szCs w:val="24"/>
              </w:rPr>
            </w:pPr>
            <w:r w:rsidRPr="00195670">
              <w:rPr>
                <w:rFonts w:eastAsia="Calibri"/>
                <w:sz w:val="24"/>
                <w:szCs w:val="24"/>
              </w:rPr>
              <w:t xml:space="preserve">Training and recognition is offered to volunteers to </w:t>
            </w:r>
            <w:r w:rsidR="00406209" w:rsidRPr="00195670">
              <w:rPr>
                <w:rFonts w:eastAsia="Calibri"/>
                <w:sz w:val="24"/>
                <w:szCs w:val="24"/>
              </w:rPr>
              <w:t>promote productivity and morale.</w:t>
            </w:r>
          </w:p>
        </w:tc>
        <w:tc>
          <w:tcPr>
            <w:tcW w:w="6930" w:type="dxa"/>
            <w:tcBorders>
              <w:bottom w:val="single" w:sz="4" w:space="0" w:color="auto"/>
            </w:tcBorders>
          </w:tcPr>
          <w:p w:rsidR="00972958" w:rsidRPr="00195670" w:rsidRDefault="00972958" w:rsidP="003C3412">
            <w:pPr>
              <w:tabs>
                <w:tab w:val="center" w:pos="4680"/>
                <w:tab w:val="right" w:pos="9360"/>
              </w:tabs>
              <w:rPr>
                <w:rFonts w:eastAsia="Calibri"/>
                <w:sz w:val="24"/>
                <w:szCs w:val="24"/>
              </w:rPr>
            </w:pPr>
          </w:p>
        </w:tc>
        <w:tc>
          <w:tcPr>
            <w:tcW w:w="6930" w:type="dxa"/>
            <w:tcBorders>
              <w:bottom w:val="single" w:sz="4" w:space="0" w:color="auto"/>
            </w:tcBorders>
          </w:tcPr>
          <w:p w:rsidR="00972958" w:rsidRPr="00195670" w:rsidRDefault="00972958" w:rsidP="003C3412">
            <w:pPr>
              <w:tabs>
                <w:tab w:val="center" w:pos="4680"/>
                <w:tab w:val="right" w:pos="9360"/>
              </w:tabs>
              <w:rPr>
                <w:rFonts w:eastAsia="Calibri"/>
                <w:sz w:val="24"/>
                <w:szCs w:val="24"/>
              </w:rPr>
            </w:pPr>
          </w:p>
        </w:tc>
        <w:tc>
          <w:tcPr>
            <w:tcW w:w="6930" w:type="dxa"/>
            <w:tcBorders>
              <w:bottom w:val="single" w:sz="4" w:space="0" w:color="auto"/>
            </w:tcBorders>
          </w:tcPr>
          <w:p w:rsidR="00972958" w:rsidRPr="00195670" w:rsidRDefault="00972958" w:rsidP="003C3412">
            <w:pPr>
              <w:tabs>
                <w:tab w:val="center" w:pos="4680"/>
                <w:tab w:val="right" w:pos="9360"/>
              </w:tabs>
              <w:rPr>
                <w:rFonts w:eastAsia="Calibri"/>
                <w:sz w:val="24"/>
                <w:szCs w:val="24"/>
              </w:rPr>
            </w:pPr>
            <w:r w:rsidRPr="00195670">
              <w:rPr>
                <w:rFonts w:eastAsia="Calibri"/>
                <w:sz w:val="24"/>
                <w:szCs w:val="24"/>
              </w:rPr>
              <w:t xml:space="preserve">The agency provides new employees an agency Orientation with 5 days of hire. </w:t>
            </w:r>
          </w:p>
        </w:tc>
      </w:tr>
      <w:tr w:rsidR="00406209" w:rsidRPr="00195670" w:rsidTr="00972958">
        <w:trPr>
          <w:cantSplit/>
          <w:trHeight w:val="400"/>
        </w:trPr>
        <w:tc>
          <w:tcPr>
            <w:tcW w:w="2718" w:type="dxa"/>
            <w:tcBorders>
              <w:top w:val="single" w:sz="4" w:space="0" w:color="auto"/>
              <w:left w:val="single" w:sz="4" w:space="0" w:color="auto"/>
              <w:bottom w:val="single" w:sz="4" w:space="0" w:color="auto"/>
              <w:right w:val="single" w:sz="4" w:space="0" w:color="auto"/>
            </w:tcBorders>
          </w:tcPr>
          <w:p w:rsidR="00972958" w:rsidRPr="00195670" w:rsidRDefault="00972958" w:rsidP="003C3412">
            <w:pPr>
              <w:rPr>
                <w:rFonts w:eastAsia="Calibri"/>
                <w:sz w:val="24"/>
                <w:szCs w:val="24"/>
              </w:rPr>
            </w:pPr>
            <w:r w:rsidRPr="00195670">
              <w:rPr>
                <w:rFonts w:eastAsia="Calibri"/>
                <w:sz w:val="24"/>
                <w:szCs w:val="24"/>
              </w:rPr>
              <w:t>Score:</w:t>
            </w:r>
          </w:p>
        </w:tc>
        <w:tc>
          <w:tcPr>
            <w:tcW w:w="6930" w:type="dxa"/>
            <w:tcBorders>
              <w:top w:val="single" w:sz="4" w:space="0" w:color="auto"/>
              <w:left w:val="single" w:sz="4" w:space="0" w:color="auto"/>
              <w:bottom w:val="single" w:sz="4" w:space="0" w:color="auto"/>
              <w:right w:val="single" w:sz="4" w:space="0" w:color="auto"/>
            </w:tcBorders>
          </w:tcPr>
          <w:p w:rsidR="00972958" w:rsidRPr="00195670" w:rsidRDefault="00972958" w:rsidP="003C3412">
            <w:pPr>
              <w:tabs>
                <w:tab w:val="center" w:pos="4680"/>
                <w:tab w:val="right" w:pos="9360"/>
              </w:tabs>
              <w:rPr>
                <w:rFonts w:eastAsia="Calibri"/>
                <w:sz w:val="24"/>
                <w:szCs w:val="24"/>
              </w:rPr>
            </w:pPr>
          </w:p>
        </w:tc>
        <w:tc>
          <w:tcPr>
            <w:tcW w:w="6930" w:type="dxa"/>
            <w:tcBorders>
              <w:top w:val="single" w:sz="4" w:space="0" w:color="auto"/>
              <w:left w:val="single" w:sz="4" w:space="0" w:color="auto"/>
              <w:bottom w:val="single" w:sz="4" w:space="0" w:color="auto"/>
              <w:right w:val="single" w:sz="4" w:space="0" w:color="auto"/>
            </w:tcBorders>
          </w:tcPr>
          <w:p w:rsidR="00972958" w:rsidRPr="00195670" w:rsidRDefault="00972958" w:rsidP="003C3412">
            <w:pPr>
              <w:tabs>
                <w:tab w:val="center" w:pos="4680"/>
                <w:tab w:val="right" w:pos="9360"/>
              </w:tabs>
              <w:rPr>
                <w:rFonts w:eastAsia="Calibri"/>
                <w:sz w:val="24"/>
                <w:szCs w:val="24"/>
              </w:rPr>
            </w:pPr>
          </w:p>
        </w:tc>
        <w:tc>
          <w:tcPr>
            <w:tcW w:w="6930" w:type="dxa"/>
            <w:tcBorders>
              <w:top w:val="single" w:sz="4" w:space="0" w:color="auto"/>
              <w:left w:val="single" w:sz="4" w:space="0" w:color="auto"/>
              <w:bottom w:val="single" w:sz="4" w:space="0" w:color="auto"/>
              <w:right w:val="single" w:sz="4" w:space="0" w:color="auto"/>
            </w:tcBorders>
          </w:tcPr>
          <w:p w:rsidR="00972958" w:rsidRPr="00195670" w:rsidRDefault="00972958" w:rsidP="003C3412">
            <w:pPr>
              <w:tabs>
                <w:tab w:val="center" w:pos="4680"/>
                <w:tab w:val="right" w:pos="9360"/>
              </w:tabs>
              <w:rPr>
                <w:rFonts w:eastAsia="Calibri"/>
                <w:sz w:val="24"/>
                <w:szCs w:val="24"/>
              </w:rPr>
            </w:pPr>
          </w:p>
        </w:tc>
        <w:tc>
          <w:tcPr>
            <w:tcW w:w="6930" w:type="dxa"/>
            <w:tcBorders>
              <w:top w:val="single" w:sz="4" w:space="0" w:color="auto"/>
              <w:left w:val="single" w:sz="4" w:space="0" w:color="auto"/>
              <w:bottom w:val="single" w:sz="4" w:space="0" w:color="auto"/>
              <w:right w:val="single" w:sz="4" w:space="0" w:color="auto"/>
            </w:tcBorders>
          </w:tcPr>
          <w:p w:rsidR="00972958" w:rsidRPr="00195670" w:rsidRDefault="00972958" w:rsidP="003C3412">
            <w:pPr>
              <w:tabs>
                <w:tab w:val="center" w:pos="4680"/>
                <w:tab w:val="right" w:pos="9360"/>
              </w:tabs>
              <w:rPr>
                <w:rFonts w:eastAsia="Calibri"/>
                <w:sz w:val="24"/>
                <w:szCs w:val="24"/>
              </w:rPr>
            </w:pPr>
            <w:r w:rsidRPr="00195670">
              <w:rPr>
                <w:rFonts w:eastAsia="Calibri"/>
                <w:sz w:val="24"/>
                <w:szCs w:val="24"/>
              </w:rPr>
              <w:t>Scoring Rationale:</w:t>
            </w:r>
          </w:p>
          <w:p w:rsidR="00972958" w:rsidRPr="00195670" w:rsidRDefault="00972958" w:rsidP="003C3412">
            <w:pPr>
              <w:tabs>
                <w:tab w:val="center" w:pos="4680"/>
                <w:tab w:val="right" w:pos="9360"/>
              </w:tabs>
              <w:rPr>
                <w:rFonts w:eastAsia="Calibri"/>
                <w:sz w:val="24"/>
                <w:szCs w:val="24"/>
              </w:rPr>
            </w:pPr>
          </w:p>
        </w:tc>
      </w:tr>
    </w:tbl>
    <w:p w:rsidR="00972958" w:rsidRPr="00195670" w:rsidRDefault="00972958" w:rsidP="00972958">
      <w:pPr>
        <w:spacing w:line="276" w:lineRule="auto"/>
        <w:ind w:left="720"/>
        <w:contextualSpacing/>
        <w:rPr>
          <w:rFonts w:eastAsia="Calibri"/>
          <w:b/>
        </w:rPr>
      </w:pPr>
    </w:p>
    <w:p w:rsidR="00972958" w:rsidRPr="00195670" w:rsidRDefault="00C16BF7" w:rsidP="00972958">
      <w:pPr>
        <w:keepNext/>
        <w:jc w:val="both"/>
        <w:outlineLvl w:val="1"/>
        <w:rPr>
          <w:b/>
          <w:i/>
          <w:sz w:val="24"/>
          <w:szCs w:val="24"/>
        </w:rPr>
      </w:pPr>
      <w:r w:rsidRPr="00195670">
        <w:rPr>
          <w:b/>
          <w:i/>
          <w:sz w:val="24"/>
          <w:szCs w:val="24"/>
        </w:rPr>
        <w:t>9</w:t>
      </w:r>
      <w:r w:rsidR="00406209" w:rsidRPr="00195670">
        <w:rPr>
          <w:b/>
          <w:i/>
          <w:sz w:val="24"/>
          <w:szCs w:val="24"/>
        </w:rPr>
        <w:t>. Volunteers.</w:t>
      </w:r>
    </w:p>
    <w:p w:rsidR="00972958" w:rsidRPr="00195670" w:rsidRDefault="00406209" w:rsidP="0097295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195670">
        <w:rPr>
          <w:rFonts w:eastAsia="Calibri"/>
          <w:bCs/>
          <w:i/>
          <w:sz w:val="24"/>
          <w:szCs w:val="24"/>
        </w:rPr>
        <w:t xml:space="preserve">Assessment Questions: 1. </w:t>
      </w:r>
      <w:proofErr w:type="gramStart"/>
      <w:r w:rsidRPr="00195670">
        <w:rPr>
          <w:rFonts w:eastAsia="Calibri"/>
          <w:bCs/>
          <w:i/>
          <w:sz w:val="24"/>
          <w:szCs w:val="24"/>
        </w:rPr>
        <w:t>Is</w:t>
      </w:r>
      <w:proofErr w:type="gramEnd"/>
      <w:r w:rsidRPr="00195670">
        <w:rPr>
          <w:rFonts w:eastAsia="Calibri"/>
          <w:bCs/>
          <w:i/>
          <w:sz w:val="24"/>
          <w:szCs w:val="24"/>
        </w:rPr>
        <w:t xml:space="preserve"> the agency able to document volunteers and service hours on an annual basis?</w:t>
      </w:r>
    </w:p>
    <w:p w:rsidR="00406209" w:rsidRPr="00195670" w:rsidRDefault="00406209" w:rsidP="0097295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406209" w:rsidRPr="00195670" w:rsidRDefault="00406209" w:rsidP="0097295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195670">
        <w:rPr>
          <w:rFonts w:eastAsia="Calibri"/>
          <w:bCs/>
          <w:i/>
          <w:sz w:val="24"/>
          <w:szCs w:val="24"/>
        </w:rPr>
        <w:t>2. Are agency volunteers provided supervision and written job descriptions?</w:t>
      </w:r>
    </w:p>
    <w:p w:rsidR="00406209" w:rsidRPr="00195670" w:rsidRDefault="00406209" w:rsidP="0097295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406209" w:rsidRPr="00195670" w:rsidRDefault="00406209" w:rsidP="0097295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195670">
        <w:rPr>
          <w:rFonts w:eastAsia="Calibri"/>
          <w:bCs/>
          <w:i/>
          <w:sz w:val="24"/>
          <w:szCs w:val="24"/>
        </w:rPr>
        <w:t xml:space="preserve">3. Does the agency provide training and recognition opportunities for volunteers? </w:t>
      </w:r>
    </w:p>
    <w:p w:rsidR="00406209" w:rsidRPr="00195670" w:rsidRDefault="00406209" w:rsidP="00406209">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972958" w:rsidRPr="00195670" w:rsidRDefault="00972958" w:rsidP="0097295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2958" w:rsidRPr="00195670" w:rsidRDefault="00972958" w:rsidP="0097295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2958" w:rsidRPr="0009458C" w:rsidRDefault="00972958" w:rsidP="0097295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D26BB1" w:rsidRDefault="00D26BB1" w:rsidP="003F0968">
      <w:pPr>
        <w:rPr>
          <w:rFonts w:eastAsia="Calibri"/>
          <w:b/>
          <w:sz w:val="28"/>
          <w:szCs w:val="28"/>
        </w:rPr>
      </w:pPr>
    </w:p>
    <w:p w:rsidR="00D26BB1" w:rsidRDefault="00D26BB1" w:rsidP="003F0968">
      <w:pPr>
        <w:rPr>
          <w:rFonts w:eastAsia="Calibri"/>
          <w:b/>
          <w:sz w:val="28"/>
          <w:szCs w:val="28"/>
        </w:rPr>
      </w:pPr>
    </w:p>
    <w:p w:rsidR="00A925A3" w:rsidRPr="009913FE" w:rsidRDefault="003F0968" w:rsidP="003F0968">
      <w:pPr>
        <w:rPr>
          <w:rFonts w:eastAsia="Calibri"/>
          <w:b/>
          <w:sz w:val="28"/>
          <w:szCs w:val="28"/>
        </w:rPr>
      </w:pPr>
      <w:r w:rsidRPr="009913FE">
        <w:rPr>
          <w:rFonts w:eastAsia="Calibri"/>
          <w:b/>
          <w:sz w:val="28"/>
          <w:szCs w:val="28"/>
        </w:rPr>
        <w:lastRenderedPageBreak/>
        <w:t>Summ</w:t>
      </w:r>
      <w:r w:rsidR="009913FE" w:rsidRPr="009913FE">
        <w:rPr>
          <w:rFonts w:eastAsia="Calibri"/>
          <w:b/>
          <w:sz w:val="28"/>
          <w:szCs w:val="28"/>
        </w:rPr>
        <w:t>a</w:t>
      </w:r>
      <w:r w:rsidRPr="009913FE">
        <w:rPr>
          <w:rFonts w:eastAsia="Calibri"/>
          <w:b/>
          <w:sz w:val="28"/>
          <w:szCs w:val="28"/>
        </w:rPr>
        <w:t>ry Team Scores</w:t>
      </w:r>
    </w:p>
    <w:p w:rsidR="003F0968" w:rsidRPr="009913FE" w:rsidRDefault="003F0968" w:rsidP="003F0968">
      <w:pPr>
        <w:rPr>
          <w:rFonts w:eastAsia="Calibri"/>
          <w:b/>
          <w:sz w:val="28"/>
          <w:szCs w:val="28"/>
        </w:rPr>
      </w:pPr>
      <w:r w:rsidRPr="009913FE">
        <w:rPr>
          <w:rFonts w:eastAsia="Calibri"/>
          <w:b/>
          <w:sz w:val="28"/>
          <w:szCs w:val="28"/>
        </w:rPr>
        <w:t>Human Resources Section</w:t>
      </w:r>
    </w:p>
    <w:p w:rsidR="003F0968" w:rsidRPr="00A925A3" w:rsidRDefault="003F0968" w:rsidP="003F0968">
      <w:pPr>
        <w:rPr>
          <w:rFonts w:eastAsia="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710"/>
        <w:gridCol w:w="1818"/>
      </w:tblGrid>
      <w:tr w:rsidR="00A5673D" w:rsidRPr="00A925A3" w:rsidTr="00BA661C">
        <w:tc>
          <w:tcPr>
            <w:tcW w:w="4968" w:type="dxa"/>
            <w:tcBorders>
              <w:bottom w:val="single" w:sz="4" w:space="0" w:color="000000"/>
            </w:tcBorders>
            <w:shd w:val="clear" w:color="auto" w:fill="D9D9D9"/>
          </w:tcPr>
          <w:p w:rsidR="00A925A3" w:rsidRPr="006B2A0F" w:rsidRDefault="00A925A3" w:rsidP="006B2A0F">
            <w:pPr>
              <w:contextualSpacing/>
              <w:jc w:val="center"/>
              <w:rPr>
                <w:rFonts w:eastAsia="Calibri"/>
                <w:b/>
                <w:sz w:val="24"/>
                <w:szCs w:val="24"/>
              </w:rPr>
            </w:pPr>
            <w:r w:rsidRPr="006B2A0F">
              <w:rPr>
                <w:rFonts w:eastAsia="Calibri"/>
                <w:b/>
                <w:sz w:val="24"/>
                <w:szCs w:val="24"/>
              </w:rPr>
              <w:t>Standard</w:t>
            </w:r>
          </w:p>
          <w:p w:rsidR="00A925A3" w:rsidRPr="006B2A0F" w:rsidRDefault="00A925A3" w:rsidP="00CE151F">
            <w:pPr>
              <w:ind w:firstLine="720"/>
              <w:contextualSpacing/>
              <w:rPr>
                <w:rFonts w:eastAsia="Calibri"/>
                <w:b/>
                <w:sz w:val="24"/>
                <w:szCs w:val="24"/>
              </w:rPr>
            </w:pPr>
          </w:p>
        </w:tc>
        <w:tc>
          <w:tcPr>
            <w:tcW w:w="1710" w:type="dxa"/>
            <w:shd w:val="clear" w:color="auto" w:fill="D9D9D9"/>
          </w:tcPr>
          <w:p w:rsidR="00A925A3" w:rsidRPr="006B2A0F" w:rsidRDefault="00A925A3" w:rsidP="00A925A3">
            <w:pPr>
              <w:contextualSpacing/>
              <w:rPr>
                <w:rFonts w:eastAsia="Calibri"/>
                <w:b/>
                <w:sz w:val="24"/>
                <w:szCs w:val="24"/>
              </w:rPr>
            </w:pPr>
            <w:r w:rsidRPr="006B2A0F">
              <w:rPr>
                <w:rFonts w:eastAsia="Calibri"/>
                <w:b/>
                <w:sz w:val="24"/>
                <w:szCs w:val="24"/>
              </w:rPr>
              <w:t>NIQCA Score</w:t>
            </w:r>
          </w:p>
        </w:tc>
        <w:tc>
          <w:tcPr>
            <w:tcW w:w="1818" w:type="dxa"/>
            <w:shd w:val="clear" w:color="auto" w:fill="D9D9D9"/>
          </w:tcPr>
          <w:p w:rsidR="00A925A3" w:rsidRPr="006B2A0F" w:rsidRDefault="00A925A3" w:rsidP="00A925A3">
            <w:pPr>
              <w:contextualSpacing/>
              <w:rPr>
                <w:rFonts w:eastAsia="Calibri"/>
                <w:b/>
                <w:sz w:val="24"/>
                <w:szCs w:val="24"/>
              </w:rPr>
            </w:pPr>
            <w:r w:rsidRPr="006B2A0F">
              <w:rPr>
                <w:rFonts w:eastAsia="Calibri"/>
                <w:b/>
                <w:sz w:val="24"/>
                <w:szCs w:val="24"/>
              </w:rPr>
              <w:t>Agency Score</w:t>
            </w:r>
          </w:p>
        </w:tc>
      </w:tr>
      <w:tr w:rsidR="00A925A3" w:rsidRPr="00A925A3" w:rsidTr="00BA661C">
        <w:tc>
          <w:tcPr>
            <w:tcW w:w="4968" w:type="dxa"/>
            <w:shd w:val="clear" w:color="auto" w:fill="D9D9D9"/>
          </w:tcPr>
          <w:p w:rsidR="00A925A3" w:rsidRPr="006B2A0F" w:rsidRDefault="00A925A3" w:rsidP="00A925A3">
            <w:pPr>
              <w:contextualSpacing/>
              <w:rPr>
                <w:rFonts w:eastAsia="Calibri"/>
                <w:sz w:val="24"/>
                <w:szCs w:val="24"/>
              </w:rPr>
            </w:pPr>
            <w:r w:rsidRPr="006B2A0F">
              <w:rPr>
                <w:rFonts w:eastAsia="Calibri"/>
                <w:sz w:val="24"/>
                <w:szCs w:val="24"/>
              </w:rPr>
              <w:t>1.  Human Resources Policies</w:t>
            </w:r>
          </w:p>
          <w:p w:rsidR="00A925A3" w:rsidRPr="006B2A0F" w:rsidRDefault="00A925A3" w:rsidP="00A925A3">
            <w:pPr>
              <w:contextualSpacing/>
              <w:rPr>
                <w:rFonts w:eastAsia="Calibri"/>
                <w:sz w:val="24"/>
                <w:szCs w:val="24"/>
              </w:rPr>
            </w:pP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A925A3" w:rsidRPr="00A925A3" w:rsidTr="00BA661C">
        <w:tc>
          <w:tcPr>
            <w:tcW w:w="4968" w:type="dxa"/>
            <w:shd w:val="clear" w:color="auto" w:fill="D9D9D9"/>
          </w:tcPr>
          <w:p w:rsidR="00A925A3" w:rsidRPr="006B2A0F" w:rsidRDefault="00A925A3" w:rsidP="00A925A3">
            <w:pPr>
              <w:rPr>
                <w:rFonts w:eastAsia="Calibri"/>
                <w:sz w:val="24"/>
                <w:szCs w:val="24"/>
              </w:rPr>
            </w:pPr>
            <w:r w:rsidRPr="006B2A0F">
              <w:rPr>
                <w:rFonts w:eastAsia="Calibri"/>
                <w:sz w:val="24"/>
                <w:szCs w:val="24"/>
              </w:rPr>
              <w:t>2.  Human Services Management</w:t>
            </w:r>
          </w:p>
          <w:p w:rsidR="00A925A3" w:rsidRPr="006B2A0F" w:rsidRDefault="00A925A3" w:rsidP="00A925A3">
            <w:pPr>
              <w:rPr>
                <w:rFonts w:eastAsia="Calibri"/>
                <w:sz w:val="24"/>
                <w:szCs w:val="24"/>
              </w:rPr>
            </w:pP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A925A3" w:rsidRPr="00A925A3" w:rsidTr="00BA661C">
        <w:tc>
          <w:tcPr>
            <w:tcW w:w="4968" w:type="dxa"/>
            <w:shd w:val="clear" w:color="auto" w:fill="D9D9D9"/>
          </w:tcPr>
          <w:p w:rsidR="00A925A3" w:rsidRPr="006B2A0F" w:rsidRDefault="00095531" w:rsidP="00A925A3">
            <w:pPr>
              <w:contextualSpacing/>
              <w:rPr>
                <w:rFonts w:eastAsia="Calibri"/>
                <w:sz w:val="24"/>
                <w:szCs w:val="24"/>
              </w:rPr>
            </w:pPr>
            <w:r>
              <w:rPr>
                <w:rFonts w:eastAsia="Calibri"/>
                <w:sz w:val="24"/>
                <w:szCs w:val="24"/>
              </w:rPr>
              <w:t>3</w:t>
            </w:r>
            <w:r w:rsidR="00CE43D0">
              <w:rPr>
                <w:rFonts w:eastAsia="Calibri"/>
                <w:sz w:val="24"/>
                <w:szCs w:val="24"/>
              </w:rPr>
              <w:t>.  Whistleblower</w:t>
            </w:r>
            <w:r w:rsidR="00A925A3" w:rsidRPr="006B2A0F">
              <w:rPr>
                <w:rFonts w:eastAsia="Calibri"/>
                <w:sz w:val="24"/>
                <w:szCs w:val="24"/>
              </w:rPr>
              <w:t xml:space="preserve"> Policy</w:t>
            </w:r>
          </w:p>
          <w:p w:rsidR="00A925A3" w:rsidRPr="006B2A0F" w:rsidRDefault="00A925A3" w:rsidP="00A925A3">
            <w:pPr>
              <w:contextualSpacing/>
              <w:rPr>
                <w:rFonts w:eastAsia="Calibri"/>
                <w:sz w:val="24"/>
                <w:szCs w:val="24"/>
              </w:rPr>
            </w:pP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A925A3" w:rsidRPr="00A925A3" w:rsidTr="00BA661C">
        <w:tc>
          <w:tcPr>
            <w:tcW w:w="4968" w:type="dxa"/>
            <w:shd w:val="clear" w:color="auto" w:fill="D9D9D9"/>
          </w:tcPr>
          <w:p w:rsidR="00A925A3" w:rsidRPr="006B2A0F" w:rsidRDefault="00095531" w:rsidP="00A925A3">
            <w:pPr>
              <w:contextualSpacing/>
              <w:rPr>
                <w:rFonts w:eastAsia="Calibri"/>
                <w:sz w:val="24"/>
                <w:szCs w:val="24"/>
              </w:rPr>
            </w:pPr>
            <w:r>
              <w:rPr>
                <w:rFonts w:eastAsia="Calibri"/>
                <w:sz w:val="24"/>
                <w:szCs w:val="24"/>
              </w:rPr>
              <w:t>4</w:t>
            </w:r>
            <w:r w:rsidR="00A925A3" w:rsidRPr="006B2A0F">
              <w:rPr>
                <w:rFonts w:eastAsia="Calibri"/>
                <w:sz w:val="24"/>
                <w:szCs w:val="24"/>
              </w:rPr>
              <w:t>.  Job Descriptions.</w:t>
            </w:r>
          </w:p>
          <w:p w:rsidR="00A925A3" w:rsidRPr="006B2A0F" w:rsidRDefault="00A925A3" w:rsidP="00A925A3">
            <w:pPr>
              <w:contextualSpacing/>
              <w:rPr>
                <w:rFonts w:eastAsia="Calibri"/>
                <w:sz w:val="24"/>
                <w:szCs w:val="24"/>
              </w:rPr>
            </w:pP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A925A3" w:rsidRPr="00A925A3" w:rsidTr="00BA661C">
        <w:tc>
          <w:tcPr>
            <w:tcW w:w="4968" w:type="dxa"/>
            <w:shd w:val="clear" w:color="auto" w:fill="D9D9D9"/>
          </w:tcPr>
          <w:p w:rsidR="00A925A3" w:rsidRPr="006B2A0F" w:rsidRDefault="00095531" w:rsidP="00A925A3">
            <w:pPr>
              <w:contextualSpacing/>
              <w:rPr>
                <w:rFonts w:eastAsia="Calibri"/>
                <w:sz w:val="24"/>
                <w:szCs w:val="24"/>
              </w:rPr>
            </w:pPr>
            <w:r>
              <w:rPr>
                <w:rFonts w:eastAsia="Calibri"/>
                <w:sz w:val="24"/>
                <w:szCs w:val="24"/>
              </w:rPr>
              <w:t>5</w:t>
            </w:r>
            <w:r w:rsidR="00A925A3" w:rsidRPr="006B2A0F">
              <w:rPr>
                <w:rFonts w:eastAsia="Calibri"/>
                <w:sz w:val="24"/>
                <w:szCs w:val="24"/>
              </w:rPr>
              <w:t>.  Performance Appraisals</w:t>
            </w:r>
          </w:p>
          <w:p w:rsidR="00A925A3" w:rsidRPr="006B2A0F" w:rsidRDefault="00A925A3" w:rsidP="00A925A3">
            <w:pPr>
              <w:contextualSpacing/>
              <w:rPr>
                <w:rFonts w:eastAsia="Calibri"/>
                <w:sz w:val="24"/>
                <w:szCs w:val="24"/>
              </w:rPr>
            </w:pP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A925A3" w:rsidRPr="00A925A3" w:rsidTr="00BA661C">
        <w:tc>
          <w:tcPr>
            <w:tcW w:w="4968" w:type="dxa"/>
            <w:shd w:val="clear" w:color="auto" w:fill="D9D9D9"/>
          </w:tcPr>
          <w:p w:rsidR="00A925A3" w:rsidRPr="006B2A0F" w:rsidRDefault="00095531" w:rsidP="00A925A3">
            <w:pPr>
              <w:contextualSpacing/>
              <w:rPr>
                <w:rFonts w:eastAsia="Calibri"/>
                <w:sz w:val="24"/>
                <w:szCs w:val="24"/>
              </w:rPr>
            </w:pPr>
            <w:r>
              <w:rPr>
                <w:rFonts w:eastAsia="Calibri"/>
                <w:sz w:val="24"/>
                <w:szCs w:val="24"/>
              </w:rPr>
              <w:t>6</w:t>
            </w:r>
            <w:r w:rsidR="00C04906">
              <w:rPr>
                <w:rFonts w:eastAsia="Calibri"/>
                <w:sz w:val="24"/>
                <w:szCs w:val="24"/>
              </w:rPr>
              <w:t>.  Employe</w:t>
            </w:r>
            <w:r w:rsidR="002E3C75">
              <w:rPr>
                <w:rFonts w:eastAsia="Calibri"/>
                <w:sz w:val="24"/>
                <w:szCs w:val="24"/>
              </w:rPr>
              <w:t>e Wage and Salary Plan</w:t>
            </w:r>
          </w:p>
          <w:p w:rsidR="00A925A3" w:rsidRPr="006B2A0F" w:rsidRDefault="00A925A3" w:rsidP="00A925A3">
            <w:pPr>
              <w:contextualSpacing/>
              <w:rPr>
                <w:rFonts w:eastAsia="Calibri"/>
                <w:sz w:val="24"/>
                <w:szCs w:val="24"/>
              </w:rPr>
            </w:pP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A925A3" w:rsidRPr="00A925A3" w:rsidTr="00BA661C">
        <w:tc>
          <w:tcPr>
            <w:tcW w:w="4968" w:type="dxa"/>
            <w:shd w:val="clear" w:color="auto" w:fill="D9D9D9"/>
          </w:tcPr>
          <w:p w:rsidR="00A925A3" w:rsidRPr="009A47FF" w:rsidRDefault="000C144E" w:rsidP="00A925A3">
            <w:pPr>
              <w:contextualSpacing/>
              <w:rPr>
                <w:rFonts w:eastAsia="Calibri"/>
                <w:sz w:val="24"/>
                <w:szCs w:val="24"/>
              </w:rPr>
            </w:pPr>
            <w:r w:rsidRPr="009A47FF">
              <w:rPr>
                <w:rFonts w:eastAsia="Calibri"/>
                <w:sz w:val="24"/>
                <w:szCs w:val="24"/>
              </w:rPr>
              <w:t>7</w:t>
            </w:r>
            <w:r w:rsidR="00095531" w:rsidRPr="009A47FF">
              <w:rPr>
                <w:rFonts w:eastAsia="Calibri"/>
                <w:sz w:val="24"/>
                <w:szCs w:val="24"/>
              </w:rPr>
              <w:t>.</w:t>
            </w:r>
            <w:r w:rsidRPr="009A47FF">
              <w:rPr>
                <w:rFonts w:eastAsia="Calibri"/>
                <w:sz w:val="24"/>
                <w:szCs w:val="24"/>
              </w:rPr>
              <w:t xml:space="preserve"> </w:t>
            </w:r>
            <w:r w:rsidR="00CE3E56" w:rsidRPr="009A47FF">
              <w:rPr>
                <w:rFonts w:eastAsia="Calibri"/>
                <w:sz w:val="24"/>
                <w:szCs w:val="24"/>
              </w:rPr>
              <w:t>Employee</w:t>
            </w:r>
            <w:r w:rsidRPr="009A47FF">
              <w:rPr>
                <w:rFonts w:eastAsia="Calibri"/>
                <w:sz w:val="24"/>
                <w:szCs w:val="24"/>
              </w:rPr>
              <w:t xml:space="preserve"> </w:t>
            </w:r>
            <w:r w:rsidR="00CE3E56" w:rsidRPr="009A47FF">
              <w:rPr>
                <w:rFonts w:eastAsia="Calibri"/>
                <w:sz w:val="24"/>
                <w:szCs w:val="24"/>
              </w:rPr>
              <w:t>Training and</w:t>
            </w:r>
            <w:r w:rsidRPr="009A47FF">
              <w:rPr>
                <w:rFonts w:eastAsia="Calibri"/>
                <w:sz w:val="24"/>
                <w:szCs w:val="24"/>
              </w:rPr>
              <w:t xml:space="preserve"> Development</w:t>
            </w:r>
          </w:p>
          <w:p w:rsidR="00A925A3" w:rsidRPr="00CE43D0" w:rsidRDefault="00A925A3" w:rsidP="00A925A3">
            <w:pPr>
              <w:contextualSpacing/>
              <w:rPr>
                <w:rFonts w:eastAsia="Calibri"/>
                <w:color w:val="FF0000"/>
                <w:sz w:val="24"/>
                <w:szCs w:val="24"/>
              </w:rPr>
            </w:pP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A925A3" w:rsidRPr="00A925A3" w:rsidTr="00BA661C">
        <w:tc>
          <w:tcPr>
            <w:tcW w:w="4968" w:type="dxa"/>
            <w:shd w:val="clear" w:color="auto" w:fill="D9D9D9"/>
          </w:tcPr>
          <w:p w:rsidR="00A925A3" w:rsidRPr="00A420F4" w:rsidRDefault="000C144E" w:rsidP="00A925A3">
            <w:pPr>
              <w:contextualSpacing/>
              <w:rPr>
                <w:rFonts w:eastAsia="Calibri"/>
                <w:sz w:val="24"/>
                <w:szCs w:val="24"/>
              </w:rPr>
            </w:pPr>
            <w:r w:rsidRPr="00A420F4">
              <w:rPr>
                <w:rFonts w:eastAsia="Calibri"/>
                <w:sz w:val="24"/>
                <w:szCs w:val="24"/>
              </w:rPr>
              <w:t>8</w:t>
            </w:r>
            <w:r w:rsidR="00CE3E56" w:rsidRPr="00A420F4">
              <w:rPr>
                <w:rFonts w:eastAsia="Calibri"/>
                <w:sz w:val="24"/>
                <w:szCs w:val="24"/>
              </w:rPr>
              <w:t xml:space="preserve">. Employee </w:t>
            </w:r>
            <w:r w:rsidRPr="00A420F4">
              <w:rPr>
                <w:rFonts w:eastAsia="Calibri"/>
                <w:sz w:val="24"/>
                <w:szCs w:val="24"/>
              </w:rPr>
              <w:t>Orie</w:t>
            </w:r>
            <w:r w:rsidR="00CE3E56" w:rsidRPr="00A420F4">
              <w:rPr>
                <w:rFonts w:eastAsia="Calibri"/>
                <w:sz w:val="24"/>
                <w:szCs w:val="24"/>
              </w:rPr>
              <w:t>ntation.</w:t>
            </w:r>
          </w:p>
          <w:p w:rsidR="00A925A3" w:rsidRPr="00A420F4" w:rsidRDefault="00A925A3" w:rsidP="00A925A3">
            <w:pPr>
              <w:contextualSpacing/>
              <w:rPr>
                <w:rFonts w:eastAsia="Calibri"/>
                <w:sz w:val="24"/>
                <w:szCs w:val="24"/>
              </w:rPr>
            </w:pP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CE3E56" w:rsidRPr="00A925A3" w:rsidTr="00BA661C">
        <w:tc>
          <w:tcPr>
            <w:tcW w:w="4968" w:type="dxa"/>
            <w:shd w:val="clear" w:color="auto" w:fill="D9D9D9"/>
          </w:tcPr>
          <w:p w:rsidR="00CE3E56" w:rsidRPr="00A420F4" w:rsidRDefault="00CE3E56" w:rsidP="00A925A3">
            <w:pPr>
              <w:contextualSpacing/>
              <w:rPr>
                <w:rFonts w:eastAsia="Calibri"/>
                <w:sz w:val="24"/>
                <w:szCs w:val="24"/>
              </w:rPr>
            </w:pPr>
            <w:r w:rsidRPr="00A420F4">
              <w:rPr>
                <w:rFonts w:eastAsia="Calibri"/>
                <w:sz w:val="24"/>
                <w:szCs w:val="24"/>
              </w:rPr>
              <w:t>9. Volunteers</w:t>
            </w:r>
          </w:p>
          <w:p w:rsidR="00CE3E56" w:rsidRPr="00A420F4" w:rsidRDefault="00CE3E56" w:rsidP="00A925A3">
            <w:pPr>
              <w:contextualSpacing/>
              <w:rPr>
                <w:rFonts w:eastAsia="Calibri"/>
                <w:sz w:val="24"/>
                <w:szCs w:val="24"/>
              </w:rPr>
            </w:pPr>
          </w:p>
        </w:tc>
        <w:tc>
          <w:tcPr>
            <w:tcW w:w="1710" w:type="dxa"/>
          </w:tcPr>
          <w:p w:rsidR="00CE3E56" w:rsidRPr="006B2A0F" w:rsidRDefault="00CE3E56" w:rsidP="00A925A3">
            <w:pPr>
              <w:contextualSpacing/>
              <w:rPr>
                <w:rFonts w:eastAsia="Calibri"/>
              </w:rPr>
            </w:pPr>
          </w:p>
        </w:tc>
        <w:tc>
          <w:tcPr>
            <w:tcW w:w="1818" w:type="dxa"/>
          </w:tcPr>
          <w:p w:rsidR="00CE3E56" w:rsidRPr="006B2A0F" w:rsidRDefault="00CE3E56" w:rsidP="00A925A3">
            <w:pPr>
              <w:contextualSpacing/>
              <w:rPr>
                <w:rFonts w:eastAsia="Calibri"/>
              </w:rPr>
            </w:pPr>
          </w:p>
        </w:tc>
      </w:tr>
      <w:tr w:rsidR="00A925A3" w:rsidRPr="00A925A3" w:rsidTr="00BA661C">
        <w:tc>
          <w:tcPr>
            <w:tcW w:w="4968" w:type="dxa"/>
            <w:shd w:val="clear" w:color="auto" w:fill="D9D9D9"/>
          </w:tcPr>
          <w:p w:rsidR="00A925A3" w:rsidRPr="006B2A0F" w:rsidRDefault="00A925A3" w:rsidP="00A925A3">
            <w:pPr>
              <w:contextualSpacing/>
              <w:rPr>
                <w:rFonts w:eastAsia="Calibri"/>
                <w:b/>
              </w:rPr>
            </w:pPr>
          </w:p>
          <w:p w:rsidR="00A925A3" w:rsidRPr="006B2A0F" w:rsidRDefault="00A925A3" w:rsidP="00A925A3">
            <w:pPr>
              <w:contextualSpacing/>
              <w:rPr>
                <w:rFonts w:eastAsia="Calibri"/>
                <w:b/>
                <w:sz w:val="24"/>
                <w:szCs w:val="24"/>
              </w:rPr>
            </w:pPr>
            <w:r w:rsidRPr="006B2A0F">
              <w:rPr>
                <w:rFonts w:eastAsia="Calibri"/>
                <w:b/>
                <w:sz w:val="24"/>
                <w:szCs w:val="24"/>
              </w:rPr>
              <w:t>Total Score</w:t>
            </w: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A925A3" w:rsidRPr="00A925A3" w:rsidTr="00BA661C">
        <w:tc>
          <w:tcPr>
            <w:tcW w:w="4968" w:type="dxa"/>
            <w:shd w:val="clear" w:color="auto" w:fill="D9D9D9"/>
          </w:tcPr>
          <w:p w:rsidR="00A925A3" w:rsidRPr="006B2A0F" w:rsidRDefault="00A925A3" w:rsidP="00A925A3">
            <w:pPr>
              <w:contextualSpacing/>
              <w:rPr>
                <w:rFonts w:eastAsia="Calibri"/>
                <w:b/>
              </w:rPr>
            </w:pPr>
          </w:p>
          <w:p w:rsidR="00A925A3" w:rsidRPr="006B2A0F" w:rsidRDefault="00A925A3" w:rsidP="00A925A3">
            <w:pPr>
              <w:contextualSpacing/>
              <w:rPr>
                <w:rFonts w:eastAsia="Calibri"/>
                <w:b/>
                <w:sz w:val="24"/>
                <w:szCs w:val="24"/>
              </w:rPr>
            </w:pPr>
            <w:r w:rsidRPr="006B2A0F">
              <w:rPr>
                <w:rFonts w:eastAsia="Calibri"/>
                <w:b/>
                <w:sz w:val="24"/>
                <w:szCs w:val="24"/>
              </w:rPr>
              <w:t>Average Section Score</w:t>
            </w: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bl>
    <w:p w:rsidR="00A925A3" w:rsidRDefault="00A925A3" w:rsidP="00EA5796">
      <w:pPr>
        <w:pStyle w:val="Heading1"/>
        <w:jc w:val="left"/>
      </w:pPr>
    </w:p>
    <w:p w:rsidR="00A925A3" w:rsidRDefault="00A925A3" w:rsidP="00A925A3">
      <w:pPr>
        <w:rPr>
          <w:sz w:val="28"/>
        </w:rPr>
      </w:pPr>
      <w:r>
        <w:br w:type="page"/>
      </w:r>
    </w:p>
    <w:p w:rsidR="00B22DFB" w:rsidRPr="00351F47" w:rsidRDefault="00442E3E" w:rsidP="00EA5796">
      <w:pPr>
        <w:pStyle w:val="Heading1"/>
        <w:jc w:val="left"/>
        <w:rPr>
          <w:b/>
        </w:rPr>
      </w:pPr>
      <w:r w:rsidRPr="00351F47">
        <w:rPr>
          <w:b/>
        </w:rPr>
        <w:lastRenderedPageBreak/>
        <w:t>F.  FINANCE AND BUDGET</w:t>
      </w:r>
    </w:p>
    <w:p w:rsidR="00134C77" w:rsidRPr="00A95830" w:rsidRDefault="00A95830" w:rsidP="00134C77">
      <w:pPr>
        <w:rPr>
          <w:b/>
          <w:sz w:val="28"/>
          <w:szCs w:val="28"/>
        </w:rPr>
      </w:pPr>
      <w:r>
        <w:t xml:space="preserve">        </w:t>
      </w:r>
      <w:r>
        <w:rPr>
          <w:b/>
          <w:sz w:val="28"/>
          <w:szCs w:val="28"/>
        </w:rPr>
        <w:t>Required Documentation:  See Checklist</w:t>
      </w:r>
      <w:r w:rsidR="00A63532">
        <w:rPr>
          <w:b/>
          <w:sz w:val="28"/>
          <w:szCs w:val="28"/>
        </w:rPr>
        <w:t xml:space="preserve"> pp. 66-70</w:t>
      </w:r>
      <w:bookmarkStart w:id="38" w:name="_GoBack"/>
      <w:bookmarkEnd w:id="38"/>
    </w:p>
    <w:p w:rsidR="00134C77" w:rsidRPr="00134C77" w:rsidRDefault="00134C77" w:rsidP="00134C77"/>
    <w:p w:rsidR="00F75253" w:rsidRPr="00F87C3B" w:rsidRDefault="00770C48" w:rsidP="007507B5">
      <w:pPr>
        <w:pStyle w:val="Heading2"/>
        <w:jc w:val="both"/>
        <w:rPr>
          <w:b/>
        </w:rPr>
      </w:pPr>
      <w:r w:rsidRPr="00891036">
        <w:rPr>
          <w:b/>
          <w:i/>
          <w:sz w:val="24"/>
          <w:szCs w:val="24"/>
        </w:rPr>
        <w:t>1</w:t>
      </w:r>
      <w:r w:rsidR="00F75253" w:rsidRPr="00891036">
        <w:rPr>
          <w:b/>
          <w:i/>
          <w:sz w:val="24"/>
          <w:szCs w:val="24"/>
        </w:rPr>
        <w:t>. Financia</w:t>
      </w:r>
      <w:r w:rsidR="00737829">
        <w:rPr>
          <w:b/>
          <w:i/>
          <w:sz w:val="24"/>
          <w:szCs w:val="24"/>
        </w:rPr>
        <w:t>l Policies</w:t>
      </w:r>
      <w:r w:rsidR="00870AA5">
        <w:rPr>
          <w:rStyle w:val="FootnoteReference"/>
          <w:i/>
        </w:rPr>
        <w:footnoteReference w:id="11"/>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110"/>
      </w:tblGrid>
      <w:tr w:rsidR="00134C77" w:rsidRPr="00F87C3B" w:rsidTr="00586FDA">
        <w:trPr>
          <w:cantSplit/>
          <w:trHeight w:val="346"/>
        </w:trPr>
        <w:tc>
          <w:tcPr>
            <w:tcW w:w="2808" w:type="dxa"/>
          </w:tcPr>
          <w:p w:rsidR="00134C77" w:rsidRPr="00F87C3B" w:rsidRDefault="00134C77" w:rsidP="001C1BE4">
            <w:pPr>
              <w:pStyle w:val="Footer"/>
              <w:tabs>
                <w:tab w:val="clear" w:pos="4320"/>
                <w:tab w:val="clear" w:pos="8640"/>
              </w:tabs>
              <w:rPr>
                <w:szCs w:val="24"/>
              </w:rPr>
            </w:pPr>
            <w:r w:rsidRPr="00F87C3B">
              <w:rPr>
                <w:szCs w:val="24"/>
              </w:rPr>
              <w:t>1—at risk</w:t>
            </w:r>
          </w:p>
        </w:tc>
        <w:tc>
          <w:tcPr>
            <w:tcW w:w="7110" w:type="dxa"/>
          </w:tcPr>
          <w:p w:rsidR="00134C77" w:rsidRPr="00A420F4" w:rsidRDefault="00134C77" w:rsidP="00891036">
            <w:pPr>
              <w:pStyle w:val="Footer"/>
              <w:rPr>
                <w:szCs w:val="24"/>
              </w:rPr>
            </w:pPr>
            <w:r w:rsidRPr="00A420F4">
              <w:rPr>
                <w:szCs w:val="24"/>
              </w:rPr>
              <w:t>No written financial control policies exist or, written p</w:t>
            </w:r>
            <w:r w:rsidR="006A3885" w:rsidRPr="00A420F4">
              <w:rPr>
                <w:szCs w:val="24"/>
              </w:rPr>
              <w:t>olicies exist but have not been reviewed by staff in the past 2 years with updates approved by the governing board. Current policies: 1.</w:t>
            </w:r>
            <w:r w:rsidRPr="00A420F4">
              <w:rPr>
                <w:szCs w:val="24"/>
              </w:rPr>
              <w:t xml:space="preserve"> </w:t>
            </w:r>
            <w:r w:rsidR="006A3885" w:rsidRPr="00A420F4">
              <w:rPr>
                <w:szCs w:val="24"/>
              </w:rPr>
              <w:t xml:space="preserve">Exhibit </w:t>
            </w:r>
            <w:r w:rsidRPr="00A420F4">
              <w:rPr>
                <w:szCs w:val="24"/>
              </w:rPr>
              <w:t>seri</w:t>
            </w:r>
            <w:r w:rsidR="00737829" w:rsidRPr="00A420F4">
              <w:rPr>
                <w:szCs w:val="24"/>
              </w:rPr>
              <w:t xml:space="preserve">ous gaps </w:t>
            </w:r>
            <w:r w:rsidR="006A3885" w:rsidRPr="00A420F4">
              <w:rPr>
                <w:szCs w:val="24"/>
              </w:rPr>
              <w:t xml:space="preserve">or confusion </w:t>
            </w:r>
            <w:r w:rsidR="00737829" w:rsidRPr="00A420F4">
              <w:rPr>
                <w:szCs w:val="24"/>
              </w:rPr>
              <w:t>in coverage</w:t>
            </w:r>
            <w:r w:rsidR="001B302B" w:rsidRPr="00A420F4">
              <w:rPr>
                <w:szCs w:val="24"/>
              </w:rPr>
              <w:t xml:space="preserve"> (e.g., segregation of duties; procurement</w:t>
            </w:r>
            <w:r w:rsidR="001659F3" w:rsidRPr="00A420F4">
              <w:rPr>
                <w:szCs w:val="24"/>
              </w:rPr>
              <w:t>, document retention/destruction</w:t>
            </w:r>
            <w:r w:rsidR="001B302B" w:rsidRPr="00A420F4">
              <w:rPr>
                <w:szCs w:val="24"/>
              </w:rPr>
              <w:t>) and/or, 2. A</w:t>
            </w:r>
            <w:r w:rsidR="00737829" w:rsidRPr="00A420F4">
              <w:rPr>
                <w:szCs w:val="24"/>
              </w:rPr>
              <w:t xml:space="preserve">ppear to </w:t>
            </w:r>
            <w:r w:rsidR="00EF12CA" w:rsidRPr="00A420F4">
              <w:rPr>
                <w:szCs w:val="24"/>
              </w:rPr>
              <w:t>be inconsistent</w:t>
            </w:r>
            <w:r w:rsidR="001B302B" w:rsidRPr="00A420F4">
              <w:rPr>
                <w:szCs w:val="24"/>
              </w:rPr>
              <w:t xml:space="preserve"> with actual practice.  Agency’s most recent annual audit </w:t>
            </w:r>
            <w:r w:rsidR="001659F3" w:rsidRPr="00A420F4">
              <w:rPr>
                <w:szCs w:val="24"/>
              </w:rPr>
              <w:t xml:space="preserve">has </w:t>
            </w:r>
            <w:r w:rsidR="001B302B" w:rsidRPr="00A420F4">
              <w:rPr>
                <w:szCs w:val="24"/>
              </w:rPr>
              <w:t>identified</w:t>
            </w:r>
            <w:r w:rsidRPr="00A420F4">
              <w:rPr>
                <w:szCs w:val="24"/>
              </w:rPr>
              <w:t xml:space="preserve"> material weaknesse</w:t>
            </w:r>
            <w:r w:rsidR="001B302B" w:rsidRPr="00A420F4">
              <w:rPr>
                <w:szCs w:val="24"/>
              </w:rPr>
              <w:t>s or significant deficiencies associated with</w:t>
            </w:r>
            <w:r w:rsidRPr="00A420F4">
              <w:rPr>
                <w:szCs w:val="24"/>
              </w:rPr>
              <w:t xml:space="preserve"> </w:t>
            </w:r>
            <w:r w:rsidR="001B302B" w:rsidRPr="00A420F4">
              <w:rPr>
                <w:szCs w:val="24"/>
              </w:rPr>
              <w:t>the absence or application</w:t>
            </w:r>
            <w:r w:rsidR="001659F3" w:rsidRPr="00A420F4">
              <w:rPr>
                <w:szCs w:val="24"/>
              </w:rPr>
              <w:t xml:space="preserve"> of agency financial </w:t>
            </w:r>
            <w:r w:rsidR="001B302B" w:rsidRPr="00A420F4">
              <w:rPr>
                <w:szCs w:val="24"/>
              </w:rPr>
              <w:t>policies and practices.</w:t>
            </w:r>
          </w:p>
        </w:tc>
      </w:tr>
      <w:tr w:rsidR="00134C77" w:rsidRPr="00F87C3B" w:rsidTr="00586FDA">
        <w:trPr>
          <w:cantSplit/>
          <w:trHeight w:val="400"/>
        </w:trPr>
        <w:tc>
          <w:tcPr>
            <w:tcW w:w="2808" w:type="dxa"/>
          </w:tcPr>
          <w:p w:rsidR="00134C77" w:rsidRPr="00F87C3B" w:rsidRDefault="00134C77" w:rsidP="001C1BE4">
            <w:pPr>
              <w:rPr>
                <w:sz w:val="24"/>
                <w:szCs w:val="24"/>
              </w:rPr>
            </w:pPr>
            <w:r w:rsidRPr="00F87C3B">
              <w:rPr>
                <w:sz w:val="24"/>
                <w:szCs w:val="24"/>
              </w:rPr>
              <w:t>2—approaching achievement of standard</w:t>
            </w:r>
          </w:p>
        </w:tc>
        <w:tc>
          <w:tcPr>
            <w:tcW w:w="7110" w:type="dxa"/>
          </w:tcPr>
          <w:p w:rsidR="00134C77" w:rsidRPr="00A420F4" w:rsidRDefault="001B302B" w:rsidP="00891036">
            <w:pPr>
              <w:pStyle w:val="Header"/>
              <w:rPr>
                <w:sz w:val="24"/>
                <w:szCs w:val="24"/>
              </w:rPr>
            </w:pPr>
            <w:r w:rsidRPr="00A420F4">
              <w:rPr>
                <w:sz w:val="24"/>
                <w:szCs w:val="24"/>
              </w:rPr>
              <w:t>Written fiscal</w:t>
            </w:r>
            <w:r w:rsidR="00134C77" w:rsidRPr="00A420F4">
              <w:rPr>
                <w:sz w:val="24"/>
                <w:szCs w:val="24"/>
              </w:rPr>
              <w:t xml:space="preserve"> policies and procedures </w:t>
            </w:r>
            <w:r w:rsidR="00EF12CA" w:rsidRPr="00A420F4">
              <w:rPr>
                <w:sz w:val="24"/>
                <w:szCs w:val="24"/>
              </w:rPr>
              <w:t>exist</w:t>
            </w:r>
            <w:r w:rsidR="00134C77" w:rsidRPr="00A420F4">
              <w:rPr>
                <w:sz w:val="24"/>
                <w:szCs w:val="24"/>
              </w:rPr>
              <w:t xml:space="preserve"> with minor weaknesses</w:t>
            </w:r>
            <w:r w:rsidRPr="00A420F4">
              <w:rPr>
                <w:sz w:val="24"/>
                <w:szCs w:val="24"/>
              </w:rPr>
              <w:t xml:space="preserve"> or omissions and/or</w:t>
            </w:r>
            <w:r w:rsidR="00134C77" w:rsidRPr="00A420F4">
              <w:rPr>
                <w:sz w:val="24"/>
                <w:szCs w:val="24"/>
              </w:rPr>
              <w:t xml:space="preserve"> pol</w:t>
            </w:r>
            <w:r w:rsidRPr="00A420F4">
              <w:rPr>
                <w:sz w:val="24"/>
                <w:szCs w:val="24"/>
              </w:rPr>
              <w:t>icies have been reviewed in the past two years but updates have not been approved by the agency’s governing board.</w:t>
            </w:r>
          </w:p>
        </w:tc>
      </w:tr>
      <w:tr w:rsidR="00134C77" w:rsidRPr="00F87C3B" w:rsidTr="00586FDA">
        <w:trPr>
          <w:cantSplit/>
          <w:trHeight w:val="346"/>
        </w:trPr>
        <w:tc>
          <w:tcPr>
            <w:tcW w:w="2808" w:type="dxa"/>
          </w:tcPr>
          <w:p w:rsidR="00134C77" w:rsidRPr="00F87C3B" w:rsidRDefault="00134C77" w:rsidP="001C1BE4">
            <w:pPr>
              <w:rPr>
                <w:sz w:val="24"/>
                <w:szCs w:val="24"/>
              </w:rPr>
            </w:pPr>
            <w:r w:rsidRPr="00F87C3B">
              <w:rPr>
                <w:sz w:val="24"/>
                <w:szCs w:val="24"/>
              </w:rPr>
              <w:t>3—fully meets standard</w:t>
            </w:r>
          </w:p>
        </w:tc>
        <w:tc>
          <w:tcPr>
            <w:tcW w:w="7110" w:type="dxa"/>
          </w:tcPr>
          <w:p w:rsidR="00134C77" w:rsidRPr="00A420F4" w:rsidRDefault="00134C77" w:rsidP="00891036">
            <w:pPr>
              <w:rPr>
                <w:sz w:val="24"/>
                <w:szCs w:val="24"/>
              </w:rPr>
            </w:pPr>
            <w:r w:rsidRPr="00A420F4">
              <w:rPr>
                <w:sz w:val="24"/>
                <w:szCs w:val="24"/>
              </w:rPr>
              <w:t>Written complet</w:t>
            </w:r>
            <w:r w:rsidR="005C106E" w:rsidRPr="00A420F4">
              <w:rPr>
                <w:sz w:val="24"/>
                <w:szCs w:val="24"/>
              </w:rPr>
              <w:t>e financial policies exist which</w:t>
            </w:r>
            <w:r w:rsidR="001659F3" w:rsidRPr="00A420F4">
              <w:rPr>
                <w:sz w:val="24"/>
                <w:szCs w:val="24"/>
              </w:rPr>
              <w:t xml:space="preserve"> have been reviewed within the last 2 years with updates approved by the governing board. </w:t>
            </w:r>
            <w:r w:rsidRPr="00A420F4">
              <w:rPr>
                <w:sz w:val="24"/>
                <w:szCs w:val="24"/>
              </w:rPr>
              <w:t xml:space="preserve">  </w:t>
            </w:r>
          </w:p>
        </w:tc>
      </w:tr>
      <w:tr w:rsidR="00134C77" w:rsidRPr="00F87C3B" w:rsidTr="00586FDA">
        <w:trPr>
          <w:cantSplit/>
          <w:trHeight w:val="400"/>
        </w:trPr>
        <w:tc>
          <w:tcPr>
            <w:tcW w:w="2808" w:type="dxa"/>
          </w:tcPr>
          <w:p w:rsidR="00134C77" w:rsidRPr="00F87C3B" w:rsidRDefault="00134C77" w:rsidP="001C1BE4">
            <w:pPr>
              <w:pStyle w:val="Header"/>
              <w:tabs>
                <w:tab w:val="clear" w:pos="4320"/>
                <w:tab w:val="clear" w:pos="8640"/>
              </w:tabs>
              <w:rPr>
                <w:sz w:val="24"/>
                <w:szCs w:val="24"/>
              </w:rPr>
            </w:pPr>
            <w:r w:rsidRPr="00F87C3B">
              <w:rPr>
                <w:sz w:val="24"/>
                <w:szCs w:val="24"/>
              </w:rPr>
              <w:t>4—exceeds standard; approaching excellence</w:t>
            </w:r>
          </w:p>
        </w:tc>
        <w:tc>
          <w:tcPr>
            <w:tcW w:w="7110" w:type="dxa"/>
          </w:tcPr>
          <w:p w:rsidR="00134C77" w:rsidRPr="00A420F4" w:rsidRDefault="001659F3" w:rsidP="00891036">
            <w:pPr>
              <w:pStyle w:val="Header"/>
              <w:rPr>
                <w:sz w:val="24"/>
                <w:szCs w:val="24"/>
              </w:rPr>
            </w:pPr>
            <w:r w:rsidRPr="00A420F4">
              <w:rPr>
                <w:sz w:val="24"/>
                <w:szCs w:val="24"/>
              </w:rPr>
              <w:t xml:space="preserve">3, </w:t>
            </w:r>
            <w:r w:rsidR="005C106E" w:rsidRPr="00A420F4">
              <w:rPr>
                <w:sz w:val="24"/>
                <w:szCs w:val="24"/>
              </w:rPr>
              <w:t>plus polices</w:t>
            </w:r>
            <w:r w:rsidRPr="00A420F4">
              <w:rPr>
                <w:sz w:val="24"/>
                <w:szCs w:val="24"/>
              </w:rPr>
              <w:t xml:space="preserve"> are organized in an integrated Manual which is accessible to appropriate staff for purposes of reference and training.</w:t>
            </w:r>
          </w:p>
        </w:tc>
      </w:tr>
      <w:tr w:rsidR="00134C77" w:rsidRPr="00F87C3B" w:rsidTr="00586FDA">
        <w:trPr>
          <w:cantSplit/>
          <w:trHeight w:val="400"/>
        </w:trPr>
        <w:tc>
          <w:tcPr>
            <w:tcW w:w="2808" w:type="dxa"/>
            <w:tcBorders>
              <w:bottom w:val="single" w:sz="4" w:space="0" w:color="auto"/>
            </w:tcBorders>
          </w:tcPr>
          <w:p w:rsidR="00134C77" w:rsidRPr="00F87C3B" w:rsidRDefault="00134C77" w:rsidP="001C1BE4">
            <w:pPr>
              <w:rPr>
                <w:sz w:val="24"/>
                <w:szCs w:val="24"/>
              </w:rPr>
            </w:pPr>
            <w:r w:rsidRPr="00F87C3B">
              <w:rPr>
                <w:sz w:val="24"/>
                <w:szCs w:val="24"/>
              </w:rPr>
              <w:t>5—excellent</w:t>
            </w:r>
          </w:p>
        </w:tc>
        <w:tc>
          <w:tcPr>
            <w:tcW w:w="7110" w:type="dxa"/>
            <w:tcBorders>
              <w:bottom w:val="single" w:sz="4" w:space="0" w:color="auto"/>
            </w:tcBorders>
          </w:tcPr>
          <w:p w:rsidR="00134C77" w:rsidRPr="00A420F4" w:rsidRDefault="00134C77" w:rsidP="001659F3">
            <w:pPr>
              <w:rPr>
                <w:sz w:val="24"/>
                <w:szCs w:val="24"/>
              </w:rPr>
            </w:pPr>
            <w:r w:rsidRPr="00A420F4">
              <w:rPr>
                <w:sz w:val="24"/>
                <w:szCs w:val="24"/>
              </w:rPr>
              <w:t>4</w:t>
            </w:r>
            <w:r w:rsidR="005C106E" w:rsidRPr="00A420F4">
              <w:rPr>
                <w:sz w:val="24"/>
                <w:szCs w:val="24"/>
              </w:rPr>
              <w:t>,</w:t>
            </w:r>
            <w:r w:rsidRPr="00A420F4">
              <w:rPr>
                <w:sz w:val="24"/>
                <w:szCs w:val="24"/>
              </w:rPr>
              <w:t xml:space="preserve"> plus </w:t>
            </w:r>
            <w:r w:rsidR="005C106E" w:rsidRPr="00A420F4">
              <w:rPr>
                <w:sz w:val="24"/>
                <w:szCs w:val="24"/>
              </w:rPr>
              <w:t>polices are reviewed by staff and, as necessary, are updated every year with board approval.</w:t>
            </w:r>
          </w:p>
        </w:tc>
      </w:tr>
      <w:tr w:rsidR="00134C77" w:rsidRPr="00F87C3B" w:rsidTr="00586FDA">
        <w:trPr>
          <w:cantSplit/>
          <w:trHeight w:val="400"/>
        </w:trPr>
        <w:tc>
          <w:tcPr>
            <w:tcW w:w="2808" w:type="dxa"/>
            <w:tcBorders>
              <w:top w:val="single" w:sz="4" w:space="0" w:color="auto"/>
              <w:left w:val="single" w:sz="4" w:space="0" w:color="auto"/>
              <w:bottom w:val="single" w:sz="4" w:space="0" w:color="auto"/>
              <w:right w:val="single" w:sz="4" w:space="0" w:color="auto"/>
            </w:tcBorders>
          </w:tcPr>
          <w:p w:rsidR="00134C77" w:rsidRPr="00F87C3B" w:rsidRDefault="00C36F1B" w:rsidP="008775A9">
            <w:pPr>
              <w:rPr>
                <w:sz w:val="24"/>
                <w:szCs w:val="24"/>
              </w:rPr>
            </w:pPr>
            <w:proofErr w:type="spellStart"/>
            <w:r>
              <w:rPr>
                <w:sz w:val="24"/>
                <w:szCs w:val="24"/>
              </w:rPr>
              <w:t>Scor</w:t>
            </w:r>
            <w:proofErr w:type="spellEnd"/>
          </w:p>
        </w:tc>
        <w:tc>
          <w:tcPr>
            <w:tcW w:w="7110" w:type="dxa"/>
            <w:tcBorders>
              <w:top w:val="single" w:sz="4" w:space="0" w:color="auto"/>
              <w:left w:val="single" w:sz="4" w:space="0" w:color="auto"/>
              <w:bottom w:val="single" w:sz="4" w:space="0" w:color="auto"/>
              <w:right w:val="single" w:sz="4" w:space="0" w:color="auto"/>
            </w:tcBorders>
          </w:tcPr>
          <w:p w:rsidR="00134C77" w:rsidRDefault="00134C77">
            <w:pPr>
              <w:rPr>
                <w:sz w:val="24"/>
                <w:szCs w:val="24"/>
              </w:rPr>
            </w:pPr>
            <w:r>
              <w:rPr>
                <w:sz w:val="24"/>
                <w:szCs w:val="24"/>
              </w:rPr>
              <w:t>Scoring Rationale:</w:t>
            </w:r>
          </w:p>
          <w:p w:rsidR="00134C77" w:rsidRDefault="00134C77">
            <w:pPr>
              <w:rPr>
                <w:sz w:val="24"/>
                <w:szCs w:val="24"/>
              </w:rPr>
            </w:pPr>
          </w:p>
          <w:p w:rsidR="00134C77" w:rsidRPr="00F87C3B" w:rsidRDefault="00134C77">
            <w:pPr>
              <w:rPr>
                <w:sz w:val="24"/>
                <w:szCs w:val="24"/>
              </w:rPr>
            </w:pPr>
          </w:p>
        </w:tc>
      </w:tr>
    </w:tbl>
    <w:p w:rsidR="00891036" w:rsidRDefault="00891036">
      <w:pPr>
        <w:pStyle w:val="Header"/>
        <w:tabs>
          <w:tab w:val="clear" w:pos="4320"/>
          <w:tab w:val="clear" w:pos="8640"/>
        </w:tabs>
        <w:jc w:val="both"/>
        <w:rPr>
          <w:sz w:val="18"/>
        </w:rPr>
      </w:pPr>
    </w:p>
    <w:p w:rsidR="00891036" w:rsidRDefault="00891036" w:rsidP="005C106E">
      <w:pPr>
        <w:rPr>
          <w:sz w:val="18"/>
        </w:rPr>
      </w:pPr>
      <w:r w:rsidRPr="00891036">
        <w:rPr>
          <w:b/>
          <w:i/>
          <w:sz w:val="24"/>
          <w:szCs w:val="24"/>
        </w:rPr>
        <w:t xml:space="preserve">1. Financial </w:t>
      </w:r>
      <w:r w:rsidR="00737829">
        <w:rPr>
          <w:b/>
          <w:i/>
          <w:sz w:val="24"/>
          <w:szCs w:val="24"/>
        </w:rPr>
        <w:t>Policies.</w:t>
      </w:r>
    </w:p>
    <w:p w:rsidR="00891036" w:rsidRDefault="00891036" w:rsidP="00891036">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891036">
        <w:rPr>
          <w:bCs/>
          <w:i/>
          <w:sz w:val="24"/>
          <w:szCs w:val="24"/>
        </w:rPr>
        <w:t>Assessment Questions:</w:t>
      </w:r>
    </w:p>
    <w:p w:rsidR="00891036" w:rsidRDefault="00891036" w:rsidP="00891036">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891036">
        <w:rPr>
          <w:bCs/>
          <w:i/>
          <w:sz w:val="24"/>
          <w:szCs w:val="24"/>
        </w:rPr>
        <w:t>1. Ar</w:t>
      </w:r>
      <w:r w:rsidR="00737829">
        <w:rPr>
          <w:bCs/>
          <w:i/>
          <w:sz w:val="24"/>
          <w:szCs w:val="24"/>
        </w:rPr>
        <w:t>e the agency’s financial</w:t>
      </w:r>
      <w:r w:rsidRPr="00891036">
        <w:rPr>
          <w:bCs/>
          <w:i/>
          <w:sz w:val="24"/>
          <w:szCs w:val="24"/>
        </w:rPr>
        <w:t xml:space="preserve"> policies written, complete, updated, consistent with practice and provide specificity regarding personnel roles and responsibilities?  Do the policies allow any one individual to initiate and complete transactions?  </w:t>
      </w:r>
      <w:r w:rsidR="005C106E">
        <w:rPr>
          <w:bCs/>
          <w:i/>
          <w:sz w:val="24"/>
          <w:szCs w:val="24"/>
        </w:rPr>
        <w:t>Is agency practice consistent with policy?</w:t>
      </w:r>
    </w:p>
    <w:p w:rsidR="00891036" w:rsidRDefault="00891036" w:rsidP="00891036">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891036">
        <w:rPr>
          <w:bCs/>
          <w:i/>
          <w:sz w:val="24"/>
          <w:szCs w:val="24"/>
        </w:rPr>
        <w:t>2.  Has the agency’s Audit raised any major or minor concerns regarding control policies/procedures?</w:t>
      </w:r>
      <w:r w:rsidR="005C106E">
        <w:rPr>
          <w:bCs/>
          <w:i/>
          <w:sz w:val="24"/>
          <w:szCs w:val="24"/>
        </w:rPr>
        <w:t xml:space="preserve"> </w:t>
      </w:r>
    </w:p>
    <w:p w:rsidR="007F3147" w:rsidRDefault="005C106E" w:rsidP="00891036">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roofErr w:type="gramStart"/>
      <w:r>
        <w:rPr>
          <w:bCs/>
          <w:i/>
          <w:sz w:val="24"/>
          <w:szCs w:val="24"/>
        </w:rPr>
        <w:t xml:space="preserve">3. </w:t>
      </w:r>
      <w:r w:rsidR="00891036" w:rsidRPr="00891036">
        <w:rPr>
          <w:bCs/>
          <w:i/>
          <w:sz w:val="24"/>
          <w:szCs w:val="24"/>
        </w:rPr>
        <w:t>When were the agency’s policies last</w:t>
      </w:r>
      <w:proofErr w:type="gramEnd"/>
      <w:r w:rsidR="00891036" w:rsidRPr="00891036">
        <w:rPr>
          <w:bCs/>
          <w:i/>
          <w:sz w:val="24"/>
          <w:szCs w:val="24"/>
        </w:rPr>
        <w:t xml:space="preserve"> reviewed and updated?  </w:t>
      </w:r>
      <w:r>
        <w:rPr>
          <w:bCs/>
          <w:i/>
          <w:sz w:val="24"/>
          <w:szCs w:val="24"/>
        </w:rPr>
        <w:t xml:space="preserve">Were changes approved by the agency’s Board of Directors? </w:t>
      </w:r>
      <w:r w:rsidR="00891036" w:rsidRPr="00891036">
        <w:rPr>
          <w:bCs/>
          <w:i/>
          <w:sz w:val="24"/>
          <w:szCs w:val="24"/>
        </w:rPr>
        <w:t xml:space="preserve">Is there a </w:t>
      </w:r>
      <w:r>
        <w:rPr>
          <w:bCs/>
          <w:i/>
          <w:sz w:val="24"/>
          <w:szCs w:val="24"/>
        </w:rPr>
        <w:t>written policy which requires every 1-2 years</w:t>
      </w:r>
      <w:r w:rsidR="00891036" w:rsidRPr="00891036">
        <w:rPr>
          <w:bCs/>
          <w:i/>
          <w:sz w:val="24"/>
          <w:szCs w:val="24"/>
        </w:rPr>
        <w:t>?</w:t>
      </w:r>
    </w:p>
    <w:p w:rsidR="007F3147" w:rsidRDefault="005C106E" w:rsidP="00891036">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5C106E" w:rsidRDefault="005C106E" w:rsidP="00891036">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5C106E" w:rsidRDefault="005C106E" w:rsidP="00891036">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7F3147" w:rsidRDefault="007F3147">
      <w:pPr>
        <w:rPr>
          <w:sz w:val="18"/>
        </w:rPr>
      </w:pPr>
      <w:r>
        <w:rPr>
          <w:sz w:val="18"/>
        </w:rPr>
        <w:br w:type="page"/>
      </w:r>
    </w:p>
    <w:p w:rsidR="00E72A0B" w:rsidRPr="00E72A0B" w:rsidRDefault="00737829" w:rsidP="004C27E2">
      <w:pPr>
        <w:pStyle w:val="ListParagraph"/>
        <w:spacing w:after="0"/>
        <w:ind w:left="0"/>
        <w:rPr>
          <w:rFonts w:ascii="Times New Roman" w:hAnsi="Times New Roman"/>
          <w:b/>
          <w:i/>
          <w:sz w:val="24"/>
          <w:szCs w:val="24"/>
        </w:rPr>
      </w:pPr>
      <w:r>
        <w:rPr>
          <w:rFonts w:ascii="Times New Roman" w:hAnsi="Times New Roman"/>
          <w:b/>
          <w:i/>
          <w:sz w:val="24"/>
          <w:szCs w:val="24"/>
        </w:rPr>
        <w:lastRenderedPageBreak/>
        <w:t>2.  Accounting Practices.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110"/>
      </w:tblGrid>
      <w:tr w:rsidR="00E72A0B" w:rsidRPr="00E72A0B" w:rsidTr="006C1F0F">
        <w:trPr>
          <w:cantSplit/>
          <w:trHeight w:val="346"/>
        </w:trPr>
        <w:tc>
          <w:tcPr>
            <w:tcW w:w="2808" w:type="dxa"/>
          </w:tcPr>
          <w:p w:rsidR="00E72A0B" w:rsidRPr="00E72A0B" w:rsidRDefault="00E72A0B" w:rsidP="00694431">
            <w:pPr>
              <w:tabs>
                <w:tab w:val="center" w:pos="4680"/>
                <w:tab w:val="right" w:pos="9360"/>
              </w:tabs>
              <w:rPr>
                <w:sz w:val="24"/>
                <w:szCs w:val="24"/>
              </w:rPr>
            </w:pPr>
            <w:r w:rsidRPr="00E72A0B">
              <w:rPr>
                <w:sz w:val="24"/>
                <w:szCs w:val="24"/>
              </w:rPr>
              <w:t>1—at risk</w:t>
            </w:r>
          </w:p>
        </w:tc>
        <w:tc>
          <w:tcPr>
            <w:tcW w:w="7110" w:type="dxa"/>
          </w:tcPr>
          <w:p w:rsidR="00E72A0B" w:rsidRPr="00E72A0B" w:rsidRDefault="00E72A0B" w:rsidP="00694431">
            <w:pPr>
              <w:tabs>
                <w:tab w:val="center" w:pos="4680"/>
                <w:tab w:val="right" w:pos="9360"/>
              </w:tabs>
              <w:rPr>
                <w:sz w:val="24"/>
                <w:szCs w:val="24"/>
              </w:rPr>
            </w:pPr>
            <w:r w:rsidRPr="00E72A0B">
              <w:rPr>
                <w:sz w:val="24"/>
                <w:szCs w:val="24"/>
              </w:rPr>
              <w:t>The agency fails to comply with 2 or more of the following standard accounting reconciliation policies on a timely basis (20</w:t>
            </w:r>
            <w:r w:rsidRPr="00E72A0B">
              <w:rPr>
                <w:sz w:val="24"/>
                <w:szCs w:val="24"/>
                <w:vertAlign w:val="superscript"/>
              </w:rPr>
              <w:t>th</w:t>
            </w:r>
            <w:r w:rsidRPr="00E72A0B">
              <w:rPr>
                <w:sz w:val="24"/>
                <w:szCs w:val="24"/>
              </w:rPr>
              <w:t xml:space="preserve"> day of the following month):  a. Monthly reconciliation of the bank statement to the general ledger (including any needed adjustments), b. Monthly reconciliation of subsidiary records (Accounts Payable, Accounts Receivable) to the general ledger, c. Posting of cash receipts and disbursements, d. Formal monthly closing process completed with all major balance sheets items reviewed and adjusted as necessary.  </w:t>
            </w:r>
          </w:p>
        </w:tc>
      </w:tr>
      <w:tr w:rsidR="00E72A0B" w:rsidRPr="00E72A0B" w:rsidTr="006C1F0F">
        <w:trPr>
          <w:cantSplit/>
          <w:trHeight w:val="400"/>
        </w:trPr>
        <w:tc>
          <w:tcPr>
            <w:tcW w:w="2808" w:type="dxa"/>
          </w:tcPr>
          <w:p w:rsidR="00E72A0B" w:rsidRPr="00E72A0B" w:rsidRDefault="00E72A0B" w:rsidP="00694431">
            <w:pPr>
              <w:rPr>
                <w:sz w:val="24"/>
                <w:szCs w:val="24"/>
              </w:rPr>
            </w:pPr>
            <w:r w:rsidRPr="00E72A0B">
              <w:rPr>
                <w:sz w:val="24"/>
                <w:szCs w:val="24"/>
              </w:rPr>
              <w:t>2—approaching achievement of standard</w:t>
            </w:r>
          </w:p>
        </w:tc>
        <w:tc>
          <w:tcPr>
            <w:tcW w:w="7110" w:type="dxa"/>
          </w:tcPr>
          <w:p w:rsidR="00E72A0B" w:rsidRPr="00E72A0B" w:rsidRDefault="00E72A0B" w:rsidP="00694431">
            <w:pPr>
              <w:tabs>
                <w:tab w:val="center" w:pos="4680"/>
                <w:tab w:val="right" w:pos="9360"/>
              </w:tabs>
              <w:rPr>
                <w:sz w:val="24"/>
                <w:szCs w:val="24"/>
              </w:rPr>
            </w:pPr>
            <w:r w:rsidRPr="00E72A0B">
              <w:rPr>
                <w:sz w:val="24"/>
                <w:szCs w:val="24"/>
              </w:rPr>
              <w:t xml:space="preserve">The agency fails to comply with one of the four accounting standards described in Cell #1 above. </w:t>
            </w:r>
          </w:p>
        </w:tc>
      </w:tr>
      <w:tr w:rsidR="00E72A0B" w:rsidRPr="00E72A0B" w:rsidTr="006C1F0F">
        <w:trPr>
          <w:cantSplit/>
          <w:trHeight w:val="346"/>
        </w:trPr>
        <w:tc>
          <w:tcPr>
            <w:tcW w:w="2808" w:type="dxa"/>
          </w:tcPr>
          <w:p w:rsidR="00E72A0B" w:rsidRPr="00E72A0B" w:rsidRDefault="00E72A0B" w:rsidP="00694431">
            <w:pPr>
              <w:rPr>
                <w:sz w:val="24"/>
                <w:szCs w:val="24"/>
              </w:rPr>
            </w:pPr>
            <w:r w:rsidRPr="00E72A0B">
              <w:rPr>
                <w:sz w:val="24"/>
                <w:szCs w:val="24"/>
              </w:rPr>
              <w:t>3—fully meets standard</w:t>
            </w:r>
          </w:p>
        </w:tc>
        <w:tc>
          <w:tcPr>
            <w:tcW w:w="7110" w:type="dxa"/>
          </w:tcPr>
          <w:p w:rsidR="00E72A0B" w:rsidRPr="00E72A0B" w:rsidRDefault="00E72A0B" w:rsidP="00694431">
            <w:pPr>
              <w:rPr>
                <w:sz w:val="24"/>
                <w:szCs w:val="24"/>
              </w:rPr>
            </w:pPr>
            <w:r w:rsidRPr="00E72A0B">
              <w:rPr>
                <w:sz w:val="24"/>
                <w:szCs w:val="24"/>
              </w:rPr>
              <w:t xml:space="preserve">The agency generally fully complies with Accounting standards in all four areas. </w:t>
            </w:r>
          </w:p>
        </w:tc>
      </w:tr>
      <w:tr w:rsidR="00E72A0B" w:rsidRPr="00E72A0B" w:rsidTr="006C1F0F">
        <w:trPr>
          <w:cantSplit/>
          <w:trHeight w:val="400"/>
        </w:trPr>
        <w:tc>
          <w:tcPr>
            <w:tcW w:w="2808" w:type="dxa"/>
          </w:tcPr>
          <w:p w:rsidR="00E72A0B" w:rsidRPr="00E72A0B" w:rsidRDefault="00E72A0B" w:rsidP="00694431">
            <w:pPr>
              <w:tabs>
                <w:tab w:val="center" w:pos="4680"/>
                <w:tab w:val="right" w:pos="9360"/>
              </w:tabs>
              <w:rPr>
                <w:sz w:val="24"/>
                <w:szCs w:val="24"/>
              </w:rPr>
            </w:pPr>
            <w:r w:rsidRPr="00E72A0B">
              <w:rPr>
                <w:sz w:val="24"/>
                <w:szCs w:val="24"/>
              </w:rPr>
              <w:t>4—exceeds standard; approaching excellence</w:t>
            </w:r>
          </w:p>
        </w:tc>
        <w:tc>
          <w:tcPr>
            <w:tcW w:w="7110" w:type="dxa"/>
          </w:tcPr>
          <w:p w:rsidR="00E72A0B" w:rsidRPr="00E72A0B" w:rsidRDefault="00E72A0B" w:rsidP="00694431">
            <w:pPr>
              <w:rPr>
                <w:sz w:val="24"/>
                <w:szCs w:val="24"/>
              </w:rPr>
            </w:pPr>
            <w:r w:rsidRPr="00E72A0B">
              <w:rPr>
                <w:sz w:val="24"/>
                <w:szCs w:val="24"/>
              </w:rPr>
              <w:t>The agency has developed backup staffing plan to assure compliance with accounting policies in the case of illness, vacation or employment transitions.</w:t>
            </w:r>
          </w:p>
        </w:tc>
      </w:tr>
      <w:tr w:rsidR="00E72A0B" w:rsidRPr="00E72A0B" w:rsidTr="006C1F0F">
        <w:trPr>
          <w:cantSplit/>
          <w:trHeight w:val="346"/>
        </w:trPr>
        <w:tc>
          <w:tcPr>
            <w:tcW w:w="2808" w:type="dxa"/>
          </w:tcPr>
          <w:p w:rsidR="00E72A0B" w:rsidRPr="00E72A0B" w:rsidRDefault="00E72A0B" w:rsidP="00694431">
            <w:pPr>
              <w:rPr>
                <w:sz w:val="24"/>
                <w:szCs w:val="24"/>
              </w:rPr>
            </w:pPr>
            <w:r w:rsidRPr="00E72A0B">
              <w:rPr>
                <w:sz w:val="24"/>
                <w:szCs w:val="24"/>
              </w:rPr>
              <w:t>5—excellent</w:t>
            </w:r>
          </w:p>
        </w:tc>
        <w:tc>
          <w:tcPr>
            <w:tcW w:w="7110" w:type="dxa"/>
          </w:tcPr>
          <w:p w:rsidR="00E72A0B" w:rsidRPr="00E72A0B" w:rsidRDefault="00E72A0B" w:rsidP="00694431">
            <w:pPr>
              <w:rPr>
                <w:sz w:val="24"/>
                <w:szCs w:val="24"/>
              </w:rPr>
            </w:pPr>
            <w:r w:rsidRPr="00E72A0B">
              <w:rPr>
                <w:sz w:val="24"/>
                <w:szCs w:val="24"/>
              </w:rPr>
              <w:t xml:space="preserve">4 plus, the agency has routinely updates policies to comply with GAAP and regulatory compliance standards. </w:t>
            </w:r>
          </w:p>
        </w:tc>
      </w:tr>
      <w:tr w:rsidR="00E72A0B" w:rsidRPr="00E72A0B" w:rsidTr="006C1F0F">
        <w:trPr>
          <w:cantSplit/>
          <w:trHeight w:val="400"/>
        </w:trPr>
        <w:tc>
          <w:tcPr>
            <w:tcW w:w="2808" w:type="dxa"/>
          </w:tcPr>
          <w:p w:rsidR="00E72A0B" w:rsidRPr="00E72A0B" w:rsidRDefault="00E72A0B" w:rsidP="00694431">
            <w:pPr>
              <w:rPr>
                <w:sz w:val="24"/>
                <w:szCs w:val="24"/>
              </w:rPr>
            </w:pPr>
            <w:r w:rsidRPr="00E72A0B">
              <w:rPr>
                <w:sz w:val="24"/>
                <w:szCs w:val="24"/>
              </w:rPr>
              <w:t>Score:</w:t>
            </w:r>
          </w:p>
        </w:tc>
        <w:tc>
          <w:tcPr>
            <w:tcW w:w="7110" w:type="dxa"/>
          </w:tcPr>
          <w:p w:rsidR="00E72A0B" w:rsidRDefault="00E72A0B" w:rsidP="00694431">
            <w:pPr>
              <w:rPr>
                <w:sz w:val="24"/>
                <w:szCs w:val="24"/>
              </w:rPr>
            </w:pPr>
            <w:r>
              <w:rPr>
                <w:sz w:val="24"/>
                <w:szCs w:val="24"/>
              </w:rPr>
              <w:t>Scoring Rationale:</w:t>
            </w:r>
          </w:p>
          <w:p w:rsidR="004C27E2" w:rsidRPr="00E72A0B" w:rsidRDefault="004C27E2" w:rsidP="00694431">
            <w:pPr>
              <w:rPr>
                <w:sz w:val="24"/>
                <w:szCs w:val="24"/>
              </w:rPr>
            </w:pPr>
          </w:p>
        </w:tc>
      </w:tr>
    </w:tbl>
    <w:p w:rsidR="00E72A0B" w:rsidRDefault="00E72A0B" w:rsidP="00694431">
      <w:pPr>
        <w:jc w:val="both"/>
        <w:rPr>
          <w:sz w:val="18"/>
        </w:rPr>
      </w:pPr>
    </w:p>
    <w:p w:rsidR="00E72A0B" w:rsidRDefault="00E72A0B" w:rsidP="00E72A0B">
      <w:pPr>
        <w:pStyle w:val="ListParagraph"/>
        <w:spacing w:after="0" w:line="240" w:lineRule="auto"/>
        <w:ind w:left="0"/>
        <w:rPr>
          <w:sz w:val="18"/>
        </w:rPr>
      </w:pPr>
      <w:r w:rsidRPr="00E72A0B">
        <w:rPr>
          <w:rFonts w:ascii="Times New Roman" w:hAnsi="Times New Roman"/>
          <w:b/>
          <w:i/>
          <w:sz w:val="24"/>
          <w:szCs w:val="24"/>
        </w:rPr>
        <w:t>2.  Accounting P</w:t>
      </w:r>
      <w:r w:rsidR="00737829">
        <w:rPr>
          <w:rFonts w:ascii="Times New Roman" w:hAnsi="Times New Roman"/>
          <w:b/>
          <w:i/>
          <w:sz w:val="24"/>
          <w:szCs w:val="24"/>
        </w:rPr>
        <w:t>ractices.</w:t>
      </w: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r w:rsidRPr="00E72A0B">
        <w:rPr>
          <w:bCs/>
          <w:i/>
          <w:sz w:val="24"/>
          <w:szCs w:val="24"/>
        </w:rPr>
        <w:t>Assessment Questions:</w:t>
      </w:r>
    </w:p>
    <w:p w:rsidR="00E72A0B" w:rsidRP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r w:rsidRPr="00E72A0B">
        <w:rPr>
          <w:bCs/>
          <w:i/>
          <w:sz w:val="24"/>
          <w:szCs w:val="24"/>
        </w:rPr>
        <w:t>1. Are agency accounting policies aligned with the standards outlined in Cell #1 above?  Do agency practices comply with these standards?  Any areas where compliance needs to be improved?</w:t>
      </w:r>
    </w:p>
    <w:p w:rsidR="00E72A0B" w:rsidRP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r w:rsidRPr="00E72A0B">
        <w:rPr>
          <w:bCs/>
          <w:i/>
          <w:sz w:val="24"/>
          <w:szCs w:val="24"/>
        </w:rPr>
        <w:t>2.  Are staff roles and responsibilities in carrying out these policies clear and consistently carried out?  Does a staffing backup plan exist to assure policy compliance during periods of staff transition, illness or vacation?  Has there been training for backup staff?</w:t>
      </w:r>
    </w:p>
    <w:p w:rsidR="00E72A0B" w:rsidRP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r w:rsidRPr="00E72A0B">
        <w:rPr>
          <w:bCs/>
          <w:i/>
          <w:sz w:val="24"/>
          <w:szCs w:val="24"/>
        </w:rPr>
        <w:t>3.  How often are policies/procedures reviewed and updated?  Who is responsible?  When was the last review conducted?</w:t>
      </w:r>
    </w:p>
    <w:p w:rsidR="00E72A0B" w:rsidRP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r>
        <w:rPr>
          <w:bCs/>
          <w:i/>
          <w:sz w:val="24"/>
          <w:szCs w:val="24"/>
        </w:rPr>
        <w:t>COMMENTS:</w:t>
      </w: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P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891036" w:rsidRDefault="00891036">
      <w:pPr>
        <w:pStyle w:val="Header"/>
        <w:tabs>
          <w:tab w:val="clear" w:pos="4320"/>
          <w:tab w:val="clear" w:pos="8640"/>
        </w:tabs>
        <w:jc w:val="both"/>
        <w:rPr>
          <w:sz w:val="18"/>
        </w:rPr>
      </w:pPr>
    </w:p>
    <w:p w:rsidR="000A1DDB" w:rsidRPr="000A1DDB" w:rsidRDefault="00E72A0B" w:rsidP="00C81F7F">
      <w:pPr>
        <w:rPr>
          <w:b/>
          <w:i/>
          <w:iCs/>
          <w:sz w:val="24"/>
          <w:szCs w:val="24"/>
        </w:rPr>
      </w:pPr>
      <w:r>
        <w:rPr>
          <w:sz w:val="18"/>
        </w:rPr>
        <w:br w:type="page"/>
      </w:r>
      <w:r w:rsidR="000A1DDB" w:rsidRPr="000A1DDB">
        <w:rPr>
          <w:b/>
          <w:i/>
          <w:iCs/>
          <w:sz w:val="24"/>
          <w:szCs w:val="24"/>
        </w:rPr>
        <w:lastRenderedPageBreak/>
        <w:t>3. Agency Budget Planning /Preparation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110"/>
      </w:tblGrid>
      <w:tr w:rsidR="000A1DDB" w:rsidRPr="000A1DDB" w:rsidTr="00BE70A7">
        <w:trPr>
          <w:cantSplit/>
          <w:trHeight w:val="346"/>
        </w:trPr>
        <w:tc>
          <w:tcPr>
            <w:tcW w:w="2718" w:type="dxa"/>
          </w:tcPr>
          <w:p w:rsidR="000A1DDB" w:rsidRPr="000A1DDB" w:rsidRDefault="000A1DDB" w:rsidP="00C81F7F">
            <w:pPr>
              <w:tabs>
                <w:tab w:val="center" w:pos="4680"/>
                <w:tab w:val="right" w:pos="9360"/>
              </w:tabs>
              <w:rPr>
                <w:sz w:val="24"/>
                <w:szCs w:val="24"/>
              </w:rPr>
            </w:pPr>
            <w:r w:rsidRPr="000A1DDB">
              <w:rPr>
                <w:sz w:val="24"/>
                <w:szCs w:val="24"/>
              </w:rPr>
              <w:t>1—at risk</w:t>
            </w:r>
          </w:p>
        </w:tc>
        <w:tc>
          <w:tcPr>
            <w:tcW w:w="7110" w:type="dxa"/>
          </w:tcPr>
          <w:p w:rsidR="000A1DDB" w:rsidRPr="00A420F4" w:rsidRDefault="00601B9A" w:rsidP="00C81F7F">
            <w:pPr>
              <w:rPr>
                <w:sz w:val="24"/>
                <w:szCs w:val="24"/>
              </w:rPr>
            </w:pPr>
            <w:r w:rsidRPr="00A420F4">
              <w:rPr>
                <w:sz w:val="24"/>
                <w:szCs w:val="24"/>
              </w:rPr>
              <w:t>The agency has not adopted an agency organization-wide budget.</w:t>
            </w:r>
          </w:p>
        </w:tc>
      </w:tr>
      <w:tr w:rsidR="000A1DDB" w:rsidRPr="000A1DDB" w:rsidTr="00BE70A7">
        <w:trPr>
          <w:cantSplit/>
          <w:trHeight w:val="400"/>
        </w:trPr>
        <w:tc>
          <w:tcPr>
            <w:tcW w:w="2718" w:type="dxa"/>
          </w:tcPr>
          <w:p w:rsidR="000A1DDB" w:rsidRPr="000A1DDB" w:rsidRDefault="000A1DDB" w:rsidP="00C81F7F">
            <w:pPr>
              <w:rPr>
                <w:sz w:val="24"/>
                <w:szCs w:val="24"/>
              </w:rPr>
            </w:pPr>
            <w:r w:rsidRPr="000A1DDB">
              <w:rPr>
                <w:sz w:val="24"/>
                <w:szCs w:val="24"/>
              </w:rPr>
              <w:t>2—approaching achievement of standard</w:t>
            </w:r>
          </w:p>
        </w:tc>
        <w:tc>
          <w:tcPr>
            <w:tcW w:w="7110" w:type="dxa"/>
          </w:tcPr>
          <w:p w:rsidR="000A1DDB" w:rsidRPr="00A420F4" w:rsidRDefault="00601B9A" w:rsidP="00C81F7F">
            <w:pPr>
              <w:tabs>
                <w:tab w:val="center" w:pos="4680"/>
                <w:tab w:val="right" w:pos="9360"/>
              </w:tabs>
              <w:rPr>
                <w:sz w:val="24"/>
                <w:szCs w:val="24"/>
              </w:rPr>
            </w:pPr>
            <w:r w:rsidRPr="00A420F4">
              <w:rPr>
                <w:sz w:val="24"/>
                <w:szCs w:val="24"/>
              </w:rPr>
              <w:t xml:space="preserve">The agency has adopted an agency organization-wide budget but budget approval occurred following the start of the agency’s fiscal year and/or the budget was exclusively prepared by the agency’s CFO/Fiscal Director without input from senior program staff or an assigned/designated Board Committee (e.g., Finance). </w:t>
            </w:r>
          </w:p>
        </w:tc>
      </w:tr>
      <w:tr w:rsidR="000A1DDB" w:rsidRPr="000A1DDB" w:rsidTr="00BE70A7">
        <w:trPr>
          <w:cantSplit/>
          <w:trHeight w:val="400"/>
        </w:trPr>
        <w:tc>
          <w:tcPr>
            <w:tcW w:w="2718" w:type="dxa"/>
          </w:tcPr>
          <w:p w:rsidR="000A1DDB" w:rsidRPr="000A1DDB" w:rsidRDefault="000A1DDB" w:rsidP="00C81F7F">
            <w:pPr>
              <w:rPr>
                <w:sz w:val="24"/>
                <w:szCs w:val="24"/>
              </w:rPr>
            </w:pPr>
            <w:r w:rsidRPr="000A1DDB">
              <w:rPr>
                <w:sz w:val="24"/>
                <w:szCs w:val="24"/>
              </w:rPr>
              <w:t>3—fully meets standard</w:t>
            </w:r>
          </w:p>
        </w:tc>
        <w:tc>
          <w:tcPr>
            <w:tcW w:w="7110" w:type="dxa"/>
          </w:tcPr>
          <w:p w:rsidR="000A1DDB" w:rsidRPr="00A420F4" w:rsidRDefault="00601B9A" w:rsidP="00C81F7F">
            <w:pPr>
              <w:rPr>
                <w:sz w:val="24"/>
                <w:szCs w:val="24"/>
              </w:rPr>
            </w:pPr>
            <w:r w:rsidRPr="00A420F4">
              <w:rPr>
                <w:sz w:val="24"/>
                <w:szCs w:val="24"/>
              </w:rPr>
              <w:t>The agency</w:t>
            </w:r>
            <w:r w:rsidR="009428C3" w:rsidRPr="00A420F4">
              <w:rPr>
                <w:sz w:val="24"/>
                <w:szCs w:val="24"/>
              </w:rPr>
              <w:t>’s Board of Directors</w:t>
            </w:r>
            <w:r w:rsidRPr="00A420F4">
              <w:rPr>
                <w:sz w:val="24"/>
                <w:szCs w:val="24"/>
              </w:rPr>
              <w:t xml:space="preserve"> adopted an agency organization-wide budget prior to the start of the fiscal year and the budget planning process </w:t>
            </w:r>
            <w:r w:rsidR="009428C3" w:rsidRPr="00A420F4">
              <w:rPr>
                <w:sz w:val="24"/>
                <w:szCs w:val="24"/>
              </w:rPr>
              <w:t xml:space="preserve">provided opportunities for senior program staff and assigned committee volunteers to participate. </w:t>
            </w:r>
          </w:p>
        </w:tc>
      </w:tr>
      <w:tr w:rsidR="000A1DDB" w:rsidRPr="000A1DDB" w:rsidTr="00BE70A7">
        <w:trPr>
          <w:cantSplit/>
          <w:trHeight w:val="400"/>
        </w:trPr>
        <w:tc>
          <w:tcPr>
            <w:tcW w:w="2718" w:type="dxa"/>
          </w:tcPr>
          <w:p w:rsidR="000A1DDB" w:rsidRPr="000A1DDB" w:rsidRDefault="000A1DDB" w:rsidP="00C81F7F">
            <w:pPr>
              <w:tabs>
                <w:tab w:val="center" w:pos="4680"/>
                <w:tab w:val="right" w:pos="9360"/>
              </w:tabs>
              <w:rPr>
                <w:sz w:val="24"/>
                <w:szCs w:val="24"/>
              </w:rPr>
            </w:pPr>
            <w:r w:rsidRPr="000A1DDB">
              <w:rPr>
                <w:sz w:val="24"/>
                <w:szCs w:val="24"/>
              </w:rPr>
              <w:t>4—exceeds standard; approaching excellence</w:t>
            </w:r>
          </w:p>
        </w:tc>
        <w:tc>
          <w:tcPr>
            <w:tcW w:w="7110" w:type="dxa"/>
          </w:tcPr>
          <w:p w:rsidR="000A1DDB" w:rsidRPr="00A420F4" w:rsidRDefault="000A1DDB" w:rsidP="009428C3">
            <w:pPr>
              <w:rPr>
                <w:sz w:val="24"/>
                <w:szCs w:val="24"/>
              </w:rPr>
            </w:pPr>
            <w:r w:rsidRPr="00A420F4">
              <w:rPr>
                <w:sz w:val="24"/>
                <w:szCs w:val="24"/>
              </w:rPr>
              <w:t>3</w:t>
            </w:r>
            <w:r w:rsidR="009428C3" w:rsidRPr="00A420F4">
              <w:rPr>
                <w:sz w:val="24"/>
                <w:szCs w:val="24"/>
              </w:rPr>
              <w:t>, plus the budget is presented in a functional format that summarizes revenue sources and direct/indirect expenses by cost center and function (e.g., Programs, Admin., Fund</w:t>
            </w:r>
            <w:r w:rsidR="00FE5074" w:rsidRPr="00A420F4">
              <w:rPr>
                <w:sz w:val="24"/>
                <w:szCs w:val="24"/>
              </w:rPr>
              <w:t xml:space="preserve"> R</w:t>
            </w:r>
            <w:r w:rsidR="009428C3" w:rsidRPr="00A420F4">
              <w:rPr>
                <w:sz w:val="24"/>
                <w:szCs w:val="24"/>
              </w:rPr>
              <w:t>aising</w:t>
            </w:r>
            <w:r w:rsidR="00EA42A5" w:rsidRPr="00A420F4">
              <w:rPr>
                <w:sz w:val="24"/>
                <w:szCs w:val="24"/>
              </w:rPr>
              <w:t>).</w:t>
            </w:r>
            <w:r w:rsidRPr="00A420F4">
              <w:rPr>
                <w:sz w:val="24"/>
                <w:szCs w:val="24"/>
              </w:rPr>
              <w:t xml:space="preserve"> </w:t>
            </w:r>
          </w:p>
        </w:tc>
      </w:tr>
      <w:tr w:rsidR="000A1DDB" w:rsidRPr="000A1DDB" w:rsidTr="00BE70A7">
        <w:trPr>
          <w:cantSplit/>
          <w:trHeight w:val="400"/>
        </w:trPr>
        <w:tc>
          <w:tcPr>
            <w:tcW w:w="2718" w:type="dxa"/>
          </w:tcPr>
          <w:p w:rsidR="000A1DDB" w:rsidRPr="000A1DDB" w:rsidRDefault="000A1DDB" w:rsidP="00C81F7F">
            <w:pPr>
              <w:rPr>
                <w:sz w:val="24"/>
                <w:szCs w:val="24"/>
              </w:rPr>
            </w:pPr>
            <w:r w:rsidRPr="000A1DDB">
              <w:rPr>
                <w:sz w:val="24"/>
                <w:szCs w:val="24"/>
              </w:rPr>
              <w:t>5—excellent</w:t>
            </w:r>
          </w:p>
        </w:tc>
        <w:tc>
          <w:tcPr>
            <w:tcW w:w="7110" w:type="dxa"/>
          </w:tcPr>
          <w:p w:rsidR="000A1DDB" w:rsidRPr="000A1DDB" w:rsidRDefault="000A1DDB" w:rsidP="00C81F7F">
            <w:pPr>
              <w:rPr>
                <w:sz w:val="24"/>
                <w:szCs w:val="24"/>
              </w:rPr>
            </w:pPr>
            <w:r w:rsidRPr="000A1DDB">
              <w:rPr>
                <w:sz w:val="24"/>
                <w:szCs w:val="24"/>
              </w:rPr>
              <w:t xml:space="preserve">4, plus the budget planning process is periodically reviewed to assess </w:t>
            </w:r>
            <w:r w:rsidR="00EF12CA" w:rsidRPr="000A1DDB">
              <w:rPr>
                <w:sz w:val="24"/>
                <w:szCs w:val="24"/>
              </w:rPr>
              <w:t>its utility</w:t>
            </w:r>
            <w:r w:rsidRPr="000A1DDB">
              <w:rPr>
                <w:sz w:val="24"/>
                <w:szCs w:val="24"/>
              </w:rPr>
              <w:t xml:space="preserve"> and effectiveness.</w:t>
            </w:r>
          </w:p>
        </w:tc>
      </w:tr>
      <w:tr w:rsidR="000A1DDB" w:rsidRPr="000A1DDB" w:rsidTr="00BE70A7">
        <w:trPr>
          <w:cantSplit/>
          <w:trHeight w:val="539"/>
        </w:trPr>
        <w:tc>
          <w:tcPr>
            <w:tcW w:w="2718" w:type="dxa"/>
          </w:tcPr>
          <w:p w:rsidR="000A1DDB" w:rsidRPr="000A1DDB" w:rsidRDefault="000A1DDB" w:rsidP="00C81F7F">
            <w:pPr>
              <w:rPr>
                <w:sz w:val="24"/>
                <w:szCs w:val="24"/>
              </w:rPr>
            </w:pPr>
            <w:r w:rsidRPr="000A1DDB">
              <w:rPr>
                <w:sz w:val="24"/>
                <w:szCs w:val="24"/>
              </w:rPr>
              <w:t>Score</w:t>
            </w:r>
            <w:r w:rsidR="004C27E2">
              <w:rPr>
                <w:sz w:val="24"/>
                <w:szCs w:val="24"/>
              </w:rPr>
              <w:t>:</w:t>
            </w:r>
          </w:p>
          <w:p w:rsidR="000A1DDB" w:rsidRPr="000A1DDB" w:rsidRDefault="000A1DDB" w:rsidP="00C81F7F">
            <w:pPr>
              <w:rPr>
                <w:sz w:val="24"/>
                <w:szCs w:val="24"/>
              </w:rPr>
            </w:pPr>
          </w:p>
        </w:tc>
        <w:tc>
          <w:tcPr>
            <w:tcW w:w="7110" w:type="dxa"/>
          </w:tcPr>
          <w:p w:rsidR="000A1DDB" w:rsidRDefault="004C27E2" w:rsidP="00C81F7F">
            <w:pPr>
              <w:rPr>
                <w:sz w:val="24"/>
                <w:szCs w:val="24"/>
              </w:rPr>
            </w:pPr>
            <w:r>
              <w:rPr>
                <w:sz w:val="24"/>
                <w:szCs w:val="24"/>
              </w:rPr>
              <w:t>Scoring Rational</w:t>
            </w:r>
            <w:r w:rsidR="008775A9">
              <w:rPr>
                <w:sz w:val="24"/>
                <w:szCs w:val="24"/>
              </w:rPr>
              <w:t>e</w:t>
            </w:r>
            <w:r>
              <w:rPr>
                <w:sz w:val="24"/>
                <w:szCs w:val="24"/>
              </w:rPr>
              <w:t>:</w:t>
            </w:r>
          </w:p>
          <w:p w:rsidR="00C81F7F" w:rsidRPr="000A1DDB" w:rsidRDefault="00C81F7F" w:rsidP="00C81F7F">
            <w:pPr>
              <w:rPr>
                <w:sz w:val="24"/>
                <w:szCs w:val="24"/>
              </w:rPr>
            </w:pPr>
          </w:p>
        </w:tc>
      </w:tr>
    </w:tbl>
    <w:p w:rsidR="000A1DDB" w:rsidRDefault="000A1DDB" w:rsidP="00C81F7F">
      <w:pPr>
        <w:pStyle w:val="Header"/>
        <w:tabs>
          <w:tab w:val="clear" w:pos="4320"/>
          <w:tab w:val="clear" w:pos="8640"/>
        </w:tabs>
        <w:jc w:val="both"/>
        <w:rPr>
          <w:sz w:val="18"/>
        </w:rPr>
      </w:pPr>
    </w:p>
    <w:p w:rsidR="000A1DDB" w:rsidRDefault="000A1DDB">
      <w:pPr>
        <w:rPr>
          <w:sz w:val="18"/>
        </w:rPr>
      </w:pPr>
    </w:p>
    <w:p w:rsidR="000A1DDB" w:rsidRPr="00A71504" w:rsidRDefault="000A1DDB" w:rsidP="00A71504">
      <w:pPr>
        <w:keepNext/>
        <w:jc w:val="both"/>
        <w:outlineLvl w:val="1"/>
        <w:rPr>
          <w:b/>
          <w:i/>
          <w:iCs/>
          <w:sz w:val="24"/>
          <w:szCs w:val="24"/>
        </w:rPr>
      </w:pPr>
      <w:r w:rsidRPr="000A1DDB">
        <w:rPr>
          <w:b/>
          <w:i/>
          <w:iCs/>
          <w:sz w:val="24"/>
          <w:szCs w:val="24"/>
        </w:rPr>
        <w:t>3. Agency Budget Planning /Preparation</w:t>
      </w:r>
    </w:p>
    <w:p w:rsid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A1DDB">
        <w:rPr>
          <w:bCs/>
          <w:i/>
          <w:sz w:val="24"/>
          <w:szCs w:val="24"/>
        </w:rPr>
        <w:t>Assessment Questions:</w:t>
      </w:r>
    </w:p>
    <w:p w:rsidR="000A1DDB" w:rsidRP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A1DDB" w:rsidRDefault="009428C3"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1. Has the agency adopted an organization-wide budget</w:t>
      </w:r>
      <w:r w:rsidR="000A1DDB" w:rsidRPr="000A1DDB">
        <w:rPr>
          <w:bCs/>
          <w:i/>
          <w:sz w:val="24"/>
          <w:szCs w:val="24"/>
        </w:rPr>
        <w:t xml:space="preserve">?  </w:t>
      </w:r>
      <w:r>
        <w:rPr>
          <w:bCs/>
          <w:i/>
          <w:sz w:val="24"/>
          <w:szCs w:val="24"/>
        </w:rPr>
        <w:t>Was the budget approved by the agency’s Board prior to the start of the fiscal year?</w:t>
      </w:r>
    </w:p>
    <w:p w:rsidR="000A1DDB" w:rsidRP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A1DDB">
        <w:rPr>
          <w:bCs/>
          <w:i/>
          <w:sz w:val="24"/>
          <w:szCs w:val="24"/>
        </w:rPr>
        <w:t xml:space="preserve">2.  What is the process for budget planning and development within the agency?  </w:t>
      </w:r>
      <w:r w:rsidR="00EF12CA" w:rsidRPr="000A1DDB">
        <w:rPr>
          <w:bCs/>
          <w:i/>
          <w:sz w:val="24"/>
          <w:szCs w:val="24"/>
        </w:rPr>
        <w:t>Who is</w:t>
      </w:r>
      <w:r w:rsidRPr="000A1DDB">
        <w:rPr>
          <w:bCs/>
          <w:i/>
          <w:sz w:val="24"/>
          <w:szCs w:val="24"/>
        </w:rPr>
        <w:t xml:space="preserve"> responsible for drafting budgets………..who is involved in the process?  Is this process formally structured or is it informal?</w:t>
      </w:r>
      <w:r w:rsidR="009428C3">
        <w:rPr>
          <w:bCs/>
          <w:i/>
          <w:sz w:val="24"/>
          <w:szCs w:val="24"/>
        </w:rPr>
        <w:t xml:space="preserve"> </w:t>
      </w:r>
    </w:p>
    <w:p w:rsidR="000A1DDB" w:rsidRP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A1DDB" w:rsidRDefault="009428C3"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3</w:t>
      </w:r>
      <w:r w:rsidR="000A1DDB" w:rsidRPr="000A1DDB">
        <w:rPr>
          <w:bCs/>
          <w:i/>
          <w:sz w:val="24"/>
          <w:szCs w:val="24"/>
        </w:rPr>
        <w:t>.  Is a Board Committee afforded</w:t>
      </w:r>
      <w:r>
        <w:rPr>
          <w:bCs/>
          <w:i/>
          <w:sz w:val="24"/>
          <w:szCs w:val="24"/>
        </w:rPr>
        <w:t xml:space="preserve"> the option of reviewing the agency’s budget proposal</w:t>
      </w:r>
      <w:r w:rsidR="000A1DDB" w:rsidRPr="000A1DDB">
        <w:rPr>
          <w:bCs/>
          <w:i/>
          <w:sz w:val="24"/>
          <w:szCs w:val="24"/>
        </w:rPr>
        <w:t xml:space="preserve"> prior to submission to the Board for approval?</w:t>
      </w:r>
    </w:p>
    <w:p w:rsidR="000A1DDB" w:rsidRP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A1DDB">
        <w:rPr>
          <w:bCs/>
          <w:i/>
          <w:sz w:val="24"/>
          <w:szCs w:val="24"/>
        </w:rPr>
        <w:t>5.  What factors are considered in bui</w:t>
      </w:r>
      <w:r w:rsidR="009428C3">
        <w:rPr>
          <w:bCs/>
          <w:i/>
          <w:sz w:val="24"/>
          <w:szCs w:val="24"/>
        </w:rPr>
        <w:t>lding the agency’s budget</w:t>
      </w:r>
      <w:r w:rsidRPr="000A1DDB">
        <w:rPr>
          <w:bCs/>
          <w:i/>
          <w:sz w:val="24"/>
          <w:szCs w:val="24"/>
        </w:rPr>
        <w:t xml:space="preserve">? </w:t>
      </w:r>
    </w:p>
    <w:p w:rsidR="000A1DDB" w:rsidRP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A1DDB">
        <w:rPr>
          <w:bCs/>
          <w:i/>
          <w:sz w:val="24"/>
          <w:szCs w:val="24"/>
        </w:rPr>
        <w:t xml:space="preserve"> </w:t>
      </w:r>
    </w:p>
    <w:p w:rsid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A1DDB">
        <w:rPr>
          <w:bCs/>
          <w:i/>
          <w:sz w:val="24"/>
          <w:szCs w:val="24"/>
        </w:rPr>
        <w:t>6.  Does the agency assess the effectiveness of its current budget planning process?  How often…any changes made as a result of this assessment?</w:t>
      </w:r>
    </w:p>
    <w:p w:rsidR="000A1DDB" w:rsidRP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A1DDB" w:rsidRP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A1DDB" w:rsidRDefault="000A1DDB">
      <w:pPr>
        <w:pStyle w:val="Header"/>
        <w:tabs>
          <w:tab w:val="clear" w:pos="4320"/>
          <w:tab w:val="clear" w:pos="8640"/>
        </w:tabs>
        <w:jc w:val="both"/>
        <w:rPr>
          <w:sz w:val="18"/>
        </w:rPr>
      </w:pPr>
    </w:p>
    <w:p w:rsidR="00EA42A5" w:rsidRDefault="00EA42A5" w:rsidP="000375D5">
      <w:pPr>
        <w:tabs>
          <w:tab w:val="center" w:pos="4680"/>
          <w:tab w:val="right" w:pos="9360"/>
        </w:tabs>
        <w:jc w:val="both"/>
        <w:rPr>
          <w:b/>
          <w:i/>
          <w:sz w:val="24"/>
          <w:szCs w:val="24"/>
        </w:rPr>
      </w:pPr>
    </w:p>
    <w:p w:rsidR="00EA42A5" w:rsidRDefault="00EA42A5" w:rsidP="000375D5">
      <w:pPr>
        <w:tabs>
          <w:tab w:val="center" w:pos="4680"/>
          <w:tab w:val="right" w:pos="9360"/>
        </w:tabs>
        <w:jc w:val="both"/>
        <w:rPr>
          <w:b/>
          <w:i/>
          <w:sz w:val="24"/>
          <w:szCs w:val="24"/>
        </w:rPr>
      </w:pPr>
    </w:p>
    <w:p w:rsidR="00EA42A5" w:rsidRDefault="00EA42A5" w:rsidP="000375D5">
      <w:pPr>
        <w:tabs>
          <w:tab w:val="center" w:pos="4680"/>
          <w:tab w:val="right" w:pos="9360"/>
        </w:tabs>
        <w:jc w:val="both"/>
        <w:rPr>
          <w:b/>
          <w:i/>
          <w:sz w:val="24"/>
          <w:szCs w:val="24"/>
        </w:rPr>
      </w:pPr>
    </w:p>
    <w:p w:rsidR="00EA42A5" w:rsidRDefault="00EA42A5" w:rsidP="000375D5">
      <w:pPr>
        <w:tabs>
          <w:tab w:val="center" w:pos="4680"/>
          <w:tab w:val="right" w:pos="9360"/>
        </w:tabs>
        <w:jc w:val="both"/>
        <w:rPr>
          <w:b/>
          <w:i/>
          <w:sz w:val="24"/>
          <w:szCs w:val="24"/>
        </w:rPr>
      </w:pPr>
    </w:p>
    <w:p w:rsidR="00EA42A5" w:rsidRDefault="00EA42A5" w:rsidP="000375D5">
      <w:pPr>
        <w:tabs>
          <w:tab w:val="center" w:pos="4680"/>
          <w:tab w:val="right" w:pos="9360"/>
        </w:tabs>
        <w:jc w:val="both"/>
        <w:rPr>
          <w:b/>
          <w:i/>
          <w:sz w:val="24"/>
          <w:szCs w:val="24"/>
        </w:rPr>
      </w:pPr>
    </w:p>
    <w:p w:rsidR="00EA42A5" w:rsidRDefault="00EA42A5" w:rsidP="000375D5">
      <w:pPr>
        <w:tabs>
          <w:tab w:val="center" w:pos="4680"/>
          <w:tab w:val="right" w:pos="9360"/>
        </w:tabs>
        <w:jc w:val="both"/>
        <w:rPr>
          <w:b/>
          <w:i/>
          <w:sz w:val="24"/>
          <w:szCs w:val="24"/>
        </w:rPr>
      </w:pPr>
    </w:p>
    <w:p w:rsidR="006733BE" w:rsidRPr="006733BE" w:rsidRDefault="00EA42A5" w:rsidP="00CF4EB5">
      <w:pPr>
        <w:rPr>
          <w:b/>
          <w:i/>
          <w:iCs/>
          <w:sz w:val="24"/>
          <w:szCs w:val="24"/>
        </w:rPr>
      </w:pPr>
      <w:r>
        <w:rPr>
          <w:b/>
          <w:i/>
          <w:iCs/>
          <w:sz w:val="24"/>
          <w:szCs w:val="24"/>
        </w:rPr>
        <w:lastRenderedPageBreak/>
        <w:t>4</w:t>
      </w:r>
      <w:r w:rsidR="006733BE" w:rsidRPr="006733BE">
        <w:rPr>
          <w:b/>
          <w:i/>
          <w:iCs/>
          <w:sz w:val="24"/>
          <w:szCs w:val="24"/>
        </w:rPr>
        <w:t>. Agency Wide Internal Financial Reporting</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80"/>
      </w:tblGrid>
      <w:tr w:rsidR="006733BE" w:rsidRPr="006733BE" w:rsidTr="00EC0851">
        <w:trPr>
          <w:cantSplit/>
          <w:trHeight w:val="346"/>
        </w:trPr>
        <w:tc>
          <w:tcPr>
            <w:tcW w:w="2808" w:type="dxa"/>
          </w:tcPr>
          <w:p w:rsidR="006733BE" w:rsidRPr="006733BE" w:rsidRDefault="006733BE" w:rsidP="00CF4EB5">
            <w:pPr>
              <w:tabs>
                <w:tab w:val="center" w:pos="4680"/>
                <w:tab w:val="right" w:pos="9360"/>
              </w:tabs>
              <w:rPr>
                <w:sz w:val="24"/>
                <w:szCs w:val="24"/>
              </w:rPr>
            </w:pPr>
            <w:r w:rsidRPr="006733BE">
              <w:rPr>
                <w:sz w:val="24"/>
                <w:szCs w:val="24"/>
              </w:rPr>
              <w:t>1—at risk</w:t>
            </w:r>
          </w:p>
        </w:tc>
        <w:tc>
          <w:tcPr>
            <w:tcW w:w="7380" w:type="dxa"/>
          </w:tcPr>
          <w:p w:rsidR="006733BE" w:rsidRPr="00A420F4" w:rsidRDefault="00EA42A5" w:rsidP="00CF4EB5">
            <w:pPr>
              <w:rPr>
                <w:sz w:val="24"/>
                <w:szCs w:val="24"/>
              </w:rPr>
            </w:pPr>
            <w:r w:rsidRPr="00A420F4">
              <w:rPr>
                <w:sz w:val="24"/>
                <w:szCs w:val="24"/>
              </w:rPr>
              <w:t xml:space="preserve">The agency’s board does not receive copies of the following reports at each regularly scheduled meeting: 1. Organization-wide report on revenue and expenses that covers budget to actual experience by agency and program an, 2 A Balance sheet/statement of financial position. </w:t>
            </w:r>
          </w:p>
        </w:tc>
      </w:tr>
      <w:tr w:rsidR="006733BE" w:rsidRPr="006733BE" w:rsidTr="00EC0851">
        <w:trPr>
          <w:cantSplit/>
          <w:trHeight w:val="400"/>
        </w:trPr>
        <w:tc>
          <w:tcPr>
            <w:tcW w:w="2808" w:type="dxa"/>
          </w:tcPr>
          <w:p w:rsidR="006733BE" w:rsidRPr="006733BE" w:rsidRDefault="006733BE" w:rsidP="00CF4EB5">
            <w:pPr>
              <w:rPr>
                <w:sz w:val="24"/>
                <w:szCs w:val="24"/>
              </w:rPr>
            </w:pPr>
            <w:r w:rsidRPr="006733BE">
              <w:rPr>
                <w:sz w:val="24"/>
                <w:szCs w:val="24"/>
              </w:rPr>
              <w:t>2—approaching achievement of standard</w:t>
            </w:r>
          </w:p>
        </w:tc>
        <w:tc>
          <w:tcPr>
            <w:tcW w:w="7380" w:type="dxa"/>
          </w:tcPr>
          <w:p w:rsidR="006733BE" w:rsidRPr="00A420F4" w:rsidRDefault="00EA42A5" w:rsidP="00CF4EB5">
            <w:pPr>
              <w:tabs>
                <w:tab w:val="center" w:pos="4680"/>
                <w:tab w:val="right" w:pos="9360"/>
              </w:tabs>
              <w:rPr>
                <w:sz w:val="24"/>
                <w:szCs w:val="24"/>
              </w:rPr>
            </w:pPr>
            <w:r w:rsidRPr="00A420F4">
              <w:rPr>
                <w:sz w:val="24"/>
                <w:szCs w:val="24"/>
              </w:rPr>
              <w:t xml:space="preserve">Financial reports described above are provided at each regularly scheduled board meeting however, the reports are not distributed to board members in advance of meetings. </w:t>
            </w:r>
          </w:p>
        </w:tc>
      </w:tr>
      <w:tr w:rsidR="006733BE" w:rsidRPr="006733BE" w:rsidTr="00EC0851">
        <w:trPr>
          <w:cantSplit/>
          <w:trHeight w:val="346"/>
        </w:trPr>
        <w:tc>
          <w:tcPr>
            <w:tcW w:w="2808" w:type="dxa"/>
          </w:tcPr>
          <w:p w:rsidR="006733BE" w:rsidRPr="006733BE" w:rsidRDefault="006733BE" w:rsidP="00CF4EB5">
            <w:pPr>
              <w:rPr>
                <w:sz w:val="24"/>
                <w:szCs w:val="24"/>
              </w:rPr>
            </w:pPr>
            <w:r w:rsidRPr="006733BE">
              <w:rPr>
                <w:sz w:val="24"/>
                <w:szCs w:val="24"/>
              </w:rPr>
              <w:t>3—fully meets standard</w:t>
            </w:r>
          </w:p>
        </w:tc>
        <w:tc>
          <w:tcPr>
            <w:tcW w:w="7380" w:type="dxa"/>
          </w:tcPr>
          <w:p w:rsidR="006733BE" w:rsidRPr="00A420F4" w:rsidRDefault="00EA42A5" w:rsidP="00CF4EB5">
            <w:pPr>
              <w:rPr>
                <w:sz w:val="24"/>
                <w:szCs w:val="24"/>
              </w:rPr>
            </w:pPr>
            <w:r w:rsidRPr="00A420F4">
              <w:rPr>
                <w:sz w:val="24"/>
                <w:szCs w:val="24"/>
              </w:rPr>
              <w:t>Financial reports referenced above are</w:t>
            </w:r>
            <w:r w:rsidR="003C508C" w:rsidRPr="00A420F4">
              <w:rPr>
                <w:sz w:val="24"/>
                <w:szCs w:val="24"/>
              </w:rPr>
              <w:t>: 1. D</w:t>
            </w:r>
            <w:r w:rsidRPr="00A420F4">
              <w:rPr>
                <w:sz w:val="24"/>
                <w:szCs w:val="24"/>
              </w:rPr>
              <w:t>istributed to board members in advance of each re</w:t>
            </w:r>
            <w:r w:rsidR="003C508C" w:rsidRPr="00A420F4">
              <w:rPr>
                <w:sz w:val="24"/>
                <w:szCs w:val="24"/>
              </w:rPr>
              <w:t>gularly scheduled board meeting and, 2. Summarized by either the agency’s Treasurer or CFO with encouragement to ask questions. At least once in the past 2 years, board members have received training on how to effectively exercise their fiduciary responsibilities.</w:t>
            </w:r>
          </w:p>
        </w:tc>
      </w:tr>
      <w:tr w:rsidR="006733BE" w:rsidRPr="006733BE" w:rsidTr="00EC0851">
        <w:trPr>
          <w:cantSplit/>
          <w:trHeight w:val="400"/>
        </w:trPr>
        <w:tc>
          <w:tcPr>
            <w:tcW w:w="2808" w:type="dxa"/>
          </w:tcPr>
          <w:p w:rsidR="006733BE" w:rsidRPr="006733BE" w:rsidRDefault="006733BE" w:rsidP="00CF4EB5">
            <w:pPr>
              <w:tabs>
                <w:tab w:val="center" w:pos="4680"/>
                <w:tab w:val="right" w:pos="9360"/>
              </w:tabs>
              <w:rPr>
                <w:sz w:val="24"/>
                <w:szCs w:val="24"/>
              </w:rPr>
            </w:pPr>
            <w:r w:rsidRPr="006733BE">
              <w:rPr>
                <w:sz w:val="24"/>
                <w:szCs w:val="24"/>
              </w:rPr>
              <w:t>4—exceeds standard; approaching excellence</w:t>
            </w:r>
          </w:p>
        </w:tc>
        <w:tc>
          <w:tcPr>
            <w:tcW w:w="7380" w:type="dxa"/>
          </w:tcPr>
          <w:p w:rsidR="006733BE" w:rsidRPr="006733BE" w:rsidRDefault="00C3108B" w:rsidP="00C3108B">
            <w:pPr>
              <w:rPr>
                <w:sz w:val="24"/>
                <w:szCs w:val="24"/>
              </w:rPr>
            </w:pPr>
            <w:r w:rsidRPr="006733BE">
              <w:rPr>
                <w:sz w:val="24"/>
                <w:szCs w:val="24"/>
              </w:rPr>
              <w:t xml:space="preserve">3, </w:t>
            </w:r>
            <w:r>
              <w:rPr>
                <w:sz w:val="24"/>
                <w:szCs w:val="24"/>
              </w:rPr>
              <w:t xml:space="preserve">plus the agency supplements the revenue and expense and balance sheet reports with selected dashboard metrics (e.g., ratios) which summarize information on key performance benchmarks (e.g., liquidity). </w:t>
            </w:r>
          </w:p>
        </w:tc>
      </w:tr>
      <w:tr w:rsidR="006733BE" w:rsidRPr="006733BE" w:rsidTr="00EC0851">
        <w:trPr>
          <w:cantSplit/>
          <w:trHeight w:val="346"/>
        </w:trPr>
        <w:tc>
          <w:tcPr>
            <w:tcW w:w="2808" w:type="dxa"/>
          </w:tcPr>
          <w:p w:rsidR="006733BE" w:rsidRPr="006733BE" w:rsidRDefault="006733BE" w:rsidP="00CF4EB5">
            <w:pPr>
              <w:rPr>
                <w:sz w:val="24"/>
                <w:szCs w:val="24"/>
              </w:rPr>
            </w:pPr>
            <w:r w:rsidRPr="006733BE">
              <w:rPr>
                <w:sz w:val="24"/>
                <w:szCs w:val="24"/>
              </w:rPr>
              <w:t>5—excellent</w:t>
            </w:r>
          </w:p>
        </w:tc>
        <w:tc>
          <w:tcPr>
            <w:tcW w:w="7380" w:type="dxa"/>
          </w:tcPr>
          <w:p w:rsidR="006733BE" w:rsidRPr="006733BE" w:rsidRDefault="006733BE" w:rsidP="002F0CCC">
            <w:pPr>
              <w:rPr>
                <w:sz w:val="24"/>
                <w:szCs w:val="24"/>
              </w:rPr>
            </w:pPr>
            <w:r w:rsidRPr="006733BE">
              <w:rPr>
                <w:sz w:val="24"/>
                <w:szCs w:val="24"/>
              </w:rPr>
              <w:t>4,</w:t>
            </w:r>
            <w:r w:rsidR="002F0CCC">
              <w:rPr>
                <w:sz w:val="24"/>
                <w:szCs w:val="24"/>
              </w:rPr>
              <w:t xml:space="preserve"> plus the agency provides a Cash Flow Report to board members on at least a q</w:t>
            </w:r>
            <w:r w:rsidR="003C508C">
              <w:rPr>
                <w:sz w:val="24"/>
                <w:szCs w:val="24"/>
              </w:rPr>
              <w:t>uarterly basis.</w:t>
            </w:r>
          </w:p>
        </w:tc>
      </w:tr>
      <w:tr w:rsidR="006733BE" w:rsidRPr="006733BE" w:rsidTr="00EC0851">
        <w:trPr>
          <w:cantSplit/>
          <w:trHeight w:val="400"/>
        </w:trPr>
        <w:tc>
          <w:tcPr>
            <w:tcW w:w="2808" w:type="dxa"/>
          </w:tcPr>
          <w:p w:rsidR="006733BE" w:rsidRPr="006733BE" w:rsidRDefault="006733BE" w:rsidP="00CF4EB5">
            <w:pPr>
              <w:rPr>
                <w:sz w:val="24"/>
                <w:szCs w:val="24"/>
              </w:rPr>
            </w:pPr>
            <w:r w:rsidRPr="006733BE">
              <w:rPr>
                <w:sz w:val="24"/>
                <w:szCs w:val="24"/>
              </w:rPr>
              <w:t>Score</w:t>
            </w:r>
            <w:r w:rsidR="00C1507B">
              <w:rPr>
                <w:sz w:val="24"/>
                <w:szCs w:val="24"/>
              </w:rPr>
              <w:t>:</w:t>
            </w:r>
          </w:p>
        </w:tc>
        <w:tc>
          <w:tcPr>
            <w:tcW w:w="7380" w:type="dxa"/>
          </w:tcPr>
          <w:p w:rsidR="006733BE" w:rsidRDefault="006733BE" w:rsidP="00CF4EB5">
            <w:pPr>
              <w:rPr>
                <w:sz w:val="24"/>
                <w:szCs w:val="24"/>
              </w:rPr>
            </w:pPr>
            <w:r>
              <w:rPr>
                <w:sz w:val="24"/>
                <w:szCs w:val="24"/>
              </w:rPr>
              <w:t>Scoring Rationale:</w:t>
            </w:r>
          </w:p>
          <w:p w:rsidR="006733BE" w:rsidRDefault="006733BE" w:rsidP="00CF4EB5">
            <w:pPr>
              <w:rPr>
                <w:sz w:val="24"/>
                <w:szCs w:val="24"/>
              </w:rPr>
            </w:pPr>
          </w:p>
          <w:p w:rsidR="00CF4EB5" w:rsidRPr="006733BE" w:rsidRDefault="00CF4EB5" w:rsidP="00CF4EB5">
            <w:pPr>
              <w:rPr>
                <w:sz w:val="24"/>
                <w:szCs w:val="24"/>
              </w:rPr>
            </w:pPr>
          </w:p>
        </w:tc>
      </w:tr>
    </w:tbl>
    <w:p w:rsidR="006873E6" w:rsidRDefault="006873E6" w:rsidP="00CF4EB5">
      <w:pPr>
        <w:keepNext/>
        <w:jc w:val="both"/>
        <w:outlineLvl w:val="1"/>
        <w:rPr>
          <w:b/>
          <w:i/>
          <w:iCs/>
          <w:sz w:val="24"/>
          <w:szCs w:val="24"/>
        </w:rPr>
      </w:pPr>
    </w:p>
    <w:p w:rsidR="00247759" w:rsidRPr="006D13E9" w:rsidRDefault="00C535C7" w:rsidP="006D13E9">
      <w:pPr>
        <w:keepNext/>
        <w:jc w:val="both"/>
        <w:outlineLvl w:val="1"/>
        <w:rPr>
          <w:b/>
          <w:i/>
          <w:iCs/>
          <w:sz w:val="24"/>
          <w:szCs w:val="24"/>
        </w:rPr>
      </w:pPr>
      <w:r>
        <w:rPr>
          <w:b/>
          <w:i/>
          <w:iCs/>
          <w:sz w:val="24"/>
          <w:szCs w:val="24"/>
        </w:rPr>
        <w:t>4</w:t>
      </w:r>
      <w:r w:rsidR="006873E6" w:rsidRPr="006733BE">
        <w:rPr>
          <w:b/>
          <w:i/>
          <w:iCs/>
          <w:sz w:val="24"/>
          <w:szCs w:val="24"/>
        </w:rPr>
        <w:t>. Agency Wide Internal Financial Reporting</w:t>
      </w: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6873E6">
        <w:rPr>
          <w:bCs/>
          <w:i/>
          <w:sz w:val="24"/>
          <w:szCs w:val="24"/>
        </w:rPr>
        <w:t>Assessment Questions:</w:t>
      </w:r>
    </w:p>
    <w:p w:rsidR="006873E6" w:rsidRP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6873E6">
        <w:rPr>
          <w:bCs/>
          <w:i/>
          <w:sz w:val="24"/>
          <w:szCs w:val="24"/>
        </w:rPr>
        <w:t>1. Please describe the types and frequency of financial/budget reports prepared and distributed to program managers, department managers and board members. Are reports consistently timely and complete?</w:t>
      </w:r>
    </w:p>
    <w:p w:rsidR="006873E6" w:rsidRP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6873E6">
        <w:rPr>
          <w:bCs/>
          <w:i/>
          <w:sz w:val="24"/>
          <w:szCs w:val="24"/>
        </w:rPr>
        <w:t>2. Are revenue and expense statements provided in a Plan vs. Actual format?  Are reports to the board provided in advance of meetings?  Are reports to the board routinely explained and discussed?</w:t>
      </w:r>
    </w:p>
    <w:p w:rsidR="006873E6" w:rsidRP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6873E6">
        <w:rPr>
          <w:bCs/>
          <w:i/>
          <w:sz w:val="24"/>
          <w:szCs w:val="24"/>
        </w:rPr>
        <w:t>3. Does the agency provide customized reports to users to provide more detail on questions raised by summary reports?</w:t>
      </w:r>
    </w:p>
    <w:p w:rsidR="006873E6" w:rsidRP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6873E6">
        <w:rPr>
          <w:bCs/>
          <w:i/>
          <w:sz w:val="24"/>
          <w:szCs w:val="24"/>
        </w:rPr>
        <w:t xml:space="preserve">4. Has the agency created any financial performance dashboard indicators for managers or board members?  </w:t>
      </w:r>
    </w:p>
    <w:p w:rsidR="006873E6" w:rsidRP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6873E6">
        <w:rPr>
          <w:bCs/>
          <w:i/>
          <w:sz w:val="24"/>
          <w:szCs w:val="24"/>
        </w:rPr>
        <w:t xml:space="preserve">5. Does the agency solicit feedback from users regarding the value, clarity and utility of reports?  Have changes been made in response to suggestions? </w:t>
      </w:r>
    </w:p>
    <w:p w:rsidR="006873E6" w:rsidRP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Pr>
          <w:bCs/>
          <w:i/>
          <w:sz w:val="24"/>
          <w:szCs w:val="24"/>
        </w:rPr>
        <w:t>COMMENTS:</w:t>
      </w: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P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pPr>
        <w:pStyle w:val="Header"/>
        <w:tabs>
          <w:tab w:val="clear" w:pos="4320"/>
          <w:tab w:val="clear" w:pos="8640"/>
        </w:tabs>
        <w:jc w:val="both"/>
        <w:rPr>
          <w:sz w:val="18"/>
        </w:rPr>
      </w:pPr>
    </w:p>
    <w:p w:rsidR="006873E6" w:rsidRDefault="006873E6">
      <w:pPr>
        <w:pStyle w:val="Header"/>
        <w:tabs>
          <w:tab w:val="clear" w:pos="4320"/>
          <w:tab w:val="clear" w:pos="8640"/>
        </w:tabs>
        <w:jc w:val="both"/>
        <w:rPr>
          <w:sz w:val="18"/>
        </w:rPr>
      </w:pPr>
    </w:p>
    <w:p w:rsidR="00053CD7" w:rsidRPr="00A420F4" w:rsidRDefault="00053CD7" w:rsidP="00C1507B">
      <w:pPr>
        <w:keepNext/>
        <w:jc w:val="both"/>
        <w:outlineLvl w:val="1"/>
        <w:rPr>
          <w:b/>
          <w:sz w:val="24"/>
          <w:szCs w:val="24"/>
        </w:rPr>
      </w:pPr>
      <w:r w:rsidRPr="00053CD7">
        <w:rPr>
          <w:i/>
          <w:sz w:val="24"/>
          <w:szCs w:val="24"/>
        </w:rPr>
        <w:lastRenderedPageBreak/>
        <w:t xml:space="preserve"> </w:t>
      </w:r>
      <w:r w:rsidR="00C535C7">
        <w:rPr>
          <w:b/>
          <w:i/>
          <w:sz w:val="24"/>
          <w:szCs w:val="24"/>
        </w:rPr>
        <w:t>5</w:t>
      </w:r>
      <w:r w:rsidRPr="00053CD7">
        <w:rPr>
          <w:b/>
          <w:i/>
          <w:sz w:val="24"/>
          <w:szCs w:val="24"/>
        </w:rPr>
        <w:t xml:space="preserve">. </w:t>
      </w:r>
      <w:r w:rsidRPr="00A420F4">
        <w:rPr>
          <w:b/>
          <w:i/>
          <w:sz w:val="24"/>
          <w:szCs w:val="24"/>
        </w:rPr>
        <w:t>Cos</w:t>
      </w:r>
      <w:r w:rsidR="003C508C" w:rsidRPr="00A420F4">
        <w:rPr>
          <w:b/>
          <w:i/>
          <w:sz w:val="24"/>
          <w:szCs w:val="24"/>
        </w:rPr>
        <w:t>t Allocation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020"/>
      </w:tblGrid>
      <w:tr w:rsidR="00053CD7" w:rsidRPr="00A420F4" w:rsidTr="00586FDA">
        <w:trPr>
          <w:cantSplit/>
          <w:trHeight w:val="346"/>
        </w:trPr>
        <w:tc>
          <w:tcPr>
            <w:tcW w:w="2718" w:type="dxa"/>
          </w:tcPr>
          <w:p w:rsidR="00053CD7" w:rsidRPr="00A420F4" w:rsidRDefault="00053CD7" w:rsidP="00EB51C1">
            <w:pPr>
              <w:tabs>
                <w:tab w:val="center" w:pos="4680"/>
                <w:tab w:val="right" w:pos="9360"/>
              </w:tabs>
              <w:rPr>
                <w:sz w:val="24"/>
                <w:szCs w:val="24"/>
              </w:rPr>
            </w:pPr>
            <w:r w:rsidRPr="00A420F4">
              <w:rPr>
                <w:sz w:val="24"/>
                <w:szCs w:val="24"/>
              </w:rPr>
              <w:t>1—at risk</w:t>
            </w:r>
          </w:p>
        </w:tc>
        <w:tc>
          <w:tcPr>
            <w:tcW w:w="7020" w:type="dxa"/>
          </w:tcPr>
          <w:p w:rsidR="00053CD7" w:rsidRPr="00A420F4" w:rsidRDefault="00053CD7" w:rsidP="003C508C">
            <w:pPr>
              <w:rPr>
                <w:sz w:val="24"/>
                <w:szCs w:val="24"/>
              </w:rPr>
            </w:pPr>
            <w:r w:rsidRPr="00A420F4">
              <w:rPr>
                <w:sz w:val="24"/>
                <w:szCs w:val="24"/>
              </w:rPr>
              <w:t xml:space="preserve">The agency has not </w:t>
            </w:r>
            <w:r w:rsidR="003C508C" w:rsidRPr="00A420F4">
              <w:rPr>
                <w:sz w:val="24"/>
                <w:szCs w:val="24"/>
              </w:rPr>
              <w:t>documented how it allocates shared costs through an indirect cost rate or written cost alloca</w:t>
            </w:r>
            <w:r w:rsidR="00310B7F" w:rsidRPr="00A420F4">
              <w:rPr>
                <w:sz w:val="24"/>
                <w:szCs w:val="24"/>
              </w:rPr>
              <w:t>tion plan.</w:t>
            </w:r>
          </w:p>
        </w:tc>
      </w:tr>
      <w:tr w:rsidR="00053CD7" w:rsidRPr="00A420F4" w:rsidTr="00586FDA">
        <w:trPr>
          <w:cantSplit/>
          <w:trHeight w:val="400"/>
        </w:trPr>
        <w:tc>
          <w:tcPr>
            <w:tcW w:w="2718" w:type="dxa"/>
          </w:tcPr>
          <w:p w:rsidR="00053CD7" w:rsidRPr="00A420F4" w:rsidRDefault="00053CD7" w:rsidP="00EB51C1">
            <w:pPr>
              <w:rPr>
                <w:sz w:val="24"/>
                <w:szCs w:val="24"/>
              </w:rPr>
            </w:pPr>
            <w:r w:rsidRPr="00A420F4">
              <w:rPr>
                <w:sz w:val="24"/>
                <w:szCs w:val="24"/>
              </w:rPr>
              <w:t>2—approaching achievement of standard</w:t>
            </w:r>
          </w:p>
        </w:tc>
        <w:tc>
          <w:tcPr>
            <w:tcW w:w="7020" w:type="dxa"/>
          </w:tcPr>
          <w:p w:rsidR="00053CD7" w:rsidRPr="00A420F4" w:rsidRDefault="00310B7F" w:rsidP="00EB51C1">
            <w:pPr>
              <w:tabs>
                <w:tab w:val="center" w:pos="4680"/>
                <w:tab w:val="right" w:pos="9360"/>
              </w:tabs>
              <w:rPr>
                <w:sz w:val="24"/>
                <w:szCs w:val="24"/>
              </w:rPr>
            </w:pPr>
            <w:r w:rsidRPr="00A420F4">
              <w:rPr>
                <w:sz w:val="24"/>
                <w:szCs w:val="24"/>
              </w:rPr>
              <w:t xml:space="preserve">The agency has an approved indirect rate or cost allocation plan but the allocation methodology is not fully documented or, actual practice differs from the documented cost allocation policy and procedure. </w:t>
            </w:r>
          </w:p>
        </w:tc>
      </w:tr>
      <w:tr w:rsidR="00053CD7" w:rsidRPr="00A420F4" w:rsidTr="00586FDA">
        <w:trPr>
          <w:cantSplit/>
          <w:trHeight w:val="400"/>
        </w:trPr>
        <w:tc>
          <w:tcPr>
            <w:tcW w:w="2718" w:type="dxa"/>
          </w:tcPr>
          <w:p w:rsidR="00053CD7" w:rsidRPr="00A420F4" w:rsidRDefault="00053CD7" w:rsidP="00EB51C1">
            <w:pPr>
              <w:rPr>
                <w:sz w:val="24"/>
                <w:szCs w:val="24"/>
              </w:rPr>
            </w:pPr>
            <w:r w:rsidRPr="00A420F4">
              <w:rPr>
                <w:sz w:val="24"/>
                <w:szCs w:val="24"/>
              </w:rPr>
              <w:t>3—fully meets standard</w:t>
            </w:r>
          </w:p>
        </w:tc>
        <w:tc>
          <w:tcPr>
            <w:tcW w:w="7020" w:type="dxa"/>
          </w:tcPr>
          <w:p w:rsidR="00053CD7" w:rsidRPr="00A420F4" w:rsidRDefault="00310B7F" w:rsidP="00EB51C1">
            <w:pPr>
              <w:rPr>
                <w:sz w:val="24"/>
                <w:szCs w:val="24"/>
              </w:rPr>
            </w:pPr>
            <w:r w:rsidRPr="00A420F4">
              <w:rPr>
                <w:sz w:val="24"/>
                <w:szCs w:val="24"/>
              </w:rPr>
              <w:t>The agency fully documents how it allocates shared costs through an indirect cost rate or a written cost allocation plan and, actual practice is consistent with the documented policy and procedure.</w:t>
            </w:r>
          </w:p>
        </w:tc>
      </w:tr>
      <w:tr w:rsidR="00053CD7" w:rsidRPr="00053CD7" w:rsidTr="00586FDA">
        <w:trPr>
          <w:cantSplit/>
          <w:trHeight w:val="400"/>
        </w:trPr>
        <w:tc>
          <w:tcPr>
            <w:tcW w:w="2718" w:type="dxa"/>
          </w:tcPr>
          <w:p w:rsidR="00053CD7" w:rsidRPr="00053CD7" w:rsidRDefault="00053CD7" w:rsidP="00EB51C1">
            <w:pPr>
              <w:tabs>
                <w:tab w:val="center" w:pos="4680"/>
                <w:tab w:val="right" w:pos="9360"/>
              </w:tabs>
              <w:rPr>
                <w:sz w:val="24"/>
                <w:szCs w:val="24"/>
              </w:rPr>
            </w:pPr>
            <w:r w:rsidRPr="00053CD7">
              <w:rPr>
                <w:sz w:val="24"/>
                <w:szCs w:val="24"/>
              </w:rPr>
              <w:t>4—exceeds standard; approaching excellence</w:t>
            </w:r>
          </w:p>
        </w:tc>
        <w:tc>
          <w:tcPr>
            <w:tcW w:w="7020" w:type="dxa"/>
          </w:tcPr>
          <w:p w:rsidR="00053CD7" w:rsidRPr="00053CD7" w:rsidRDefault="00053CD7" w:rsidP="00EB51C1">
            <w:pPr>
              <w:rPr>
                <w:sz w:val="24"/>
                <w:szCs w:val="24"/>
              </w:rPr>
            </w:pPr>
            <w:r w:rsidRPr="00053CD7">
              <w:rPr>
                <w:sz w:val="24"/>
                <w:szCs w:val="24"/>
              </w:rPr>
              <w:t xml:space="preserve">3, plus the agency routinely uses cost information as a basis for budgeting, pricing </w:t>
            </w:r>
            <w:r w:rsidR="002F4B72">
              <w:rPr>
                <w:sz w:val="24"/>
                <w:szCs w:val="24"/>
              </w:rPr>
              <w:t xml:space="preserve">of </w:t>
            </w:r>
            <w:r w:rsidRPr="00053CD7">
              <w:rPr>
                <w:sz w:val="24"/>
                <w:szCs w:val="24"/>
              </w:rPr>
              <w:t>services, negotiating contracts and strategic planning.</w:t>
            </w:r>
          </w:p>
        </w:tc>
      </w:tr>
      <w:tr w:rsidR="00053CD7" w:rsidRPr="00053CD7" w:rsidTr="00586FDA">
        <w:trPr>
          <w:cantSplit/>
          <w:trHeight w:val="400"/>
        </w:trPr>
        <w:tc>
          <w:tcPr>
            <w:tcW w:w="2718" w:type="dxa"/>
          </w:tcPr>
          <w:p w:rsidR="00053CD7" w:rsidRPr="00053CD7" w:rsidRDefault="00053CD7" w:rsidP="00EB51C1">
            <w:pPr>
              <w:rPr>
                <w:sz w:val="24"/>
                <w:szCs w:val="24"/>
              </w:rPr>
            </w:pPr>
            <w:r w:rsidRPr="00053CD7">
              <w:rPr>
                <w:sz w:val="24"/>
                <w:szCs w:val="24"/>
              </w:rPr>
              <w:t>5—excellent</w:t>
            </w:r>
          </w:p>
        </w:tc>
        <w:tc>
          <w:tcPr>
            <w:tcW w:w="7020" w:type="dxa"/>
          </w:tcPr>
          <w:p w:rsidR="00053CD7" w:rsidRPr="00053CD7" w:rsidRDefault="00053CD7" w:rsidP="00EB51C1">
            <w:pPr>
              <w:rPr>
                <w:sz w:val="24"/>
                <w:szCs w:val="24"/>
              </w:rPr>
            </w:pPr>
            <w:r w:rsidRPr="00053CD7">
              <w:rPr>
                <w:sz w:val="24"/>
                <w:szCs w:val="24"/>
              </w:rPr>
              <w:t>4, plus the agency seeks to analyze its costs against local, regional and national practice and benchmarking standards.</w:t>
            </w:r>
          </w:p>
        </w:tc>
      </w:tr>
      <w:tr w:rsidR="00053CD7" w:rsidRPr="00053CD7" w:rsidTr="00586FDA">
        <w:trPr>
          <w:cantSplit/>
          <w:trHeight w:val="400"/>
        </w:trPr>
        <w:tc>
          <w:tcPr>
            <w:tcW w:w="2718" w:type="dxa"/>
          </w:tcPr>
          <w:p w:rsidR="00053CD7" w:rsidRPr="00053CD7" w:rsidRDefault="00053CD7" w:rsidP="00EB51C1">
            <w:pPr>
              <w:rPr>
                <w:sz w:val="24"/>
                <w:szCs w:val="24"/>
              </w:rPr>
            </w:pPr>
            <w:r w:rsidRPr="00053CD7">
              <w:rPr>
                <w:sz w:val="24"/>
                <w:szCs w:val="24"/>
              </w:rPr>
              <w:t>Score:</w:t>
            </w:r>
          </w:p>
        </w:tc>
        <w:tc>
          <w:tcPr>
            <w:tcW w:w="7020" w:type="dxa"/>
          </w:tcPr>
          <w:p w:rsidR="00053CD7" w:rsidRDefault="00053CD7" w:rsidP="00EB51C1">
            <w:pPr>
              <w:rPr>
                <w:sz w:val="24"/>
                <w:szCs w:val="24"/>
              </w:rPr>
            </w:pPr>
            <w:r>
              <w:rPr>
                <w:sz w:val="24"/>
                <w:szCs w:val="24"/>
              </w:rPr>
              <w:t>Scoring Rationale:</w:t>
            </w:r>
          </w:p>
          <w:p w:rsidR="00053CD7" w:rsidRDefault="00053CD7" w:rsidP="00EB51C1">
            <w:pPr>
              <w:rPr>
                <w:sz w:val="24"/>
                <w:szCs w:val="24"/>
              </w:rPr>
            </w:pPr>
          </w:p>
          <w:p w:rsidR="00EB51C1" w:rsidRPr="00053CD7" w:rsidRDefault="00EB51C1" w:rsidP="00EB51C1">
            <w:pPr>
              <w:rPr>
                <w:sz w:val="24"/>
                <w:szCs w:val="24"/>
              </w:rPr>
            </w:pPr>
          </w:p>
        </w:tc>
      </w:tr>
    </w:tbl>
    <w:p w:rsidR="00247759" w:rsidRPr="00F87C3B" w:rsidRDefault="00247759" w:rsidP="00EB51C1">
      <w:pPr>
        <w:pStyle w:val="Header"/>
        <w:tabs>
          <w:tab w:val="clear" w:pos="4320"/>
          <w:tab w:val="clear" w:pos="8640"/>
        </w:tabs>
        <w:jc w:val="both"/>
        <w:rPr>
          <w:sz w:val="18"/>
        </w:rPr>
      </w:pPr>
    </w:p>
    <w:p w:rsidR="00053CD7" w:rsidRDefault="00C535C7">
      <w:pPr>
        <w:pStyle w:val="Heading2"/>
        <w:jc w:val="both"/>
        <w:rPr>
          <w:i/>
        </w:rPr>
      </w:pPr>
      <w:r>
        <w:rPr>
          <w:b/>
          <w:i/>
          <w:sz w:val="24"/>
          <w:szCs w:val="24"/>
        </w:rPr>
        <w:t>5</w:t>
      </w:r>
      <w:r w:rsidR="00053CD7" w:rsidRPr="00053CD7">
        <w:rPr>
          <w:b/>
          <w:i/>
          <w:sz w:val="24"/>
          <w:szCs w:val="24"/>
        </w:rPr>
        <w:t>.  Program Cost Analysis and Monitoring</w:t>
      </w: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53CD7">
        <w:rPr>
          <w:bCs/>
          <w:i/>
          <w:sz w:val="24"/>
          <w:szCs w:val="24"/>
        </w:rPr>
        <w:t>Assessment Questions:</w:t>
      </w:r>
    </w:p>
    <w:p w:rsidR="00053CD7" w:rsidRP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53CD7">
        <w:rPr>
          <w:bCs/>
          <w:i/>
          <w:sz w:val="24"/>
          <w:szCs w:val="24"/>
        </w:rPr>
        <w:t xml:space="preserve">1. Has the agency conducted an analysis of the cost of some or all of its programs?  How frequently are costs analyzed?  Are there plans to increase the frequency or scope of the analysis? If costs are not analyzed how does the agency develop budgets, assess grant/contract service viability, </w:t>
      </w:r>
      <w:proofErr w:type="spellStart"/>
      <w:r w:rsidRPr="00053CD7">
        <w:rPr>
          <w:bCs/>
          <w:i/>
          <w:sz w:val="24"/>
          <w:szCs w:val="24"/>
        </w:rPr>
        <w:t>etc</w:t>
      </w:r>
      <w:proofErr w:type="spellEnd"/>
      <w:r w:rsidRPr="00053CD7">
        <w:rPr>
          <w:bCs/>
          <w:i/>
          <w:sz w:val="24"/>
          <w:szCs w:val="24"/>
        </w:rPr>
        <w:t xml:space="preserve">? </w:t>
      </w:r>
    </w:p>
    <w:p w:rsidR="00053CD7" w:rsidRP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53CD7">
        <w:rPr>
          <w:bCs/>
          <w:i/>
          <w:sz w:val="24"/>
          <w:szCs w:val="24"/>
        </w:rPr>
        <w:t xml:space="preserve">2.  Who receives results of the cost analysis?  How is the information used in program, budget development, pricing/contract negotiations, </w:t>
      </w:r>
      <w:proofErr w:type="spellStart"/>
      <w:r w:rsidRPr="00053CD7">
        <w:rPr>
          <w:bCs/>
          <w:i/>
          <w:sz w:val="24"/>
          <w:szCs w:val="24"/>
        </w:rPr>
        <w:t>etc</w:t>
      </w:r>
      <w:proofErr w:type="spellEnd"/>
      <w:r w:rsidRPr="00053CD7">
        <w:rPr>
          <w:bCs/>
          <w:i/>
          <w:sz w:val="24"/>
          <w:szCs w:val="24"/>
        </w:rPr>
        <w:t>?</w:t>
      </w:r>
    </w:p>
    <w:p w:rsidR="00053CD7" w:rsidRP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53CD7">
        <w:rPr>
          <w:bCs/>
          <w:i/>
          <w:sz w:val="24"/>
          <w:szCs w:val="24"/>
        </w:rPr>
        <w:t>3.  Is information collected compared with local, regional, state, national cost benchmarking standards?</w:t>
      </w:r>
    </w:p>
    <w:p w:rsidR="00053CD7" w:rsidRP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pPr>
        <w:pStyle w:val="Heading2"/>
        <w:jc w:val="both"/>
        <w:rPr>
          <w:i/>
        </w:rPr>
      </w:pPr>
    </w:p>
    <w:p w:rsidR="00053CD7" w:rsidRDefault="00053CD7">
      <w:pPr>
        <w:pStyle w:val="Heading2"/>
        <w:jc w:val="both"/>
        <w:rPr>
          <w:i/>
        </w:rPr>
      </w:pPr>
    </w:p>
    <w:p w:rsidR="00053CD7" w:rsidRDefault="00053CD7">
      <w:pPr>
        <w:pStyle w:val="Heading2"/>
        <w:jc w:val="both"/>
        <w:rPr>
          <w:i/>
        </w:rPr>
      </w:pPr>
    </w:p>
    <w:p w:rsidR="0049420E" w:rsidRPr="0049420E" w:rsidRDefault="00053CD7" w:rsidP="00C6787A">
      <w:pPr>
        <w:rPr>
          <w:b/>
          <w:i/>
          <w:sz w:val="24"/>
          <w:szCs w:val="24"/>
        </w:rPr>
      </w:pPr>
      <w:r>
        <w:rPr>
          <w:i/>
        </w:rPr>
        <w:br w:type="page"/>
      </w:r>
      <w:r w:rsidR="00C535C7">
        <w:rPr>
          <w:b/>
          <w:i/>
          <w:sz w:val="24"/>
          <w:szCs w:val="24"/>
        </w:rPr>
        <w:lastRenderedPageBreak/>
        <w:t>6</w:t>
      </w:r>
      <w:r w:rsidR="0049420E" w:rsidRPr="0049420E">
        <w:rPr>
          <w:b/>
          <w:i/>
          <w:sz w:val="24"/>
          <w:szCs w:val="24"/>
        </w:rPr>
        <w:t>.  Audit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380"/>
      </w:tblGrid>
      <w:tr w:rsidR="0049420E" w:rsidRPr="0049420E" w:rsidTr="005E074F">
        <w:trPr>
          <w:cantSplit/>
          <w:trHeight w:val="2141"/>
        </w:trPr>
        <w:tc>
          <w:tcPr>
            <w:tcW w:w="2718" w:type="dxa"/>
          </w:tcPr>
          <w:p w:rsidR="0049420E" w:rsidRPr="0049420E" w:rsidRDefault="0049420E" w:rsidP="005E074F">
            <w:pPr>
              <w:tabs>
                <w:tab w:val="center" w:pos="4680"/>
                <w:tab w:val="right" w:pos="9360"/>
              </w:tabs>
              <w:rPr>
                <w:sz w:val="24"/>
                <w:szCs w:val="24"/>
              </w:rPr>
            </w:pPr>
            <w:r w:rsidRPr="0049420E">
              <w:rPr>
                <w:sz w:val="24"/>
                <w:szCs w:val="24"/>
              </w:rPr>
              <w:t>1—at risk</w:t>
            </w:r>
          </w:p>
        </w:tc>
        <w:tc>
          <w:tcPr>
            <w:tcW w:w="7380" w:type="dxa"/>
          </w:tcPr>
          <w:p w:rsidR="0049420E" w:rsidRPr="00A420F4" w:rsidRDefault="00CD318E" w:rsidP="005E074F">
            <w:pPr>
              <w:rPr>
                <w:sz w:val="24"/>
                <w:szCs w:val="24"/>
              </w:rPr>
            </w:pPr>
            <w:r w:rsidRPr="00A420F4">
              <w:rPr>
                <w:sz w:val="24"/>
                <w:szCs w:val="24"/>
              </w:rPr>
              <w:t>The a</w:t>
            </w:r>
            <w:r w:rsidR="0049420E" w:rsidRPr="00A420F4">
              <w:rPr>
                <w:sz w:val="24"/>
                <w:szCs w:val="24"/>
              </w:rPr>
              <w:t>gency</w:t>
            </w:r>
            <w:r w:rsidRPr="00A420F4">
              <w:rPr>
                <w:sz w:val="24"/>
                <w:szCs w:val="24"/>
              </w:rPr>
              <w:t>’s</w:t>
            </w:r>
            <w:r w:rsidR="0049420E" w:rsidRPr="00A420F4">
              <w:rPr>
                <w:sz w:val="24"/>
                <w:szCs w:val="24"/>
              </w:rPr>
              <w:t xml:space="preserve"> audit was not completed</w:t>
            </w:r>
            <w:r w:rsidR="000609FA" w:rsidRPr="00A420F4">
              <w:rPr>
                <w:sz w:val="24"/>
                <w:szCs w:val="24"/>
              </w:rPr>
              <w:t xml:space="preserve"> </w:t>
            </w:r>
            <w:r w:rsidR="00FE31DD" w:rsidRPr="00A420F4">
              <w:rPr>
                <w:sz w:val="24"/>
                <w:szCs w:val="24"/>
              </w:rPr>
              <w:t>+180 days</w:t>
            </w:r>
            <w:r w:rsidR="002F4B72" w:rsidRPr="00A420F4">
              <w:rPr>
                <w:sz w:val="24"/>
                <w:szCs w:val="24"/>
              </w:rPr>
              <w:t xml:space="preserve"> </w:t>
            </w:r>
            <w:r w:rsidR="000609FA" w:rsidRPr="00A420F4">
              <w:rPr>
                <w:sz w:val="24"/>
                <w:szCs w:val="24"/>
              </w:rPr>
              <w:t xml:space="preserve">following the end of </w:t>
            </w:r>
            <w:r w:rsidRPr="00A420F4">
              <w:rPr>
                <w:sz w:val="24"/>
                <w:szCs w:val="24"/>
              </w:rPr>
              <w:t>the</w:t>
            </w:r>
            <w:r w:rsidR="000609FA" w:rsidRPr="00A420F4">
              <w:rPr>
                <w:sz w:val="24"/>
                <w:szCs w:val="24"/>
              </w:rPr>
              <w:t xml:space="preserve"> </w:t>
            </w:r>
            <w:r w:rsidR="00D842E0" w:rsidRPr="00A420F4">
              <w:rPr>
                <w:sz w:val="24"/>
                <w:szCs w:val="24"/>
              </w:rPr>
              <w:t xml:space="preserve">fiscal year for reasons unrelated to auditor availability and scheduling. </w:t>
            </w:r>
            <w:r w:rsidR="0049420E" w:rsidRPr="00A420F4">
              <w:rPr>
                <w:sz w:val="24"/>
                <w:szCs w:val="24"/>
              </w:rPr>
              <w:t xml:space="preserve"> The audit identifies Material Weaknesses or Significant Deficiencies in agency </w:t>
            </w:r>
            <w:r w:rsidR="002F4B72" w:rsidRPr="00A420F4">
              <w:rPr>
                <w:sz w:val="24"/>
                <w:szCs w:val="24"/>
              </w:rPr>
              <w:t>accounting/financial management</w:t>
            </w:r>
            <w:r w:rsidR="0049420E" w:rsidRPr="00A420F4">
              <w:rPr>
                <w:sz w:val="24"/>
                <w:szCs w:val="24"/>
              </w:rPr>
              <w:t xml:space="preserve"> pol</w:t>
            </w:r>
            <w:r w:rsidR="002F4B72" w:rsidRPr="00A420F4">
              <w:rPr>
                <w:sz w:val="24"/>
                <w:szCs w:val="24"/>
              </w:rPr>
              <w:t>icies/practices.</w:t>
            </w:r>
            <w:r w:rsidR="00D842E0" w:rsidRPr="00A420F4">
              <w:rPr>
                <w:sz w:val="24"/>
                <w:szCs w:val="24"/>
              </w:rPr>
              <w:t xml:space="preserve">  </w:t>
            </w:r>
            <w:r w:rsidRPr="00A420F4">
              <w:rPr>
                <w:sz w:val="24"/>
                <w:szCs w:val="24"/>
              </w:rPr>
              <w:t>Copies of the audit were</w:t>
            </w:r>
            <w:r w:rsidR="000609FA" w:rsidRPr="00A420F4">
              <w:rPr>
                <w:sz w:val="24"/>
                <w:szCs w:val="24"/>
              </w:rPr>
              <w:t xml:space="preserve"> </w:t>
            </w:r>
            <w:r w:rsidR="00EF12CA" w:rsidRPr="00A420F4">
              <w:rPr>
                <w:sz w:val="24"/>
                <w:szCs w:val="24"/>
              </w:rPr>
              <w:t>neither made available nor</w:t>
            </w:r>
            <w:r w:rsidR="0049420E" w:rsidRPr="00A420F4">
              <w:rPr>
                <w:sz w:val="24"/>
                <w:szCs w:val="24"/>
              </w:rPr>
              <w:t xml:space="preserve"> reported to the agency’s governing Board</w:t>
            </w:r>
            <w:r w:rsidR="000609FA" w:rsidRPr="00A420F4">
              <w:rPr>
                <w:sz w:val="24"/>
                <w:szCs w:val="24"/>
              </w:rPr>
              <w:t xml:space="preserve">. </w:t>
            </w:r>
            <w:r w:rsidR="002F4B72" w:rsidRPr="00A420F4">
              <w:rPr>
                <w:sz w:val="24"/>
                <w:szCs w:val="24"/>
              </w:rPr>
              <w:t>One or more findings from the prior year’s audit remain unaddressed by agency management.</w:t>
            </w:r>
          </w:p>
        </w:tc>
      </w:tr>
      <w:tr w:rsidR="0049420E" w:rsidRPr="0049420E" w:rsidTr="00EC0851">
        <w:trPr>
          <w:cantSplit/>
          <w:trHeight w:val="400"/>
        </w:trPr>
        <w:tc>
          <w:tcPr>
            <w:tcW w:w="2718" w:type="dxa"/>
          </w:tcPr>
          <w:p w:rsidR="0049420E" w:rsidRPr="0049420E" w:rsidRDefault="0049420E" w:rsidP="005E074F">
            <w:pPr>
              <w:rPr>
                <w:sz w:val="24"/>
                <w:szCs w:val="24"/>
              </w:rPr>
            </w:pPr>
            <w:r w:rsidRPr="0049420E">
              <w:rPr>
                <w:sz w:val="24"/>
                <w:szCs w:val="24"/>
              </w:rPr>
              <w:t>2—approaching achievement of standard</w:t>
            </w:r>
          </w:p>
        </w:tc>
        <w:tc>
          <w:tcPr>
            <w:tcW w:w="7380" w:type="dxa"/>
          </w:tcPr>
          <w:p w:rsidR="0049420E" w:rsidRPr="00A420F4" w:rsidRDefault="00CD318E" w:rsidP="005E074F">
            <w:pPr>
              <w:tabs>
                <w:tab w:val="center" w:pos="4680"/>
                <w:tab w:val="right" w:pos="9360"/>
              </w:tabs>
              <w:rPr>
                <w:sz w:val="24"/>
                <w:szCs w:val="24"/>
              </w:rPr>
            </w:pPr>
            <w:r w:rsidRPr="00A420F4">
              <w:rPr>
                <w:sz w:val="24"/>
                <w:szCs w:val="24"/>
              </w:rPr>
              <w:t>The a</w:t>
            </w:r>
            <w:r w:rsidR="0049420E" w:rsidRPr="00A420F4">
              <w:rPr>
                <w:sz w:val="24"/>
                <w:szCs w:val="24"/>
              </w:rPr>
              <w:t>gency</w:t>
            </w:r>
            <w:r w:rsidRPr="00A420F4">
              <w:rPr>
                <w:sz w:val="24"/>
                <w:szCs w:val="24"/>
              </w:rPr>
              <w:t>’s</w:t>
            </w:r>
            <w:r w:rsidR="0049420E" w:rsidRPr="00A420F4">
              <w:rPr>
                <w:sz w:val="24"/>
                <w:szCs w:val="24"/>
              </w:rPr>
              <w:t xml:space="preserve"> audit </w:t>
            </w:r>
            <w:r w:rsidR="000609FA" w:rsidRPr="00A420F4">
              <w:rPr>
                <w:sz w:val="24"/>
                <w:szCs w:val="24"/>
              </w:rPr>
              <w:t xml:space="preserve">is unqualified but </w:t>
            </w:r>
            <w:r w:rsidR="0049420E" w:rsidRPr="00A420F4">
              <w:rPr>
                <w:sz w:val="24"/>
                <w:szCs w:val="24"/>
              </w:rPr>
              <w:t xml:space="preserve">was </w:t>
            </w:r>
            <w:r w:rsidR="00FE31DD" w:rsidRPr="00A420F4">
              <w:rPr>
                <w:sz w:val="24"/>
                <w:szCs w:val="24"/>
              </w:rPr>
              <w:t xml:space="preserve">not completed </w:t>
            </w:r>
            <w:r w:rsidR="00D35522" w:rsidRPr="00A420F4">
              <w:rPr>
                <w:sz w:val="24"/>
                <w:szCs w:val="24"/>
              </w:rPr>
              <w:t>within 16</w:t>
            </w:r>
            <w:r w:rsidR="00FE31DD" w:rsidRPr="00A420F4">
              <w:rPr>
                <w:sz w:val="24"/>
                <w:szCs w:val="24"/>
              </w:rPr>
              <w:t>0</w:t>
            </w:r>
            <w:r w:rsidR="00D35522" w:rsidRPr="00A420F4">
              <w:rPr>
                <w:sz w:val="24"/>
                <w:szCs w:val="24"/>
              </w:rPr>
              <w:t>-180</w:t>
            </w:r>
            <w:r w:rsidR="000609FA" w:rsidRPr="00A420F4">
              <w:rPr>
                <w:sz w:val="24"/>
                <w:szCs w:val="24"/>
              </w:rPr>
              <w:t xml:space="preserve"> days following</w:t>
            </w:r>
            <w:r w:rsidRPr="00A420F4">
              <w:rPr>
                <w:sz w:val="24"/>
                <w:szCs w:val="24"/>
              </w:rPr>
              <w:t xml:space="preserve"> the end of the</w:t>
            </w:r>
            <w:r w:rsidR="000609FA" w:rsidRPr="00A420F4">
              <w:rPr>
                <w:sz w:val="24"/>
                <w:szCs w:val="24"/>
              </w:rPr>
              <w:t xml:space="preserve"> </w:t>
            </w:r>
            <w:r w:rsidR="0049420E" w:rsidRPr="00A420F4">
              <w:rPr>
                <w:sz w:val="24"/>
                <w:szCs w:val="24"/>
              </w:rPr>
              <w:t xml:space="preserve">fiscal year </w:t>
            </w:r>
            <w:r w:rsidR="00D842E0" w:rsidRPr="00A420F4">
              <w:rPr>
                <w:sz w:val="24"/>
                <w:szCs w:val="24"/>
              </w:rPr>
              <w:t xml:space="preserve">for reasons unrelated to auditor availability and scheduling. </w:t>
            </w:r>
            <w:r w:rsidR="002F4B72" w:rsidRPr="00A420F4">
              <w:rPr>
                <w:sz w:val="24"/>
                <w:szCs w:val="24"/>
              </w:rPr>
              <w:t>Some</w:t>
            </w:r>
            <w:r w:rsidRPr="00A420F4">
              <w:rPr>
                <w:sz w:val="24"/>
                <w:szCs w:val="24"/>
              </w:rPr>
              <w:t xml:space="preserve"> deficienc</w:t>
            </w:r>
            <w:r w:rsidR="002F4B72" w:rsidRPr="00A420F4">
              <w:rPr>
                <w:sz w:val="24"/>
                <w:szCs w:val="24"/>
              </w:rPr>
              <w:t>ies in accounting and/or fiscal management</w:t>
            </w:r>
            <w:r w:rsidRPr="00A420F4">
              <w:rPr>
                <w:sz w:val="24"/>
                <w:szCs w:val="24"/>
              </w:rPr>
              <w:t xml:space="preserve"> policies/practices wer</w:t>
            </w:r>
            <w:r w:rsidR="002F4B72" w:rsidRPr="00A420F4">
              <w:rPr>
                <w:sz w:val="24"/>
                <w:szCs w:val="24"/>
              </w:rPr>
              <w:t>e identified but were not considered</w:t>
            </w:r>
            <w:r w:rsidRPr="00A420F4">
              <w:rPr>
                <w:sz w:val="24"/>
                <w:szCs w:val="24"/>
              </w:rPr>
              <w:t xml:space="preserve"> t</w:t>
            </w:r>
            <w:r w:rsidR="002F4B72" w:rsidRPr="00A420F4">
              <w:rPr>
                <w:sz w:val="24"/>
                <w:szCs w:val="24"/>
              </w:rPr>
              <w:t>o be</w:t>
            </w:r>
            <w:r w:rsidR="00737829" w:rsidRPr="00A420F4">
              <w:rPr>
                <w:sz w:val="24"/>
                <w:szCs w:val="24"/>
              </w:rPr>
              <w:t xml:space="preserve"> material weaknesses</w:t>
            </w:r>
            <w:r w:rsidR="00FE31DD" w:rsidRPr="00A420F4">
              <w:rPr>
                <w:sz w:val="24"/>
                <w:szCs w:val="24"/>
              </w:rPr>
              <w:t>. A copy</w:t>
            </w:r>
            <w:r w:rsidRPr="00A420F4">
              <w:rPr>
                <w:sz w:val="24"/>
                <w:szCs w:val="24"/>
              </w:rPr>
              <w:t xml:space="preserve"> of the</w:t>
            </w:r>
            <w:r w:rsidR="0049420E" w:rsidRPr="00A420F4">
              <w:rPr>
                <w:sz w:val="24"/>
                <w:szCs w:val="24"/>
              </w:rPr>
              <w:t xml:space="preserve"> </w:t>
            </w:r>
            <w:r w:rsidR="00FE31DD" w:rsidRPr="00A420F4">
              <w:rPr>
                <w:sz w:val="24"/>
                <w:szCs w:val="24"/>
              </w:rPr>
              <w:t>Audit was</w:t>
            </w:r>
            <w:r w:rsidRPr="00A420F4">
              <w:rPr>
                <w:sz w:val="24"/>
                <w:szCs w:val="24"/>
              </w:rPr>
              <w:t xml:space="preserve"> </w:t>
            </w:r>
            <w:r w:rsidR="002F4B72" w:rsidRPr="00A420F4">
              <w:rPr>
                <w:sz w:val="24"/>
                <w:szCs w:val="24"/>
              </w:rPr>
              <w:t>made available</w:t>
            </w:r>
            <w:r w:rsidR="0049420E" w:rsidRPr="00A420F4">
              <w:rPr>
                <w:sz w:val="24"/>
                <w:szCs w:val="24"/>
              </w:rPr>
              <w:t xml:space="preserve"> </w:t>
            </w:r>
            <w:r w:rsidRPr="00A420F4">
              <w:rPr>
                <w:sz w:val="24"/>
                <w:szCs w:val="24"/>
              </w:rPr>
              <w:t>to Board members</w:t>
            </w:r>
            <w:r w:rsidR="00FE31DD" w:rsidRPr="00A420F4">
              <w:rPr>
                <w:sz w:val="24"/>
                <w:szCs w:val="24"/>
              </w:rPr>
              <w:t xml:space="preserve"> and the Auditor presented the Report to the Board</w:t>
            </w:r>
            <w:r w:rsidRPr="00A420F4">
              <w:rPr>
                <w:sz w:val="24"/>
                <w:szCs w:val="24"/>
              </w:rPr>
              <w:t xml:space="preserve"> </w:t>
            </w:r>
            <w:r w:rsidR="002F4B72" w:rsidRPr="00A420F4">
              <w:rPr>
                <w:sz w:val="24"/>
                <w:szCs w:val="24"/>
              </w:rPr>
              <w:t>but there is no documentation</w:t>
            </w:r>
            <w:r w:rsidR="00FE31DD" w:rsidRPr="00A420F4">
              <w:rPr>
                <w:sz w:val="24"/>
                <w:szCs w:val="24"/>
              </w:rPr>
              <w:t xml:space="preserve"> </w:t>
            </w:r>
            <w:r w:rsidR="00A95830" w:rsidRPr="00A420F4">
              <w:rPr>
                <w:sz w:val="24"/>
                <w:szCs w:val="24"/>
              </w:rPr>
              <w:t xml:space="preserve">of </w:t>
            </w:r>
            <w:r w:rsidR="00FE31DD" w:rsidRPr="00A420F4">
              <w:rPr>
                <w:sz w:val="24"/>
                <w:szCs w:val="24"/>
              </w:rPr>
              <w:t>the Board’s formal acceptance of the Audit.</w:t>
            </w:r>
          </w:p>
        </w:tc>
      </w:tr>
      <w:tr w:rsidR="0049420E" w:rsidRPr="0049420E" w:rsidTr="00EC0851">
        <w:trPr>
          <w:cantSplit/>
          <w:trHeight w:val="400"/>
        </w:trPr>
        <w:tc>
          <w:tcPr>
            <w:tcW w:w="2718" w:type="dxa"/>
          </w:tcPr>
          <w:p w:rsidR="0049420E" w:rsidRPr="0049420E" w:rsidRDefault="0049420E" w:rsidP="005E074F">
            <w:pPr>
              <w:rPr>
                <w:sz w:val="24"/>
                <w:szCs w:val="24"/>
              </w:rPr>
            </w:pPr>
            <w:r w:rsidRPr="0049420E">
              <w:rPr>
                <w:sz w:val="24"/>
                <w:szCs w:val="24"/>
              </w:rPr>
              <w:t>3—fully meets standard</w:t>
            </w:r>
          </w:p>
        </w:tc>
        <w:tc>
          <w:tcPr>
            <w:tcW w:w="7380" w:type="dxa"/>
          </w:tcPr>
          <w:p w:rsidR="0049420E" w:rsidRPr="00A420F4" w:rsidRDefault="00CD318E" w:rsidP="005E074F">
            <w:pPr>
              <w:rPr>
                <w:sz w:val="24"/>
                <w:szCs w:val="24"/>
              </w:rPr>
            </w:pPr>
            <w:r w:rsidRPr="00A420F4">
              <w:rPr>
                <w:sz w:val="24"/>
                <w:szCs w:val="24"/>
              </w:rPr>
              <w:t>The a</w:t>
            </w:r>
            <w:r w:rsidR="0049420E" w:rsidRPr="00A420F4">
              <w:rPr>
                <w:sz w:val="24"/>
                <w:szCs w:val="24"/>
              </w:rPr>
              <w:t>gency’s</w:t>
            </w:r>
            <w:r w:rsidR="00DD074B" w:rsidRPr="00A420F4">
              <w:rPr>
                <w:sz w:val="24"/>
                <w:szCs w:val="24"/>
              </w:rPr>
              <w:t xml:space="preserve"> audit was completed in a timely fashion</w:t>
            </w:r>
            <w:r w:rsidRPr="00A420F4">
              <w:rPr>
                <w:sz w:val="24"/>
                <w:szCs w:val="24"/>
              </w:rPr>
              <w:t xml:space="preserve"> </w:t>
            </w:r>
            <w:r w:rsidR="0049420E" w:rsidRPr="00A420F4">
              <w:rPr>
                <w:sz w:val="24"/>
                <w:szCs w:val="24"/>
              </w:rPr>
              <w:t xml:space="preserve">with an unqualified opinion.  Audit </w:t>
            </w:r>
            <w:r w:rsidRPr="00A420F4">
              <w:rPr>
                <w:sz w:val="24"/>
                <w:szCs w:val="24"/>
              </w:rPr>
              <w:t xml:space="preserve">was </w:t>
            </w:r>
            <w:r w:rsidR="0049420E" w:rsidRPr="00A420F4">
              <w:rPr>
                <w:sz w:val="24"/>
                <w:szCs w:val="24"/>
              </w:rPr>
              <w:t>revie</w:t>
            </w:r>
            <w:r w:rsidR="00FE31DD" w:rsidRPr="00A420F4">
              <w:rPr>
                <w:sz w:val="24"/>
                <w:szCs w:val="24"/>
              </w:rPr>
              <w:t xml:space="preserve">wed by designated Committee, distributed to Board members with a report by the agency’s Auditor. The Board formally accepted the Report as presented. </w:t>
            </w:r>
          </w:p>
        </w:tc>
      </w:tr>
      <w:tr w:rsidR="0049420E" w:rsidRPr="0049420E" w:rsidTr="00EC0851">
        <w:trPr>
          <w:cantSplit/>
          <w:trHeight w:val="400"/>
        </w:trPr>
        <w:tc>
          <w:tcPr>
            <w:tcW w:w="2718" w:type="dxa"/>
          </w:tcPr>
          <w:p w:rsidR="0049420E" w:rsidRPr="0049420E" w:rsidRDefault="0049420E" w:rsidP="005E074F">
            <w:pPr>
              <w:tabs>
                <w:tab w:val="center" w:pos="4680"/>
                <w:tab w:val="right" w:pos="9360"/>
              </w:tabs>
              <w:rPr>
                <w:sz w:val="24"/>
                <w:szCs w:val="24"/>
              </w:rPr>
            </w:pPr>
            <w:r w:rsidRPr="0049420E">
              <w:rPr>
                <w:sz w:val="24"/>
                <w:szCs w:val="24"/>
              </w:rPr>
              <w:t>4—exceeds standard; approaching excellence</w:t>
            </w:r>
          </w:p>
        </w:tc>
        <w:tc>
          <w:tcPr>
            <w:tcW w:w="7380" w:type="dxa"/>
          </w:tcPr>
          <w:p w:rsidR="0049420E" w:rsidRPr="00A420F4" w:rsidRDefault="0049420E" w:rsidP="005E074F">
            <w:pPr>
              <w:rPr>
                <w:sz w:val="24"/>
                <w:szCs w:val="24"/>
              </w:rPr>
            </w:pPr>
            <w:r w:rsidRPr="00A420F4">
              <w:rPr>
                <w:sz w:val="24"/>
                <w:szCs w:val="24"/>
              </w:rPr>
              <w:t>3, plus an Audit C</w:t>
            </w:r>
            <w:r w:rsidR="00CD318E" w:rsidRPr="00A420F4">
              <w:rPr>
                <w:sz w:val="24"/>
                <w:szCs w:val="24"/>
              </w:rPr>
              <w:t>ommittee composed of</w:t>
            </w:r>
            <w:r w:rsidRPr="00A420F4">
              <w:rPr>
                <w:sz w:val="24"/>
                <w:szCs w:val="24"/>
              </w:rPr>
              <w:t xml:space="preserve"> individuals with accounting expertise has been created and designated by the Board to review </w:t>
            </w:r>
            <w:r w:rsidR="00CD318E" w:rsidRPr="00A420F4">
              <w:rPr>
                <w:sz w:val="24"/>
                <w:szCs w:val="24"/>
              </w:rPr>
              <w:t xml:space="preserve">with the Auditor </w:t>
            </w:r>
            <w:r w:rsidRPr="00A420F4">
              <w:rPr>
                <w:sz w:val="24"/>
                <w:szCs w:val="24"/>
              </w:rPr>
              <w:t>both t</w:t>
            </w:r>
            <w:r w:rsidR="00CD318E" w:rsidRPr="00A420F4">
              <w:rPr>
                <w:sz w:val="24"/>
                <w:szCs w:val="24"/>
              </w:rPr>
              <w:t>he audit plan, a</w:t>
            </w:r>
            <w:r w:rsidRPr="00A420F4">
              <w:rPr>
                <w:sz w:val="24"/>
                <w:szCs w:val="24"/>
              </w:rPr>
              <w:t xml:space="preserve"> draft report, and rep</w:t>
            </w:r>
            <w:r w:rsidR="00A93FC0" w:rsidRPr="00A420F4">
              <w:rPr>
                <w:sz w:val="24"/>
                <w:szCs w:val="24"/>
              </w:rPr>
              <w:t xml:space="preserve">ort audit findings to the agency’s Board in a timely fashion. </w:t>
            </w:r>
          </w:p>
        </w:tc>
      </w:tr>
      <w:tr w:rsidR="0049420E" w:rsidRPr="0049420E" w:rsidTr="00EC0851">
        <w:trPr>
          <w:cantSplit/>
          <w:trHeight w:val="346"/>
        </w:trPr>
        <w:tc>
          <w:tcPr>
            <w:tcW w:w="2718" w:type="dxa"/>
          </w:tcPr>
          <w:p w:rsidR="0049420E" w:rsidRPr="0049420E" w:rsidRDefault="0049420E" w:rsidP="005E074F">
            <w:pPr>
              <w:rPr>
                <w:sz w:val="24"/>
                <w:szCs w:val="24"/>
              </w:rPr>
            </w:pPr>
            <w:r w:rsidRPr="0049420E">
              <w:rPr>
                <w:sz w:val="24"/>
                <w:szCs w:val="24"/>
              </w:rPr>
              <w:t>5—excellent</w:t>
            </w:r>
          </w:p>
        </w:tc>
        <w:tc>
          <w:tcPr>
            <w:tcW w:w="7380" w:type="dxa"/>
          </w:tcPr>
          <w:p w:rsidR="0049420E" w:rsidRPr="00A420F4" w:rsidRDefault="0049420E" w:rsidP="005E074F">
            <w:pPr>
              <w:rPr>
                <w:sz w:val="24"/>
                <w:szCs w:val="24"/>
              </w:rPr>
            </w:pPr>
            <w:r w:rsidRPr="00A420F4">
              <w:rPr>
                <w:sz w:val="24"/>
                <w:szCs w:val="24"/>
              </w:rPr>
              <w:t>4, plus the Audit Committee is charged with responsibil</w:t>
            </w:r>
            <w:r w:rsidR="00A93FC0" w:rsidRPr="00A420F4">
              <w:rPr>
                <w:sz w:val="24"/>
                <w:szCs w:val="24"/>
              </w:rPr>
              <w:t xml:space="preserve">ity to assure that, </w:t>
            </w:r>
            <w:r w:rsidRPr="00A420F4">
              <w:rPr>
                <w:sz w:val="24"/>
                <w:szCs w:val="24"/>
              </w:rPr>
              <w:t xml:space="preserve"> auditors rotate in-firm assignments (Senior, Partners, etc.) at least every  4 years, optionally receive whistleblower complaints from board members or senior management and review the audit process, auditor performance and initiate the review/rebidding of</w:t>
            </w:r>
            <w:r w:rsidR="00FE31DD" w:rsidRPr="00A420F4">
              <w:rPr>
                <w:sz w:val="24"/>
                <w:szCs w:val="24"/>
              </w:rPr>
              <w:t xml:space="preserve"> the auditing contract every 5</w:t>
            </w:r>
            <w:r w:rsidRPr="00A420F4">
              <w:rPr>
                <w:sz w:val="24"/>
                <w:szCs w:val="24"/>
              </w:rPr>
              <w:t xml:space="preserve"> years or as considered necessary. </w:t>
            </w:r>
          </w:p>
        </w:tc>
      </w:tr>
      <w:tr w:rsidR="0049420E" w:rsidRPr="0049420E" w:rsidTr="00EC0851">
        <w:trPr>
          <w:cantSplit/>
          <w:trHeight w:val="400"/>
        </w:trPr>
        <w:tc>
          <w:tcPr>
            <w:tcW w:w="2718" w:type="dxa"/>
          </w:tcPr>
          <w:p w:rsidR="0049420E" w:rsidRPr="0049420E" w:rsidRDefault="0049420E" w:rsidP="005E074F">
            <w:pPr>
              <w:rPr>
                <w:sz w:val="24"/>
                <w:szCs w:val="24"/>
              </w:rPr>
            </w:pPr>
            <w:r w:rsidRPr="0049420E">
              <w:rPr>
                <w:sz w:val="24"/>
                <w:szCs w:val="24"/>
              </w:rPr>
              <w:t>Score:</w:t>
            </w:r>
          </w:p>
        </w:tc>
        <w:tc>
          <w:tcPr>
            <w:tcW w:w="7380" w:type="dxa"/>
          </w:tcPr>
          <w:p w:rsidR="0049420E" w:rsidRPr="00A420F4" w:rsidRDefault="0049420E" w:rsidP="005E074F">
            <w:pPr>
              <w:rPr>
                <w:sz w:val="24"/>
                <w:szCs w:val="24"/>
              </w:rPr>
            </w:pPr>
            <w:r w:rsidRPr="00A420F4">
              <w:rPr>
                <w:sz w:val="24"/>
                <w:szCs w:val="24"/>
              </w:rPr>
              <w:t>Scoring Rationale:</w:t>
            </w:r>
          </w:p>
          <w:p w:rsidR="0049420E" w:rsidRPr="00A420F4" w:rsidRDefault="0049420E" w:rsidP="005E074F">
            <w:pPr>
              <w:rPr>
                <w:sz w:val="24"/>
                <w:szCs w:val="24"/>
              </w:rPr>
            </w:pPr>
          </w:p>
          <w:p w:rsidR="005E074F" w:rsidRPr="00A420F4" w:rsidRDefault="005E074F" w:rsidP="005E074F">
            <w:pPr>
              <w:rPr>
                <w:sz w:val="24"/>
                <w:szCs w:val="24"/>
              </w:rPr>
            </w:pPr>
          </w:p>
        </w:tc>
      </w:tr>
    </w:tbl>
    <w:p w:rsidR="006318B8" w:rsidRPr="00C535C7" w:rsidRDefault="00C535C7" w:rsidP="00C535C7">
      <w:pPr>
        <w:rPr>
          <w:b/>
          <w:i/>
          <w:sz w:val="28"/>
        </w:rPr>
      </w:pPr>
      <w:bookmarkStart w:id="39" w:name="_Toc522427636"/>
      <w:bookmarkStart w:id="40" w:name="_Toc522427892"/>
      <w:bookmarkStart w:id="41" w:name="_Toc522429171"/>
      <w:bookmarkStart w:id="42" w:name="_Toc522429231"/>
      <w:bookmarkStart w:id="43" w:name="_Toc522429275"/>
      <w:bookmarkStart w:id="44" w:name="_Toc522431735"/>
      <w:bookmarkStart w:id="45" w:name="_Toc522431946"/>
      <w:r>
        <w:rPr>
          <w:b/>
          <w:i/>
          <w:sz w:val="24"/>
          <w:szCs w:val="24"/>
        </w:rPr>
        <w:t>6</w:t>
      </w:r>
      <w:r w:rsidR="006318B8" w:rsidRPr="0049420E">
        <w:rPr>
          <w:b/>
          <w:i/>
          <w:sz w:val="24"/>
          <w:szCs w:val="24"/>
        </w:rPr>
        <w:t>.  Audit</w:t>
      </w:r>
    </w:p>
    <w:p w:rsidR="006318B8" w:rsidRDefault="006318B8" w:rsidP="00D51EDD">
      <w:pPr>
        <w:pStyle w:val="ListParagraph"/>
        <w:pBdr>
          <w:top w:val="single" w:sz="4" w:space="10" w:color="auto"/>
          <w:left w:val="single" w:sz="4" w:space="4" w:color="auto"/>
          <w:bottom w:val="single" w:sz="4" w:space="1" w:color="auto"/>
          <w:right w:val="single" w:sz="4" w:space="4" w:color="auto"/>
        </w:pBdr>
        <w:autoSpaceDE w:val="0"/>
        <w:autoSpaceDN w:val="0"/>
        <w:adjustRightInd w:val="0"/>
        <w:spacing w:after="0" w:line="240" w:lineRule="auto"/>
        <w:ind w:left="0"/>
        <w:rPr>
          <w:rFonts w:ascii="Times New Roman" w:hAnsi="Times New Roman"/>
          <w:bCs/>
          <w:i/>
          <w:sz w:val="24"/>
          <w:szCs w:val="24"/>
        </w:rPr>
      </w:pPr>
      <w:r w:rsidRPr="006318B8">
        <w:rPr>
          <w:rFonts w:ascii="Times New Roman" w:hAnsi="Times New Roman"/>
          <w:bCs/>
          <w:i/>
          <w:sz w:val="24"/>
          <w:szCs w:val="24"/>
        </w:rPr>
        <w:t>Assessment Questions:</w:t>
      </w:r>
    </w:p>
    <w:p w:rsidR="006318B8" w:rsidRDefault="006318B8" w:rsidP="00D51EDD">
      <w:pPr>
        <w:pBdr>
          <w:top w:val="single" w:sz="4" w:space="10"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6318B8">
        <w:rPr>
          <w:bCs/>
          <w:i/>
          <w:sz w:val="24"/>
          <w:szCs w:val="24"/>
        </w:rPr>
        <w:t>1. When was the agency’s audit completed for the past fiscal year</w:t>
      </w:r>
      <w:r w:rsidR="00C535C7">
        <w:rPr>
          <w:bCs/>
          <w:i/>
          <w:sz w:val="24"/>
          <w:szCs w:val="24"/>
        </w:rPr>
        <w:t xml:space="preserve">?  If the </w:t>
      </w:r>
      <w:proofErr w:type="spellStart"/>
      <w:r w:rsidRPr="006318B8">
        <w:rPr>
          <w:bCs/>
          <w:i/>
          <w:sz w:val="24"/>
          <w:szCs w:val="24"/>
        </w:rPr>
        <w:t>the</w:t>
      </w:r>
      <w:proofErr w:type="spellEnd"/>
      <w:r w:rsidRPr="006318B8">
        <w:rPr>
          <w:bCs/>
          <w:i/>
          <w:sz w:val="24"/>
          <w:szCs w:val="24"/>
        </w:rPr>
        <w:t xml:space="preserve"> audit was delayed….please explain.  </w:t>
      </w:r>
    </w:p>
    <w:p w:rsidR="006318B8" w:rsidRDefault="006318B8" w:rsidP="00D51EDD">
      <w:pPr>
        <w:pBdr>
          <w:top w:val="single" w:sz="4" w:space="10"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6318B8">
        <w:rPr>
          <w:bCs/>
          <w:i/>
          <w:sz w:val="24"/>
          <w:szCs w:val="24"/>
        </w:rPr>
        <w:t>2.  Does the audit identify any Material Weaknesses or Significant Deficiencies in accounting policies/practices?  Please describe.  What action has/is the agency taking to address these issues?</w:t>
      </w:r>
    </w:p>
    <w:p w:rsidR="006318B8" w:rsidRDefault="006318B8" w:rsidP="00D51EDD">
      <w:pPr>
        <w:pBdr>
          <w:top w:val="single" w:sz="4" w:space="10"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6318B8">
        <w:rPr>
          <w:bCs/>
          <w:i/>
          <w:sz w:val="24"/>
          <w:szCs w:val="24"/>
        </w:rPr>
        <w:t xml:space="preserve">3.  Was the audit report presented to </w:t>
      </w:r>
      <w:r w:rsidR="00FE31DD">
        <w:rPr>
          <w:bCs/>
          <w:i/>
          <w:sz w:val="24"/>
          <w:szCs w:val="24"/>
        </w:rPr>
        <w:t xml:space="preserve">and accepted by </w:t>
      </w:r>
      <w:r w:rsidRPr="006318B8">
        <w:rPr>
          <w:bCs/>
          <w:i/>
          <w:sz w:val="24"/>
          <w:szCs w:val="24"/>
        </w:rPr>
        <w:t xml:space="preserve">the agency’s Board?  Who presented the Report?  </w:t>
      </w:r>
    </w:p>
    <w:p w:rsidR="006318B8" w:rsidRDefault="006318B8" w:rsidP="00D51EDD">
      <w:pPr>
        <w:pBdr>
          <w:top w:val="single" w:sz="4" w:space="10"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6318B8">
        <w:rPr>
          <w:bCs/>
          <w:i/>
          <w:sz w:val="24"/>
          <w:szCs w:val="24"/>
        </w:rPr>
        <w:t>4.  Were there any prior year audit findings?  Have these issues been addressed?  If not, what is the status of action?</w:t>
      </w:r>
    </w:p>
    <w:p w:rsidR="006318B8" w:rsidRDefault="006318B8" w:rsidP="00D51EDD">
      <w:pPr>
        <w:pBdr>
          <w:top w:val="single" w:sz="4" w:space="10"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6318B8">
        <w:rPr>
          <w:bCs/>
          <w:i/>
          <w:sz w:val="24"/>
          <w:szCs w:val="24"/>
        </w:rPr>
        <w:t>5.  Has the agency created an Audit Committee?  If so please describe the Committee’s makeup, roles and responsibilities?</w:t>
      </w:r>
    </w:p>
    <w:p w:rsidR="006318B8" w:rsidRPr="006318B8" w:rsidRDefault="006318B8" w:rsidP="00D51EDD">
      <w:pPr>
        <w:pBdr>
          <w:top w:val="single" w:sz="4" w:space="10"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6318B8" w:rsidRDefault="006318B8" w:rsidP="00D51EDD">
      <w:pPr>
        <w:pBdr>
          <w:top w:val="single" w:sz="4" w:space="10"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49420E" w:rsidRDefault="0049420E">
      <w:pPr>
        <w:rPr>
          <w:sz w:val="28"/>
          <w:szCs w:val="28"/>
        </w:rPr>
      </w:pPr>
    </w:p>
    <w:p w:rsidR="00DF7372" w:rsidRPr="00C535C7" w:rsidRDefault="00C36F1B" w:rsidP="00D92BF9">
      <w:pPr>
        <w:rPr>
          <w:bCs/>
          <w:i/>
          <w:sz w:val="24"/>
          <w:szCs w:val="24"/>
        </w:rPr>
      </w:pPr>
      <w:r>
        <w:rPr>
          <w:b/>
          <w:i/>
          <w:sz w:val="24"/>
          <w:szCs w:val="24"/>
        </w:rPr>
        <w:t>7</w:t>
      </w:r>
      <w:r w:rsidR="00DF7372" w:rsidRPr="00DF7372">
        <w:rPr>
          <w:b/>
          <w:i/>
          <w:sz w:val="24"/>
          <w:szCs w:val="24"/>
        </w:rPr>
        <w:t>.  Training in Financial Matters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DF7372" w:rsidRPr="00DF7372" w:rsidTr="00714663">
        <w:trPr>
          <w:cantSplit/>
          <w:trHeight w:val="346"/>
        </w:trPr>
        <w:tc>
          <w:tcPr>
            <w:tcW w:w="2808" w:type="dxa"/>
          </w:tcPr>
          <w:p w:rsidR="00DF7372" w:rsidRPr="00DF7372" w:rsidRDefault="00DF7372" w:rsidP="00D92BF9">
            <w:pPr>
              <w:tabs>
                <w:tab w:val="center" w:pos="4680"/>
                <w:tab w:val="right" w:pos="9360"/>
              </w:tabs>
              <w:rPr>
                <w:sz w:val="24"/>
                <w:szCs w:val="24"/>
              </w:rPr>
            </w:pPr>
            <w:r w:rsidRPr="00DF7372">
              <w:rPr>
                <w:sz w:val="24"/>
                <w:szCs w:val="24"/>
              </w:rPr>
              <w:t>1—at risk</w:t>
            </w:r>
          </w:p>
        </w:tc>
        <w:tc>
          <w:tcPr>
            <w:tcW w:w="6840" w:type="dxa"/>
          </w:tcPr>
          <w:p w:rsidR="00DF7372" w:rsidRPr="00DF7372" w:rsidRDefault="00DF7372" w:rsidP="00D92BF9">
            <w:pPr>
              <w:rPr>
                <w:sz w:val="24"/>
                <w:szCs w:val="24"/>
              </w:rPr>
            </w:pPr>
            <w:r w:rsidRPr="00DF7372">
              <w:rPr>
                <w:sz w:val="24"/>
                <w:szCs w:val="24"/>
              </w:rPr>
              <w:t xml:space="preserve">No formal or informal training related to financial matters (e.g., budgeting, financial reporting, financial software applications, financial literacy, </w:t>
            </w:r>
            <w:r w:rsidR="00EF12CA" w:rsidRPr="00DF7372">
              <w:rPr>
                <w:sz w:val="24"/>
                <w:szCs w:val="24"/>
              </w:rPr>
              <w:t>and risk</w:t>
            </w:r>
            <w:r w:rsidRPr="00DF7372">
              <w:rPr>
                <w:sz w:val="24"/>
                <w:szCs w:val="24"/>
              </w:rPr>
              <w:t xml:space="preserve"> management/control policies, accounting standards) has been provided to finance department staff, program/department managers, supervisors or board members for 2 years+.</w:t>
            </w:r>
          </w:p>
        </w:tc>
      </w:tr>
      <w:tr w:rsidR="00DF7372" w:rsidRPr="00DF7372" w:rsidTr="00714663">
        <w:trPr>
          <w:cantSplit/>
          <w:trHeight w:val="400"/>
        </w:trPr>
        <w:tc>
          <w:tcPr>
            <w:tcW w:w="2808" w:type="dxa"/>
          </w:tcPr>
          <w:p w:rsidR="00DF7372" w:rsidRPr="00DF7372" w:rsidRDefault="00DF7372" w:rsidP="00D92BF9">
            <w:pPr>
              <w:rPr>
                <w:sz w:val="24"/>
                <w:szCs w:val="24"/>
              </w:rPr>
            </w:pPr>
            <w:r w:rsidRPr="00DF7372">
              <w:rPr>
                <w:sz w:val="24"/>
                <w:szCs w:val="24"/>
              </w:rPr>
              <w:t>2—approaching achievement of standard</w:t>
            </w:r>
          </w:p>
        </w:tc>
        <w:tc>
          <w:tcPr>
            <w:tcW w:w="6840" w:type="dxa"/>
          </w:tcPr>
          <w:p w:rsidR="00DF7372" w:rsidRPr="00DF7372" w:rsidRDefault="00DF7372" w:rsidP="00D92BF9">
            <w:pPr>
              <w:tabs>
                <w:tab w:val="center" w:pos="4680"/>
                <w:tab w:val="right" w:pos="9360"/>
              </w:tabs>
              <w:rPr>
                <w:sz w:val="24"/>
                <w:szCs w:val="24"/>
              </w:rPr>
            </w:pPr>
            <w:r w:rsidRPr="00DF7372">
              <w:rPr>
                <w:sz w:val="24"/>
                <w:szCs w:val="24"/>
              </w:rPr>
              <w:t xml:space="preserve">Informal training addressing one or more of the topics listed in Cell # 1 or other priority topic(s) has been offered department or senior staff or board members within the past 2 years. </w:t>
            </w:r>
          </w:p>
        </w:tc>
      </w:tr>
      <w:tr w:rsidR="00DF7372" w:rsidRPr="00DF7372" w:rsidTr="00714663">
        <w:trPr>
          <w:cantSplit/>
          <w:trHeight w:val="400"/>
        </w:trPr>
        <w:tc>
          <w:tcPr>
            <w:tcW w:w="2808" w:type="dxa"/>
          </w:tcPr>
          <w:p w:rsidR="00DF7372" w:rsidRPr="00DF7372" w:rsidRDefault="00DF7372" w:rsidP="00D92BF9">
            <w:pPr>
              <w:rPr>
                <w:sz w:val="24"/>
                <w:szCs w:val="24"/>
              </w:rPr>
            </w:pPr>
            <w:r w:rsidRPr="00DF7372">
              <w:rPr>
                <w:sz w:val="24"/>
                <w:szCs w:val="24"/>
              </w:rPr>
              <w:t>3—fully meets standard</w:t>
            </w:r>
          </w:p>
        </w:tc>
        <w:tc>
          <w:tcPr>
            <w:tcW w:w="6840" w:type="dxa"/>
          </w:tcPr>
          <w:p w:rsidR="00DF7372" w:rsidRPr="00DF7372" w:rsidRDefault="00DF7372" w:rsidP="00D92BF9">
            <w:pPr>
              <w:rPr>
                <w:sz w:val="24"/>
                <w:szCs w:val="24"/>
              </w:rPr>
            </w:pPr>
            <w:r w:rsidRPr="00DF7372">
              <w:rPr>
                <w:sz w:val="24"/>
                <w:szCs w:val="24"/>
              </w:rPr>
              <w:t xml:space="preserve">Formal (i.e., prescheduled, organized, structured) trainings on two or more of the topics listed in Cell #1 (or other priority area) has been provided to department, senior staff and/or board members within the past 2 years. </w:t>
            </w:r>
          </w:p>
        </w:tc>
      </w:tr>
      <w:tr w:rsidR="00DF7372" w:rsidRPr="00DF7372" w:rsidTr="00714663">
        <w:trPr>
          <w:cantSplit/>
          <w:trHeight w:val="400"/>
        </w:trPr>
        <w:tc>
          <w:tcPr>
            <w:tcW w:w="2808" w:type="dxa"/>
          </w:tcPr>
          <w:p w:rsidR="00DF7372" w:rsidRPr="00DF7372" w:rsidRDefault="00DF7372" w:rsidP="00D92BF9">
            <w:pPr>
              <w:tabs>
                <w:tab w:val="center" w:pos="4680"/>
                <w:tab w:val="right" w:pos="9360"/>
              </w:tabs>
              <w:rPr>
                <w:sz w:val="24"/>
                <w:szCs w:val="24"/>
              </w:rPr>
            </w:pPr>
            <w:r w:rsidRPr="00DF7372">
              <w:rPr>
                <w:sz w:val="24"/>
                <w:szCs w:val="24"/>
              </w:rPr>
              <w:t>4—exceeds standard; approaching excellence</w:t>
            </w:r>
          </w:p>
        </w:tc>
        <w:tc>
          <w:tcPr>
            <w:tcW w:w="6840" w:type="dxa"/>
          </w:tcPr>
          <w:p w:rsidR="00DF7372" w:rsidRPr="00DF7372" w:rsidRDefault="00DF7372" w:rsidP="00D92BF9">
            <w:pPr>
              <w:rPr>
                <w:sz w:val="24"/>
                <w:szCs w:val="24"/>
              </w:rPr>
            </w:pPr>
            <w:r w:rsidRPr="00DF7372">
              <w:rPr>
                <w:sz w:val="24"/>
                <w:szCs w:val="24"/>
              </w:rPr>
              <w:t xml:space="preserve">3, </w:t>
            </w:r>
            <w:r w:rsidR="00EF12CA" w:rsidRPr="00DF7372">
              <w:rPr>
                <w:sz w:val="24"/>
                <w:szCs w:val="24"/>
              </w:rPr>
              <w:t>plus trainings</w:t>
            </w:r>
            <w:r w:rsidRPr="00DF7372">
              <w:rPr>
                <w:sz w:val="24"/>
                <w:szCs w:val="24"/>
              </w:rPr>
              <w:t xml:space="preserve"> are informed by user feedback, agency goals, </w:t>
            </w:r>
            <w:r w:rsidR="00EF12CA" w:rsidRPr="00DF7372">
              <w:rPr>
                <w:sz w:val="24"/>
                <w:szCs w:val="24"/>
              </w:rPr>
              <w:t>and needs</w:t>
            </w:r>
            <w:r w:rsidRPr="00DF7372">
              <w:rPr>
                <w:sz w:val="24"/>
                <w:szCs w:val="24"/>
              </w:rPr>
              <w:t xml:space="preserve"> identified in staff development appraisals and changing professional or regulatory standards/requirements.</w:t>
            </w:r>
          </w:p>
        </w:tc>
      </w:tr>
      <w:tr w:rsidR="00DF7372" w:rsidRPr="00DF7372" w:rsidTr="00714663">
        <w:trPr>
          <w:cantSplit/>
          <w:trHeight w:val="400"/>
        </w:trPr>
        <w:tc>
          <w:tcPr>
            <w:tcW w:w="2808" w:type="dxa"/>
          </w:tcPr>
          <w:p w:rsidR="00DF7372" w:rsidRPr="00DF7372" w:rsidRDefault="00DF7372" w:rsidP="00D92BF9">
            <w:pPr>
              <w:rPr>
                <w:sz w:val="24"/>
                <w:szCs w:val="24"/>
              </w:rPr>
            </w:pPr>
            <w:r w:rsidRPr="00DF7372">
              <w:rPr>
                <w:sz w:val="24"/>
                <w:szCs w:val="24"/>
              </w:rPr>
              <w:t>5—excellent</w:t>
            </w:r>
          </w:p>
        </w:tc>
        <w:tc>
          <w:tcPr>
            <w:tcW w:w="6840" w:type="dxa"/>
          </w:tcPr>
          <w:p w:rsidR="00DF7372" w:rsidRPr="00DF7372" w:rsidRDefault="00DF7372" w:rsidP="00D92BF9">
            <w:pPr>
              <w:rPr>
                <w:sz w:val="24"/>
                <w:szCs w:val="24"/>
              </w:rPr>
            </w:pPr>
            <w:r w:rsidRPr="00DF7372">
              <w:rPr>
                <w:sz w:val="24"/>
                <w:szCs w:val="24"/>
              </w:rPr>
              <w:t xml:space="preserve">4, plus Trainings on financial matters is integrated into an overall staff and/or board development plan. </w:t>
            </w:r>
          </w:p>
        </w:tc>
      </w:tr>
      <w:tr w:rsidR="00DF7372" w:rsidRPr="00DF7372" w:rsidTr="00714663">
        <w:trPr>
          <w:cantSplit/>
          <w:trHeight w:val="400"/>
        </w:trPr>
        <w:tc>
          <w:tcPr>
            <w:tcW w:w="2808" w:type="dxa"/>
          </w:tcPr>
          <w:p w:rsidR="00DF7372" w:rsidRPr="00DF7372" w:rsidRDefault="00DF7372" w:rsidP="00D92BF9">
            <w:pPr>
              <w:rPr>
                <w:sz w:val="24"/>
                <w:szCs w:val="24"/>
              </w:rPr>
            </w:pPr>
            <w:r w:rsidRPr="00DF7372">
              <w:rPr>
                <w:sz w:val="24"/>
                <w:szCs w:val="24"/>
              </w:rPr>
              <w:t>Score:</w:t>
            </w:r>
          </w:p>
        </w:tc>
        <w:tc>
          <w:tcPr>
            <w:tcW w:w="6840" w:type="dxa"/>
          </w:tcPr>
          <w:p w:rsidR="00DF7372" w:rsidRDefault="00DF7372" w:rsidP="00D92BF9">
            <w:pPr>
              <w:rPr>
                <w:sz w:val="24"/>
                <w:szCs w:val="24"/>
              </w:rPr>
            </w:pPr>
            <w:r>
              <w:rPr>
                <w:sz w:val="24"/>
                <w:szCs w:val="24"/>
              </w:rPr>
              <w:t>Scoring Rationale:</w:t>
            </w:r>
          </w:p>
          <w:p w:rsidR="00D92BF9" w:rsidRDefault="00D92BF9" w:rsidP="00D92BF9">
            <w:pPr>
              <w:rPr>
                <w:sz w:val="24"/>
                <w:szCs w:val="24"/>
              </w:rPr>
            </w:pPr>
          </w:p>
          <w:p w:rsidR="00DF7372" w:rsidRPr="00DF7372" w:rsidRDefault="00DF7372" w:rsidP="00D92BF9">
            <w:pPr>
              <w:rPr>
                <w:sz w:val="24"/>
                <w:szCs w:val="24"/>
              </w:rPr>
            </w:pPr>
          </w:p>
        </w:tc>
      </w:tr>
    </w:tbl>
    <w:p w:rsidR="00DF7372" w:rsidRDefault="00DF7372" w:rsidP="00D92BF9">
      <w:pPr>
        <w:pStyle w:val="Header"/>
        <w:tabs>
          <w:tab w:val="clear" w:pos="4320"/>
          <w:tab w:val="clear" w:pos="8640"/>
        </w:tabs>
        <w:jc w:val="both"/>
        <w:rPr>
          <w:sz w:val="28"/>
          <w:szCs w:val="28"/>
        </w:rPr>
      </w:pPr>
    </w:p>
    <w:p w:rsidR="00DF7372" w:rsidRPr="00DF7372" w:rsidRDefault="00C36F1B" w:rsidP="00DF7372">
      <w:pPr>
        <w:keepNext/>
        <w:jc w:val="both"/>
        <w:outlineLvl w:val="1"/>
        <w:rPr>
          <w:b/>
          <w:sz w:val="24"/>
          <w:szCs w:val="24"/>
        </w:rPr>
      </w:pPr>
      <w:r>
        <w:rPr>
          <w:b/>
          <w:i/>
          <w:sz w:val="24"/>
          <w:szCs w:val="24"/>
        </w:rPr>
        <w:t>7</w:t>
      </w:r>
      <w:r w:rsidR="00DF7372" w:rsidRPr="00DF7372">
        <w:rPr>
          <w:b/>
          <w:i/>
          <w:sz w:val="24"/>
          <w:szCs w:val="24"/>
        </w:rPr>
        <w:t>.  Training in Financial Matters</w:t>
      </w: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DF7372">
        <w:rPr>
          <w:bCs/>
          <w:i/>
          <w:sz w:val="24"/>
          <w:szCs w:val="24"/>
        </w:rPr>
        <w:t>Assessment Questions:</w:t>
      </w:r>
    </w:p>
    <w:p w:rsidR="00DF7372" w:rsidRP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DF7372">
        <w:rPr>
          <w:bCs/>
          <w:i/>
          <w:sz w:val="24"/>
          <w:szCs w:val="24"/>
        </w:rPr>
        <w:t>1.  Has training on financial matters been provided to finance staff, program/department directors, supervisors or board members in the past 2 years? Was this training formal or informal?  What topics were covered?  Who provided the training?</w:t>
      </w:r>
    </w:p>
    <w:p w:rsidR="00DF7372" w:rsidRP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DF7372">
        <w:rPr>
          <w:bCs/>
          <w:i/>
          <w:sz w:val="24"/>
          <w:szCs w:val="24"/>
        </w:rPr>
        <w:t>2.  How were/are training needs and priorities determined?  Are trainings evaluated by participants?</w:t>
      </w:r>
    </w:p>
    <w:p w:rsidR="00DF7372" w:rsidRP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DF7372">
        <w:rPr>
          <w:bCs/>
          <w:i/>
          <w:sz w:val="24"/>
          <w:szCs w:val="24"/>
        </w:rPr>
        <w:t>3.  Are there plans to strengthen agency training on financial matters over the next year? What needs have been identified?</w:t>
      </w:r>
    </w:p>
    <w:p w:rsidR="00DF7372" w:rsidRP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DF7372">
        <w:rPr>
          <w:bCs/>
          <w:i/>
          <w:sz w:val="24"/>
          <w:szCs w:val="24"/>
        </w:rPr>
        <w:t>4.  Are financial training commitments integrated into an overall agency staff development plan?</w:t>
      </w:r>
    </w:p>
    <w:p w:rsidR="00DF7372" w:rsidRP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P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656CDC" w:rsidRDefault="00656CDC">
      <w:pPr>
        <w:pStyle w:val="Header"/>
        <w:tabs>
          <w:tab w:val="clear" w:pos="4320"/>
          <w:tab w:val="clear" w:pos="8640"/>
        </w:tabs>
        <w:jc w:val="both"/>
        <w:rPr>
          <w:sz w:val="28"/>
          <w:szCs w:val="28"/>
        </w:rPr>
      </w:pPr>
    </w:p>
    <w:p w:rsidR="00656CDC" w:rsidRDefault="00656CDC">
      <w:pPr>
        <w:pStyle w:val="Header"/>
        <w:tabs>
          <w:tab w:val="clear" w:pos="4320"/>
          <w:tab w:val="clear" w:pos="8640"/>
        </w:tabs>
        <w:jc w:val="both"/>
        <w:rPr>
          <w:sz w:val="28"/>
          <w:szCs w:val="28"/>
        </w:rPr>
      </w:pPr>
    </w:p>
    <w:p w:rsidR="00424347" w:rsidRPr="004822F9" w:rsidRDefault="00C36F1B" w:rsidP="00424347">
      <w:pPr>
        <w:tabs>
          <w:tab w:val="left" w:pos="1620"/>
        </w:tabs>
        <w:jc w:val="both"/>
        <w:rPr>
          <w:b/>
          <w:i/>
          <w:color w:val="FF0000"/>
          <w:sz w:val="24"/>
          <w:szCs w:val="24"/>
        </w:rPr>
      </w:pPr>
      <w:r>
        <w:rPr>
          <w:b/>
          <w:i/>
          <w:sz w:val="24"/>
          <w:szCs w:val="24"/>
        </w:rPr>
        <w:lastRenderedPageBreak/>
        <w:t>9.</w:t>
      </w:r>
      <w:r w:rsidR="00424347" w:rsidRPr="004822F9">
        <w:rPr>
          <w:b/>
          <w:sz w:val="24"/>
          <w:szCs w:val="24"/>
        </w:rPr>
        <w:t xml:space="preserve">  </w:t>
      </w:r>
      <w:r w:rsidR="00424347" w:rsidRPr="004822F9">
        <w:rPr>
          <w:b/>
          <w:i/>
          <w:sz w:val="24"/>
          <w:szCs w:val="24"/>
        </w:rPr>
        <w:t xml:space="preserve"> Procurement Policies and Procedures</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6649"/>
      </w:tblGrid>
      <w:tr w:rsidR="00424347" w:rsidRPr="00424347" w:rsidTr="003328E2">
        <w:trPr>
          <w:trHeight w:val="346"/>
        </w:trPr>
        <w:tc>
          <w:tcPr>
            <w:tcW w:w="2801" w:type="dxa"/>
          </w:tcPr>
          <w:p w:rsidR="00424347" w:rsidRPr="00424347" w:rsidRDefault="00424347" w:rsidP="00D0006F">
            <w:pPr>
              <w:tabs>
                <w:tab w:val="center" w:pos="4680"/>
                <w:tab w:val="right" w:pos="9360"/>
              </w:tabs>
              <w:rPr>
                <w:sz w:val="24"/>
                <w:szCs w:val="24"/>
              </w:rPr>
            </w:pPr>
            <w:r w:rsidRPr="00424347">
              <w:rPr>
                <w:sz w:val="24"/>
                <w:szCs w:val="24"/>
              </w:rPr>
              <w:t>1—at risk</w:t>
            </w:r>
          </w:p>
        </w:tc>
        <w:tc>
          <w:tcPr>
            <w:tcW w:w="6649" w:type="dxa"/>
          </w:tcPr>
          <w:p w:rsidR="00424347" w:rsidRPr="00A420F4" w:rsidRDefault="00424347" w:rsidP="00D0006F">
            <w:pPr>
              <w:tabs>
                <w:tab w:val="center" w:pos="4680"/>
                <w:tab w:val="right" w:pos="9360"/>
              </w:tabs>
              <w:rPr>
                <w:sz w:val="24"/>
                <w:szCs w:val="24"/>
              </w:rPr>
            </w:pPr>
            <w:r w:rsidRPr="00A420F4">
              <w:rPr>
                <w:sz w:val="24"/>
                <w:szCs w:val="24"/>
              </w:rPr>
              <w:t>There are no written procurement policies or procedures or, written policies exist but evidence exists that agency purchasing practices are not consi</w:t>
            </w:r>
            <w:r w:rsidR="00C535C7" w:rsidRPr="00A420F4">
              <w:rPr>
                <w:sz w:val="24"/>
                <w:szCs w:val="24"/>
              </w:rPr>
              <w:t>stent with its written policies or, polices have not been reviewed by the agency’s board in the past 5 years.</w:t>
            </w:r>
          </w:p>
        </w:tc>
      </w:tr>
      <w:tr w:rsidR="00424347" w:rsidRPr="00424347" w:rsidTr="003328E2">
        <w:trPr>
          <w:trHeight w:val="400"/>
        </w:trPr>
        <w:tc>
          <w:tcPr>
            <w:tcW w:w="2801" w:type="dxa"/>
          </w:tcPr>
          <w:p w:rsidR="00424347" w:rsidRPr="00424347" w:rsidRDefault="00424347" w:rsidP="00D0006F">
            <w:pPr>
              <w:rPr>
                <w:sz w:val="24"/>
                <w:szCs w:val="24"/>
              </w:rPr>
            </w:pPr>
            <w:r w:rsidRPr="00424347">
              <w:rPr>
                <w:sz w:val="24"/>
                <w:szCs w:val="24"/>
              </w:rPr>
              <w:t>2—approaching achievement of standard</w:t>
            </w:r>
          </w:p>
        </w:tc>
        <w:tc>
          <w:tcPr>
            <w:tcW w:w="6649" w:type="dxa"/>
          </w:tcPr>
          <w:p w:rsidR="00424347" w:rsidRPr="00A420F4" w:rsidRDefault="00424347" w:rsidP="00D0006F">
            <w:pPr>
              <w:rPr>
                <w:sz w:val="24"/>
                <w:szCs w:val="24"/>
              </w:rPr>
            </w:pPr>
            <w:r w:rsidRPr="00A420F4">
              <w:rPr>
                <w:sz w:val="24"/>
                <w:szCs w:val="24"/>
              </w:rPr>
              <w:t xml:space="preserve">Written procurement policies and procedures exist and are being consistently implemented but fail to address one or more of the following requirements:  1. Expenditure budget authorization, 2. Responsibilities for PO preparation/approval, 3. Competitive bidding procedures with dollar thresholds, 4. Purchase receipt documentation, verification and accounting, 5 Conflict-of-Interest policies , 6. Minority vendor contracting policies and, 7. Credit Card use.  </w:t>
            </w:r>
          </w:p>
        </w:tc>
      </w:tr>
      <w:tr w:rsidR="00424347" w:rsidRPr="00424347" w:rsidTr="003328E2">
        <w:trPr>
          <w:trHeight w:val="400"/>
        </w:trPr>
        <w:tc>
          <w:tcPr>
            <w:tcW w:w="2801" w:type="dxa"/>
          </w:tcPr>
          <w:p w:rsidR="00424347" w:rsidRPr="00424347" w:rsidRDefault="00424347" w:rsidP="00D0006F">
            <w:pPr>
              <w:rPr>
                <w:sz w:val="24"/>
                <w:szCs w:val="24"/>
              </w:rPr>
            </w:pPr>
            <w:r w:rsidRPr="00424347">
              <w:rPr>
                <w:sz w:val="24"/>
                <w:szCs w:val="24"/>
              </w:rPr>
              <w:t>3—fully meets standard</w:t>
            </w:r>
          </w:p>
        </w:tc>
        <w:tc>
          <w:tcPr>
            <w:tcW w:w="6649" w:type="dxa"/>
          </w:tcPr>
          <w:p w:rsidR="00424347" w:rsidRPr="00A420F4" w:rsidRDefault="00424347" w:rsidP="00D0006F">
            <w:pPr>
              <w:rPr>
                <w:sz w:val="24"/>
                <w:szCs w:val="24"/>
              </w:rPr>
            </w:pPr>
            <w:r w:rsidRPr="00A420F4">
              <w:rPr>
                <w:sz w:val="24"/>
                <w:szCs w:val="24"/>
              </w:rPr>
              <w:t xml:space="preserve">Written, complete procurement policies and </w:t>
            </w:r>
            <w:r w:rsidR="00C535C7" w:rsidRPr="00A420F4">
              <w:rPr>
                <w:sz w:val="24"/>
                <w:szCs w:val="24"/>
              </w:rPr>
              <w:t>procedures exist,</w:t>
            </w:r>
            <w:r w:rsidRPr="00A420F4">
              <w:rPr>
                <w:sz w:val="24"/>
                <w:szCs w:val="24"/>
              </w:rPr>
              <w:t xml:space="preserve"> are consistently implemented by authorize</w:t>
            </w:r>
            <w:r w:rsidR="00C535C7" w:rsidRPr="00A420F4">
              <w:rPr>
                <w:sz w:val="24"/>
                <w:szCs w:val="24"/>
              </w:rPr>
              <w:t xml:space="preserve">d/responsible agency personnel and have been reviewed by the agency’s board in the past 5 years. </w:t>
            </w:r>
          </w:p>
        </w:tc>
      </w:tr>
      <w:tr w:rsidR="00424347" w:rsidRPr="00424347" w:rsidTr="003328E2">
        <w:trPr>
          <w:trHeight w:val="400"/>
        </w:trPr>
        <w:tc>
          <w:tcPr>
            <w:tcW w:w="2801" w:type="dxa"/>
          </w:tcPr>
          <w:p w:rsidR="00424347" w:rsidRPr="00424347" w:rsidRDefault="00424347" w:rsidP="00D0006F">
            <w:pPr>
              <w:tabs>
                <w:tab w:val="center" w:pos="4680"/>
                <w:tab w:val="right" w:pos="9360"/>
              </w:tabs>
              <w:rPr>
                <w:sz w:val="24"/>
                <w:szCs w:val="24"/>
              </w:rPr>
            </w:pPr>
            <w:r w:rsidRPr="00424347">
              <w:rPr>
                <w:sz w:val="24"/>
                <w:szCs w:val="24"/>
              </w:rPr>
              <w:t>4—exceeds standard; approaching excellence</w:t>
            </w:r>
          </w:p>
        </w:tc>
        <w:tc>
          <w:tcPr>
            <w:tcW w:w="6649" w:type="dxa"/>
          </w:tcPr>
          <w:p w:rsidR="00424347" w:rsidRPr="00424347" w:rsidRDefault="00424347" w:rsidP="00D0006F">
            <w:pPr>
              <w:rPr>
                <w:sz w:val="24"/>
                <w:szCs w:val="24"/>
              </w:rPr>
            </w:pPr>
            <w:r w:rsidRPr="00424347">
              <w:rPr>
                <w:sz w:val="24"/>
                <w:szCs w:val="24"/>
              </w:rPr>
              <w:t>3 plus, the agency provides training to authorized/responsible staff to assure their understanding and consistent application of agency procurement policies and procedures and, a policy exists to conduct internal tests to assess compliance with procurement policies.</w:t>
            </w:r>
          </w:p>
        </w:tc>
      </w:tr>
      <w:tr w:rsidR="00424347" w:rsidRPr="00424347" w:rsidTr="003328E2">
        <w:trPr>
          <w:trHeight w:val="400"/>
        </w:trPr>
        <w:tc>
          <w:tcPr>
            <w:tcW w:w="2801" w:type="dxa"/>
          </w:tcPr>
          <w:p w:rsidR="00424347" w:rsidRPr="00424347" w:rsidRDefault="00424347" w:rsidP="00D0006F">
            <w:pPr>
              <w:rPr>
                <w:sz w:val="24"/>
                <w:szCs w:val="24"/>
              </w:rPr>
            </w:pPr>
            <w:r w:rsidRPr="00424347">
              <w:rPr>
                <w:sz w:val="24"/>
                <w:szCs w:val="24"/>
              </w:rPr>
              <w:t>5—excellent</w:t>
            </w:r>
          </w:p>
        </w:tc>
        <w:tc>
          <w:tcPr>
            <w:tcW w:w="6649" w:type="dxa"/>
          </w:tcPr>
          <w:p w:rsidR="00424347" w:rsidRPr="00424347" w:rsidRDefault="00424347" w:rsidP="00D0006F">
            <w:pPr>
              <w:rPr>
                <w:sz w:val="24"/>
                <w:szCs w:val="24"/>
              </w:rPr>
            </w:pPr>
            <w:r w:rsidRPr="00424347">
              <w:rPr>
                <w:sz w:val="24"/>
                <w:szCs w:val="24"/>
              </w:rPr>
              <w:t xml:space="preserve">4 plus, agency procurement policies are routinely reviewed and updated as needed but not less than every 3 – 5 years.  </w:t>
            </w:r>
          </w:p>
        </w:tc>
      </w:tr>
      <w:tr w:rsidR="00424347" w:rsidRPr="00424347" w:rsidTr="003328E2">
        <w:trPr>
          <w:trHeight w:val="400"/>
        </w:trPr>
        <w:tc>
          <w:tcPr>
            <w:tcW w:w="2801" w:type="dxa"/>
          </w:tcPr>
          <w:p w:rsidR="00424347" w:rsidRPr="00424347" w:rsidRDefault="00424347" w:rsidP="00D0006F">
            <w:pPr>
              <w:rPr>
                <w:sz w:val="24"/>
                <w:szCs w:val="24"/>
              </w:rPr>
            </w:pPr>
            <w:r w:rsidRPr="00424347">
              <w:rPr>
                <w:sz w:val="24"/>
                <w:szCs w:val="24"/>
              </w:rPr>
              <w:t>Score:</w:t>
            </w:r>
          </w:p>
        </w:tc>
        <w:tc>
          <w:tcPr>
            <w:tcW w:w="6649" w:type="dxa"/>
          </w:tcPr>
          <w:p w:rsidR="00424347" w:rsidRDefault="00424347" w:rsidP="00D0006F">
            <w:pPr>
              <w:rPr>
                <w:sz w:val="24"/>
                <w:szCs w:val="24"/>
              </w:rPr>
            </w:pPr>
            <w:r>
              <w:rPr>
                <w:sz w:val="24"/>
                <w:szCs w:val="24"/>
              </w:rPr>
              <w:t>Scoring Rationale:</w:t>
            </w:r>
          </w:p>
          <w:p w:rsidR="00D0006F" w:rsidRPr="00424347" w:rsidRDefault="00D0006F" w:rsidP="00D0006F">
            <w:pPr>
              <w:rPr>
                <w:sz w:val="24"/>
                <w:szCs w:val="24"/>
              </w:rPr>
            </w:pPr>
          </w:p>
        </w:tc>
      </w:tr>
    </w:tbl>
    <w:p w:rsidR="004822F9" w:rsidRDefault="004822F9" w:rsidP="00D0006F">
      <w:pPr>
        <w:rPr>
          <w:sz w:val="28"/>
          <w:szCs w:val="28"/>
        </w:rPr>
      </w:pPr>
    </w:p>
    <w:p w:rsidR="007220C1" w:rsidRPr="00F87C3B" w:rsidRDefault="00C36F1B" w:rsidP="004822F9">
      <w:pPr>
        <w:rPr>
          <w:sz w:val="28"/>
          <w:szCs w:val="28"/>
        </w:rPr>
      </w:pPr>
      <w:proofErr w:type="gramStart"/>
      <w:r>
        <w:rPr>
          <w:b/>
          <w:i/>
          <w:sz w:val="24"/>
          <w:szCs w:val="24"/>
        </w:rPr>
        <w:t>9.</w:t>
      </w:r>
      <w:r w:rsidR="004822F9" w:rsidRPr="004822F9">
        <w:rPr>
          <w:b/>
          <w:i/>
          <w:sz w:val="24"/>
          <w:szCs w:val="24"/>
        </w:rPr>
        <w:t>.</w:t>
      </w:r>
      <w:proofErr w:type="gramEnd"/>
      <w:r w:rsidR="004822F9" w:rsidRPr="004822F9">
        <w:rPr>
          <w:b/>
          <w:sz w:val="24"/>
          <w:szCs w:val="24"/>
        </w:rPr>
        <w:t xml:space="preserve">   </w:t>
      </w:r>
      <w:r w:rsidR="004822F9" w:rsidRPr="004822F9">
        <w:rPr>
          <w:b/>
          <w:i/>
          <w:sz w:val="24"/>
          <w:szCs w:val="24"/>
        </w:rPr>
        <w:t xml:space="preserve"> Procurement Policies and Procedures</w:t>
      </w:r>
    </w:p>
    <w:p w:rsidR="004822F9" w:rsidRDefault="004822F9" w:rsidP="00CF09AA">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ascii="Times New Roman" w:hAnsi="Times New Roman"/>
          <w:bCs/>
          <w:i/>
          <w:sz w:val="24"/>
          <w:szCs w:val="24"/>
        </w:rPr>
      </w:pPr>
      <w:r w:rsidRPr="004822F9">
        <w:rPr>
          <w:rFonts w:ascii="Times New Roman" w:hAnsi="Times New Roman"/>
          <w:bCs/>
          <w:i/>
          <w:sz w:val="24"/>
          <w:szCs w:val="24"/>
        </w:rPr>
        <w:t>Assessment Questions:</w:t>
      </w:r>
    </w:p>
    <w:p w:rsidR="00CF09AA" w:rsidRPr="004822F9" w:rsidRDefault="00CF09AA" w:rsidP="00CF09AA">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ascii="Times New Roman" w:hAnsi="Times New Roman"/>
          <w:bCs/>
          <w:i/>
          <w:sz w:val="24"/>
          <w:szCs w:val="24"/>
        </w:rPr>
      </w:pPr>
    </w:p>
    <w:p w:rsidR="004822F9" w:rsidRDefault="004822F9"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4822F9">
        <w:rPr>
          <w:bCs/>
          <w:i/>
          <w:sz w:val="24"/>
          <w:szCs w:val="24"/>
        </w:rPr>
        <w:t xml:space="preserve">1.  Does the agency have complete and updated Procurement policies which comply with regulatory (e.g., Head Start) and best practice standards (Cell #2)?  When </w:t>
      </w:r>
      <w:proofErr w:type="gramStart"/>
      <w:r w:rsidRPr="004822F9">
        <w:rPr>
          <w:bCs/>
          <w:i/>
          <w:sz w:val="24"/>
          <w:szCs w:val="24"/>
        </w:rPr>
        <w:t>were policies</w:t>
      </w:r>
      <w:proofErr w:type="gramEnd"/>
      <w:r w:rsidRPr="004822F9">
        <w:rPr>
          <w:bCs/>
          <w:i/>
          <w:sz w:val="24"/>
          <w:szCs w:val="24"/>
        </w:rPr>
        <w:t xml:space="preserve"> last reviewed? Are policies being consistently implemented throughout the agency?  How is compliance determined?</w:t>
      </w: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Pr="004822F9"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4822F9" w:rsidRPr="004822F9" w:rsidRDefault="004822F9"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4822F9">
        <w:rPr>
          <w:bCs/>
          <w:i/>
          <w:sz w:val="24"/>
          <w:szCs w:val="24"/>
        </w:rPr>
        <w:t>2.  If policies are incomplete, what steps have/will be taken to address deficiencies?</w:t>
      </w:r>
    </w:p>
    <w:p w:rsidR="004822F9" w:rsidRDefault="004822F9"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4822F9">
        <w:rPr>
          <w:bCs/>
          <w:i/>
          <w:sz w:val="24"/>
          <w:szCs w:val="24"/>
        </w:rPr>
        <w:t>3.  Who is responsible for overseeing the implementation of agency Procurement policies?  Are internal audits conducted to assure compliance with policies?</w:t>
      </w:r>
    </w:p>
    <w:p w:rsidR="00CF09AA" w:rsidRPr="004822F9"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4822F9" w:rsidRDefault="004822F9"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4822F9">
        <w:rPr>
          <w:bCs/>
          <w:i/>
          <w:sz w:val="24"/>
          <w:szCs w:val="24"/>
        </w:rPr>
        <w:t>4.  Are staff trained on agency policies to assure understanding and consistent application?</w:t>
      </w:r>
    </w:p>
    <w:p w:rsidR="00CF09AA" w:rsidRPr="004822F9"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4822F9"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Pr="00CF09AA" w:rsidRDefault="00CF09AA" w:rsidP="0081188D">
      <w:pPr>
        <w:rPr>
          <w:b/>
          <w:bCs/>
          <w:i/>
          <w:iCs/>
          <w:sz w:val="24"/>
          <w:szCs w:val="24"/>
        </w:rPr>
      </w:pPr>
      <w:r>
        <w:rPr>
          <w:b/>
          <w:sz w:val="28"/>
          <w:szCs w:val="28"/>
        </w:rPr>
        <w:br w:type="page"/>
      </w:r>
      <w:r w:rsidR="00C36F1B">
        <w:rPr>
          <w:b/>
          <w:bCs/>
          <w:i/>
          <w:iCs/>
          <w:sz w:val="24"/>
          <w:szCs w:val="24"/>
        </w:rPr>
        <w:lastRenderedPageBreak/>
        <w:t>10</w:t>
      </w:r>
      <w:r w:rsidRPr="00CF09AA">
        <w:rPr>
          <w:b/>
          <w:bCs/>
          <w:i/>
          <w:iCs/>
          <w:sz w:val="24"/>
          <w:szCs w:val="24"/>
        </w:rPr>
        <w:t>.  Adequacy of Unrestricted Net Assets</w:t>
      </w:r>
      <w:r w:rsidR="00C45DEE">
        <w:rPr>
          <w:rStyle w:val="FootnoteReference"/>
          <w:b/>
          <w:bCs/>
          <w:i/>
          <w:iCs/>
          <w:sz w:val="24"/>
          <w:szCs w:val="24"/>
        </w:rPr>
        <w:footnoteReference w:id="12"/>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750"/>
      </w:tblGrid>
      <w:tr w:rsidR="00CF09AA" w:rsidRPr="00CF09AA" w:rsidTr="00B11AFC">
        <w:trPr>
          <w:cantSplit/>
          <w:trHeight w:val="593"/>
        </w:trPr>
        <w:tc>
          <w:tcPr>
            <w:tcW w:w="2808" w:type="dxa"/>
          </w:tcPr>
          <w:p w:rsidR="00CF09AA" w:rsidRPr="00CF09AA" w:rsidRDefault="00CF09AA" w:rsidP="00BC0CCB">
            <w:pPr>
              <w:tabs>
                <w:tab w:val="center" w:pos="4680"/>
                <w:tab w:val="right" w:pos="9360"/>
              </w:tabs>
              <w:rPr>
                <w:sz w:val="24"/>
                <w:szCs w:val="24"/>
              </w:rPr>
            </w:pPr>
            <w:r w:rsidRPr="00CF09AA">
              <w:rPr>
                <w:sz w:val="24"/>
                <w:szCs w:val="24"/>
              </w:rPr>
              <w:t>1—at risk</w:t>
            </w:r>
          </w:p>
        </w:tc>
        <w:tc>
          <w:tcPr>
            <w:tcW w:w="6750" w:type="dxa"/>
          </w:tcPr>
          <w:p w:rsidR="00CF09AA" w:rsidRPr="00CF09AA" w:rsidRDefault="00CF09AA" w:rsidP="00BC0CCB">
            <w:pPr>
              <w:rPr>
                <w:sz w:val="24"/>
                <w:szCs w:val="24"/>
              </w:rPr>
            </w:pPr>
            <w:r w:rsidRPr="00CF09AA">
              <w:rPr>
                <w:sz w:val="24"/>
                <w:szCs w:val="24"/>
              </w:rPr>
              <w:t>Days of liquid net assets are negative.</w:t>
            </w:r>
          </w:p>
        </w:tc>
      </w:tr>
      <w:tr w:rsidR="00CF09AA" w:rsidRPr="00CF09AA" w:rsidTr="00B11AFC">
        <w:trPr>
          <w:cantSplit/>
          <w:trHeight w:val="400"/>
        </w:trPr>
        <w:tc>
          <w:tcPr>
            <w:tcW w:w="2808" w:type="dxa"/>
          </w:tcPr>
          <w:p w:rsidR="00CF09AA" w:rsidRPr="00CF09AA" w:rsidRDefault="00CF09AA" w:rsidP="00BC0CCB">
            <w:pPr>
              <w:rPr>
                <w:sz w:val="24"/>
                <w:szCs w:val="24"/>
              </w:rPr>
            </w:pPr>
            <w:r w:rsidRPr="00CF09AA">
              <w:rPr>
                <w:sz w:val="24"/>
                <w:szCs w:val="24"/>
              </w:rPr>
              <w:t>2—approaching achievement of standard</w:t>
            </w:r>
          </w:p>
        </w:tc>
        <w:tc>
          <w:tcPr>
            <w:tcW w:w="6750" w:type="dxa"/>
          </w:tcPr>
          <w:p w:rsidR="00CF09AA" w:rsidRPr="00CF09AA" w:rsidRDefault="00CF09AA" w:rsidP="00BC0CCB">
            <w:pPr>
              <w:tabs>
                <w:tab w:val="center" w:pos="4680"/>
                <w:tab w:val="right" w:pos="9360"/>
              </w:tabs>
              <w:rPr>
                <w:sz w:val="24"/>
                <w:szCs w:val="24"/>
              </w:rPr>
            </w:pPr>
            <w:r w:rsidRPr="00CF09AA">
              <w:rPr>
                <w:sz w:val="24"/>
                <w:szCs w:val="24"/>
              </w:rPr>
              <w:t>Zero to 10 days of liquid net assets</w:t>
            </w:r>
          </w:p>
        </w:tc>
      </w:tr>
      <w:tr w:rsidR="00CF09AA" w:rsidRPr="00CF09AA" w:rsidTr="00B11AFC">
        <w:trPr>
          <w:cantSplit/>
          <w:trHeight w:val="346"/>
        </w:trPr>
        <w:tc>
          <w:tcPr>
            <w:tcW w:w="2808" w:type="dxa"/>
          </w:tcPr>
          <w:p w:rsidR="00CF09AA" w:rsidRPr="00CF09AA" w:rsidRDefault="00CF09AA" w:rsidP="00BC0CCB">
            <w:pPr>
              <w:rPr>
                <w:sz w:val="24"/>
                <w:szCs w:val="24"/>
              </w:rPr>
            </w:pPr>
            <w:r w:rsidRPr="00CF09AA">
              <w:rPr>
                <w:sz w:val="24"/>
                <w:szCs w:val="24"/>
              </w:rPr>
              <w:t>3—fully meets standard</w:t>
            </w:r>
          </w:p>
        </w:tc>
        <w:tc>
          <w:tcPr>
            <w:tcW w:w="6750" w:type="dxa"/>
          </w:tcPr>
          <w:p w:rsidR="00CF09AA" w:rsidRPr="00CF09AA" w:rsidRDefault="00CF09AA" w:rsidP="00BC0CCB">
            <w:pPr>
              <w:rPr>
                <w:sz w:val="24"/>
                <w:szCs w:val="24"/>
              </w:rPr>
            </w:pPr>
            <w:r w:rsidRPr="00CF09AA">
              <w:rPr>
                <w:sz w:val="24"/>
                <w:szCs w:val="24"/>
              </w:rPr>
              <w:t>10 to 20 days of liquid net assets</w:t>
            </w:r>
          </w:p>
        </w:tc>
      </w:tr>
      <w:tr w:rsidR="00CF09AA" w:rsidRPr="00CF09AA" w:rsidTr="00B11AFC">
        <w:trPr>
          <w:cantSplit/>
          <w:trHeight w:val="400"/>
        </w:trPr>
        <w:tc>
          <w:tcPr>
            <w:tcW w:w="2808" w:type="dxa"/>
          </w:tcPr>
          <w:p w:rsidR="00CF09AA" w:rsidRPr="00CF09AA" w:rsidRDefault="00CF09AA" w:rsidP="00BC0CCB">
            <w:pPr>
              <w:tabs>
                <w:tab w:val="center" w:pos="4680"/>
                <w:tab w:val="right" w:pos="9360"/>
              </w:tabs>
              <w:rPr>
                <w:sz w:val="24"/>
                <w:szCs w:val="24"/>
              </w:rPr>
            </w:pPr>
            <w:r w:rsidRPr="00CF09AA">
              <w:rPr>
                <w:sz w:val="24"/>
                <w:szCs w:val="24"/>
              </w:rPr>
              <w:t>4—exceeds standard; approaching excellence</w:t>
            </w:r>
          </w:p>
        </w:tc>
        <w:tc>
          <w:tcPr>
            <w:tcW w:w="6750" w:type="dxa"/>
          </w:tcPr>
          <w:p w:rsidR="00CF09AA" w:rsidRPr="00CF09AA" w:rsidRDefault="00CF09AA" w:rsidP="00BC0CCB">
            <w:pPr>
              <w:rPr>
                <w:sz w:val="24"/>
                <w:szCs w:val="24"/>
              </w:rPr>
            </w:pPr>
            <w:r w:rsidRPr="00CF09AA">
              <w:rPr>
                <w:sz w:val="24"/>
                <w:szCs w:val="24"/>
              </w:rPr>
              <w:t>20 to 30 days of liquid net assets</w:t>
            </w:r>
          </w:p>
        </w:tc>
      </w:tr>
      <w:tr w:rsidR="00CF09AA" w:rsidRPr="00CF09AA" w:rsidTr="00B11AFC">
        <w:trPr>
          <w:cantSplit/>
          <w:trHeight w:val="346"/>
        </w:trPr>
        <w:tc>
          <w:tcPr>
            <w:tcW w:w="2808" w:type="dxa"/>
            <w:tcBorders>
              <w:bottom w:val="nil"/>
            </w:tcBorders>
          </w:tcPr>
          <w:p w:rsidR="00CF09AA" w:rsidRPr="00CF09AA" w:rsidRDefault="00CF09AA" w:rsidP="00BC0CCB">
            <w:pPr>
              <w:rPr>
                <w:sz w:val="24"/>
                <w:szCs w:val="24"/>
              </w:rPr>
            </w:pPr>
            <w:r w:rsidRPr="00CF09AA">
              <w:rPr>
                <w:sz w:val="24"/>
                <w:szCs w:val="24"/>
              </w:rPr>
              <w:t>5—excellent</w:t>
            </w:r>
          </w:p>
        </w:tc>
        <w:tc>
          <w:tcPr>
            <w:tcW w:w="6750" w:type="dxa"/>
          </w:tcPr>
          <w:p w:rsidR="00CF09AA" w:rsidRPr="00CF09AA" w:rsidRDefault="00CF09AA" w:rsidP="00BC0CCB">
            <w:pPr>
              <w:rPr>
                <w:sz w:val="24"/>
                <w:szCs w:val="24"/>
              </w:rPr>
            </w:pPr>
            <w:r w:rsidRPr="00CF09AA">
              <w:rPr>
                <w:sz w:val="24"/>
                <w:szCs w:val="24"/>
              </w:rPr>
              <w:t>30 or more days of liquid net assets</w:t>
            </w:r>
          </w:p>
        </w:tc>
      </w:tr>
      <w:tr w:rsidR="00CF09AA" w:rsidRPr="00CF09AA" w:rsidTr="00B11AFC">
        <w:trPr>
          <w:cantSplit/>
          <w:trHeight w:val="400"/>
        </w:trPr>
        <w:tc>
          <w:tcPr>
            <w:tcW w:w="2808" w:type="dxa"/>
          </w:tcPr>
          <w:p w:rsidR="00CF09AA" w:rsidRPr="00CF09AA" w:rsidRDefault="00CF09AA" w:rsidP="00BC0CCB">
            <w:pPr>
              <w:rPr>
                <w:sz w:val="24"/>
                <w:szCs w:val="24"/>
              </w:rPr>
            </w:pPr>
            <w:r w:rsidRPr="00CF09AA">
              <w:rPr>
                <w:sz w:val="24"/>
                <w:szCs w:val="24"/>
              </w:rPr>
              <w:t>Score:</w:t>
            </w:r>
          </w:p>
        </w:tc>
        <w:tc>
          <w:tcPr>
            <w:tcW w:w="6750" w:type="dxa"/>
          </w:tcPr>
          <w:p w:rsidR="00CF09AA" w:rsidRDefault="00CF09AA" w:rsidP="00BC0CCB">
            <w:pPr>
              <w:rPr>
                <w:sz w:val="24"/>
                <w:szCs w:val="24"/>
              </w:rPr>
            </w:pPr>
            <w:r>
              <w:rPr>
                <w:sz w:val="24"/>
                <w:szCs w:val="24"/>
              </w:rPr>
              <w:t>Scoring Rationale:</w:t>
            </w:r>
          </w:p>
          <w:p w:rsidR="00BC0CCB" w:rsidRDefault="00BC0CCB" w:rsidP="00BC0CCB">
            <w:pPr>
              <w:rPr>
                <w:sz w:val="24"/>
                <w:szCs w:val="24"/>
              </w:rPr>
            </w:pPr>
          </w:p>
          <w:p w:rsidR="00CF09AA" w:rsidRPr="00CF09AA" w:rsidRDefault="00CF09AA" w:rsidP="00BC0CCB">
            <w:pPr>
              <w:rPr>
                <w:sz w:val="24"/>
                <w:szCs w:val="24"/>
              </w:rPr>
            </w:pPr>
          </w:p>
        </w:tc>
      </w:tr>
    </w:tbl>
    <w:p w:rsidR="00CF09AA" w:rsidRDefault="00CF09AA" w:rsidP="00BC0CCB">
      <w:pPr>
        <w:rPr>
          <w:b/>
          <w:sz w:val="28"/>
          <w:szCs w:val="28"/>
        </w:rPr>
      </w:pPr>
    </w:p>
    <w:p w:rsidR="00CF09AA" w:rsidRDefault="00CF09AA">
      <w:pPr>
        <w:rPr>
          <w:b/>
          <w:sz w:val="28"/>
          <w:szCs w:val="28"/>
        </w:rPr>
      </w:pPr>
    </w:p>
    <w:p w:rsidR="00CF09AA" w:rsidRPr="00CF09AA" w:rsidRDefault="00C36F1B" w:rsidP="00CF09AA">
      <w:pPr>
        <w:jc w:val="both"/>
        <w:rPr>
          <w:b/>
          <w:bCs/>
          <w:i/>
          <w:iCs/>
          <w:sz w:val="24"/>
          <w:szCs w:val="24"/>
        </w:rPr>
      </w:pPr>
      <w:r>
        <w:rPr>
          <w:b/>
          <w:bCs/>
          <w:i/>
          <w:iCs/>
          <w:sz w:val="24"/>
          <w:szCs w:val="24"/>
        </w:rPr>
        <w:t>10</w:t>
      </w:r>
      <w:r w:rsidR="00CF09AA" w:rsidRPr="00CF09AA">
        <w:rPr>
          <w:b/>
          <w:bCs/>
          <w:i/>
          <w:iCs/>
          <w:sz w:val="24"/>
          <w:szCs w:val="24"/>
        </w:rPr>
        <w:t>.  Adequacy of Unrestricted Net Assets</w:t>
      </w: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F09AA">
        <w:rPr>
          <w:bCs/>
          <w:i/>
          <w:sz w:val="24"/>
          <w:szCs w:val="24"/>
        </w:rPr>
        <w:t>Assessment Questions:</w:t>
      </w:r>
    </w:p>
    <w:p w:rsidR="00CF09AA" w:rsidRP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F09AA">
        <w:rPr>
          <w:bCs/>
          <w:i/>
          <w:sz w:val="24"/>
          <w:szCs w:val="24"/>
        </w:rPr>
        <w:t>1.  Trend line in agency days of unrestricted net assets during the past 2 years?</w:t>
      </w:r>
    </w:p>
    <w:p w:rsidR="00CF09AA" w:rsidRP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F09AA">
        <w:rPr>
          <w:bCs/>
          <w:i/>
          <w:sz w:val="24"/>
          <w:szCs w:val="24"/>
        </w:rPr>
        <w:t>2.  Agency goal for days of unrestricted net assets?  Strategies for increasing liquid net assets?</w:t>
      </w:r>
    </w:p>
    <w:p w:rsidR="00CF09AA" w:rsidRP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F09AA">
        <w:rPr>
          <w:bCs/>
          <w:i/>
          <w:sz w:val="24"/>
          <w:szCs w:val="24"/>
        </w:rPr>
        <w:t xml:space="preserve">3.  Agency cash flow experience during the past 12 months?  Agency line of credit?  Amount?  Current balance? </w:t>
      </w:r>
    </w:p>
    <w:p w:rsidR="00CF09AA" w:rsidRP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pPr>
        <w:pStyle w:val="Header"/>
        <w:tabs>
          <w:tab w:val="clear" w:pos="4320"/>
          <w:tab w:val="clear" w:pos="8640"/>
        </w:tabs>
        <w:jc w:val="both"/>
        <w:rPr>
          <w:b/>
          <w:sz w:val="28"/>
          <w:szCs w:val="28"/>
        </w:rPr>
      </w:pPr>
    </w:p>
    <w:p w:rsidR="00046B3D" w:rsidRPr="00046B3D" w:rsidRDefault="00CF09AA" w:rsidP="00046B3D">
      <w:pPr>
        <w:pStyle w:val="Header"/>
        <w:jc w:val="both"/>
        <w:rPr>
          <w:b/>
          <w:i/>
          <w:sz w:val="24"/>
          <w:szCs w:val="24"/>
        </w:rPr>
      </w:pPr>
      <w:r>
        <w:rPr>
          <w:b/>
          <w:sz w:val="28"/>
          <w:szCs w:val="28"/>
        </w:rPr>
        <w:br w:type="page"/>
      </w:r>
      <w:r w:rsidR="00C36F1B">
        <w:rPr>
          <w:b/>
          <w:i/>
          <w:sz w:val="24"/>
          <w:szCs w:val="24"/>
        </w:rPr>
        <w:lastRenderedPageBreak/>
        <w:t>11</w:t>
      </w:r>
      <w:r w:rsidR="00046B3D" w:rsidRPr="00046B3D">
        <w:rPr>
          <w:b/>
          <w:i/>
          <w:sz w:val="24"/>
          <w:szCs w:val="24"/>
        </w:rPr>
        <w:t>. Agency Cash Flow</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046B3D" w:rsidRPr="00046B3D" w:rsidTr="00B11AFC">
        <w:trPr>
          <w:cantSplit/>
          <w:trHeight w:val="400"/>
        </w:trPr>
        <w:tc>
          <w:tcPr>
            <w:tcW w:w="2808" w:type="dxa"/>
          </w:tcPr>
          <w:p w:rsidR="00046B3D" w:rsidRPr="00046B3D" w:rsidRDefault="00046B3D" w:rsidP="00D56702">
            <w:pPr>
              <w:tabs>
                <w:tab w:val="center" w:pos="4680"/>
                <w:tab w:val="right" w:pos="9360"/>
              </w:tabs>
              <w:rPr>
                <w:sz w:val="24"/>
                <w:szCs w:val="24"/>
              </w:rPr>
            </w:pPr>
            <w:r w:rsidRPr="00046B3D">
              <w:rPr>
                <w:sz w:val="24"/>
                <w:szCs w:val="24"/>
              </w:rPr>
              <w:t>1—at risk</w:t>
            </w:r>
          </w:p>
        </w:tc>
        <w:tc>
          <w:tcPr>
            <w:tcW w:w="6840" w:type="dxa"/>
          </w:tcPr>
          <w:p w:rsidR="00046B3D" w:rsidRPr="00046B3D" w:rsidRDefault="00046B3D" w:rsidP="00D56702">
            <w:pPr>
              <w:rPr>
                <w:sz w:val="24"/>
                <w:szCs w:val="24"/>
              </w:rPr>
            </w:pPr>
            <w:r w:rsidRPr="00046B3D">
              <w:rPr>
                <w:sz w:val="24"/>
                <w:szCs w:val="24"/>
              </w:rPr>
              <w:t>The agency’s audit shows a negative cash flow for the past two years and/or changes in positive cash flow are primarily</w:t>
            </w:r>
            <w:r>
              <w:rPr>
                <w:sz w:val="24"/>
                <w:szCs w:val="24"/>
              </w:rPr>
              <w:t xml:space="preserve"> </w:t>
            </w:r>
            <w:r w:rsidRPr="00046B3D">
              <w:rPr>
                <w:sz w:val="24"/>
                <w:szCs w:val="24"/>
              </w:rPr>
              <w:t>generated from financing vs. operating activities.  The agency’s line of credit has been converted to a short or long</w:t>
            </w:r>
            <w:r>
              <w:rPr>
                <w:sz w:val="24"/>
                <w:szCs w:val="24"/>
              </w:rPr>
              <w:t>-</w:t>
            </w:r>
            <w:r w:rsidRPr="00046B3D">
              <w:rPr>
                <w:sz w:val="24"/>
                <w:szCs w:val="24"/>
              </w:rPr>
              <w:t xml:space="preserve">term note.  </w:t>
            </w:r>
          </w:p>
        </w:tc>
      </w:tr>
      <w:tr w:rsidR="00046B3D" w:rsidRPr="00046B3D" w:rsidTr="00B11AFC">
        <w:trPr>
          <w:cantSplit/>
          <w:trHeight w:val="400"/>
        </w:trPr>
        <w:tc>
          <w:tcPr>
            <w:tcW w:w="2808" w:type="dxa"/>
          </w:tcPr>
          <w:p w:rsidR="00046B3D" w:rsidRPr="00046B3D" w:rsidRDefault="00046B3D" w:rsidP="00D56702">
            <w:pPr>
              <w:rPr>
                <w:sz w:val="24"/>
                <w:szCs w:val="24"/>
              </w:rPr>
            </w:pPr>
            <w:r w:rsidRPr="00046B3D">
              <w:rPr>
                <w:sz w:val="24"/>
                <w:szCs w:val="24"/>
              </w:rPr>
              <w:t>2—approaching achievement of standard</w:t>
            </w:r>
          </w:p>
        </w:tc>
        <w:tc>
          <w:tcPr>
            <w:tcW w:w="6840" w:type="dxa"/>
          </w:tcPr>
          <w:p w:rsidR="00046B3D" w:rsidRPr="00046B3D" w:rsidRDefault="00EF12CA" w:rsidP="00D56702">
            <w:pPr>
              <w:tabs>
                <w:tab w:val="center" w:pos="4680"/>
                <w:tab w:val="right" w:pos="9360"/>
              </w:tabs>
              <w:rPr>
                <w:sz w:val="24"/>
                <w:szCs w:val="24"/>
              </w:rPr>
            </w:pPr>
            <w:r w:rsidRPr="00046B3D">
              <w:rPr>
                <w:sz w:val="24"/>
                <w:szCs w:val="24"/>
              </w:rPr>
              <w:t>The agency’s audit shows a negative cash flow for the past year and/or a significant (e.g., 40%</w:t>
            </w:r>
            <w:r>
              <w:rPr>
                <w:sz w:val="24"/>
                <w:szCs w:val="24"/>
              </w:rPr>
              <w:t xml:space="preserve"> </w:t>
            </w:r>
            <w:r w:rsidRPr="00046B3D">
              <w:rPr>
                <w:sz w:val="24"/>
                <w:szCs w:val="24"/>
              </w:rPr>
              <w:t xml:space="preserve">+) outstanding balance remains in the agency’s line of credit at the end of the year.   </w:t>
            </w:r>
            <w:r w:rsidR="00046B3D" w:rsidRPr="00046B3D">
              <w:rPr>
                <w:sz w:val="24"/>
                <w:szCs w:val="24"/>
              </w:rPr>
              <w:t xml:space="preserve">The agency is forced to make regular use of its line of credit to cover payroll and other core operating expenses during the year. </w:t>
            </w:r>
          </w:p>
        </w:tc>
      </w:tr>
      <w:tr w:rsidR="00046B3D" w:rsidRPr="00046B3D" w:rsidTr="00B11AFC">
        <w:trPr>
          <w:cantSplit/>
          <w:trHeight w:val="400"/>
        </w:trPr>
        <w:tc>
          <w:tcPr>
            <w:tcW w:w="2808" w:type="dxa"/>
          </w:tcPr>
          <w:p w:rsidR="00046B3D" w:rsidRPr="00046B3D" w:rsidRDefault="00046B3D" w:rsidP="00D56702">
            <w:pPr>
              <w:rPr>
                <w:sz w:val="24"/>
                <w:szCs w:val="24"/>
              </w:rPr>
            </w:pPr>
            <w:r w:rsidRPr="00046B3D">
              <w:rPr>
                <w:sz w:val="24"/>
                <w:szCs w:val="24"/>
              </w:rPr>
              <w:t>3—fully meets standard</w:t>
            </w:r>
          </w:p>
        </w:tc>
        <w:tc>
          <w:tcPr>
            <w:tcW w:w="6840" w:type="dxa"/>
          </w:tcPr>
          <w:p w:rsidR="00046B3D" w:rsidRPr="00046B3D" w:rsidRDefault="00046B3D" w:rsidP="00D56702">
            <w:pPr>
              <w:rPr>
                <w:sz w:val="24"/>
                <w:szCs w:val="24"/>
              </w:rPr>
            </w:pPr>
            <w:r w:rsidRPr="00046B3D">
              <w:rPr>
                <w:sz w:val="24"/>
                <w:szCs w:val="24"/>
              </w:rPr>
              <w:t xml:space="preserve">The agency’s audit shows a balanced or positive cash flow for the past year with a zero or modest balance remaining in its line of credit.  Agency cash flow is closely monitored by agency management with quarterly reports distributed to appropriate managers and board members. </w:t>
            </w:r>
          </w:p>
        </w:tc>
      </w:tr>
      <w:tr w:rsidR="00046B3D" w:rsidRPr="00046B3D" w:rsidTr="00B11AFC">
        <w:trPr>
          <w:cantSplit/>
          <w:trHeight w:val="400"/>
        </w:trPr>
        <w:tc>
          <w:tcPr>
            <w:tcW w:w="2808" w:type="dxa"/>
          </w:tcPr>
          <w:p w:rsidR="00046B3D" w:rsidRPr="00046B3D" w:rsidRDefault="00046B3D" w:rsidP="00D56702">
            <w:pPr>
              <w:tabs>
                <w:tab w:val="center" w:pos="4680"/>
                <w:tab w:val="right" w:pos="9360"/>
              </w:tabs>
              <w:rPr>
                <w:sz w:val="24"/>
                <w:szCs w:val="24"/>
              </w:rPr>
            </w:pPr>
            <w:r w:rsidRPr="00046B3D">
              <w:rPr>
                <w:sz w:val="24"/>
                <w:szCs w:val="24"/>
              </w:rPr>
              <w:t>4—exceeds standard; approaching excellence</w:t>
            </w:r>
          </w:p>
        </w:tc>
        <w:tc>
          <w:tcPr>
            <w:tcW w:w="6840" w:type="dxa"/>
          </w:tcPr>
          <w:p w:rsidR="00046B3D" w:rsidRPr="00046B3D" w:rsidRDefault="00046B3D" w:rsidP="00D56702">
            <w:pPr>
              <w:rPr>
                <w:sz w:val="24"/>
                <w:szCs w:val="24"/>
              </w:rPr>
            </w:pPr>
            <w:r w:rsidRPr="00046B3D">
              <w:rPr>
                <w:sz w:val="24"/>
                <w:szCs w:val="24"/>
              </w:rPr>
              <w:t xml:space="preserve">3 plus, the agency maintains has maintained a balanced or positive cash flow status for the past 2 years.  </w:t>
            </w:r>
          </w:p>
        </w:tc>
      </w:tr>
      <w:tr w:rsidR="00046B3D" w:rsidRPr="00046B3D" w:rsidTr="00B11AFC">
        <w:trPr>
          <w:cantSplit/>
          <w:trHeight w:val="400"/>
        </w:trPr>
        <w:tc>
          <w:tcPr>
            <w:tcW w:w="2808" w:type="dxa"/>
            <w:tcBorders>
              <w:bottom w:val="nil"/>
            </w:tcBorders>
          </w:tcPr>
          <w:p w:rsidR="00046B3D" w:rsidRPr="00046B3D" w:rsidRDefault="00046B3D" w:rsidP="00D56702">
            <w:pPr>
              <w:rPr>
                <w:sz w:val="24"/>
                <w:szCs w:val="24"/>
              </w:rPr>
            </w:pPr>
            <w:r w:rsidRPr="00046B3D">
              <w:rPr>
                <w:sz w:val="24"/>
                <w:szCs w:val="24"/>
              </w:rPr>
              <w:t>5—excellent</w:t>
            </w:r>
          </w:p>
        </w:tc>
        <w:tc>
          <w:tcPr>
            <w:tcW w:w="6840" w:type="dxa"/>
          </w:tcPr>
          <w:p w:rsidR="00046B3D" w:rsidRPr="00046B3D" w:rsidRDefault="00046B3D" w:rsidP="00D56702">
            <w:pPr>
              <w:rPr>
                <w:sz w:val="24"/>
                <w:szCs w:val="24"/>
              </w:rPr>
            </w:pPr>
            <w:r w:rsidRPr="00046B3D">
              <w:rPr>
                <w:sz w:val="24"/>
                <w:szCs w:val="24"/>
              </w:rPr>
              <w:t>4 plus the agency has maintained a balanced or positive cash flow for the past 3+ years.</w:t>
            </w:r>
          </w:p>
        </w:tc>
      </w:tr>
      <w:tr w:rsidR="00046B3D" w:rsidRPr="00046B3D" w:rsidTr="00B11AFC">
        <w:trPr>
          <w:cantSplit/>
          <w:trHeight w:val="400"/>
        </w:trPr>
        <w:tc>
          <w:tcPr>
            <w:tcW w:w="2808" w:type="dxa"/>
          </w:tcPr>
          <w:p w:rsidR="00046B3D" w:rsidRPr="00046B3D" w:rsidRDefault="00046B3D" w:rsidP="00D56702">
            <w:pPr>
              <w:rPr>
                <w:sz w:val="24"/>
                <w:szCs w:val="24"/>
              </w:rPr>
            </w:pPr>
            <w:r w:rsidRPr="00046B3D">
              <w:rPr>
                <w:sz w:val="24"/>
                <w:szCs w:val="24"/>
              </w:rPr>
              <w:t>Score:</w:t>
            </w:r>
          </w:p>
        </w:tc>
        <w:tc>
          <w:tcPr>
            <w:tcW w:w="6840" w:type="dxa"/>
          </w:tcPr>
          <w:p w:rsidR="00046B3D" w:rsidRDefault="00046B3D" w:rsidP="00D56702">
            <w:pPr>
              <w:rPr>
                <w:sz w:val="24"/>
                <w:szCs w:val="24"/>
              </w:rPr>
            </w:pPr>
            <w:r>
              <w:rPr>
                <w:sz w:val="24"/>
                <w:szCs w:val="24"/>
              </w:rPr>
              <w:t>Scoring Rationale:</w:t>
            </w:r>
          </w:p>
          <w:p w:rsidR="00D56702" w:rsidRDefault="00D56702" w:rsidP="00D56702">
            <w:pPr>
              <w:rPr>
                <w:sz w:val="24"/>
                <w:szCs w:val="24"/>
              </w:rPr>
            </w:pPr>
          </w:p>
          <w:p w:rsidR="00046B3D" w:rsidRPr="00046B3D" w:rsidRDefault="00046B3D" w:rsidP="00D56702">
            <w:pPr>
              <w:rPr>
                <w:sz w:val="24"/>
                <w:szCs w:val="24"/>
              </w:rPr>
            </w:pPr>
          </w:p>
        </w:tc>
      </w:tr>
    </w:tbl>
    <w:p w:rsidR="00046B3D" w:rsidRDefault="00046B3D">
      <w:pPr>
        <w:rPr>
          <w:b/>
          <w:sz w:val="28"/>
          <w:szCs w:val="28"/>
        </w:rPr>
      </w:pPr>
    </w:p>
    <w:p w:rsidR="00CF09AA" w:rsidRDefault="00CF09AA">
      <w:pPr>
        <w:rPr>
          <w:b/>
          <w:sz w:val="28"/>
          <w:szCs w:val="28"/>
        </w:rPr>
      </w:pPr>
    </w:p>
    <w:p w:rsidR="004822F9" w:rsidRDefault="00C36F1B">
      <w:pPr>
        <w:pStyle w:val="Header"/>
        <w:tabs>
          <w:tab w:val="clear" w:pos="4320"/>
          <w:tab w:val="clear" w:pos="8640"/>
        </w:tabs>
        <w:jc w:val="both"/>
        <w:rPr>
          <w:b/>
          <w:i/>
          <w:sz w:val="24"/>
          <w:szCs w:val="24"/>
        </w:rPr>
      </w:pPr>
      <w:r>
        <w:rPr>
          <w:b/>
          <w:i/>
          <w:sz w:val="24"/>
          <w:szCs w:val="24"/>
        </w:rPr>
        <w:t>11</w:t>
      </w:r>
      <w:r w:rsidR="00046B3D" w:rsidRPr="00046B3D">
        <w:rPr>
          <w:b/>
          <w:i/>
          <w:sz w:val="24"/>
          <w:szCs w:val="24"/>
        </w:rPr>
        <w:t>. Agency Cash Flow</w:t>
      </w: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46B3D">
        <w:rPr>
          <w:bCs/>
          <w:i/>
          <w:sz w:val="24"/>
          <w:szCs w:val="24"/>
        </w:rPr>
        <w:t>Assessment Questions:</w:t>
      </w:r>
    </w:p>
    <w:p w:rsidR="00046B3D" w:rsidRP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46B3D">
        <w:rPr>
          <w:bCs/>
          <w:i/>
          <w:sz w:val="24"/>
          <w:szCs w:val="24"/>
        </w:rPr>
        <w:t>1.  Does the agency’s audit document a negative, balanced or positive cash flow picture for the past year?  Cash flow status for the past 2-3 years? Has the agency’s Line of Credit been converted to a short or long term note?  Why?</w:t>
      </w:r>
    </w:p>
    <w:p w:rsidR="00046B3D" w:rsidRP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46B3D">
        <w:rPr>
          <w:bCs/>
          <w:i/>
          <w:sz w:val="24"/>
          <w:szCs w:val="24"/>
        </w:rPr>
        <w:t xml:space="preserve">2.  Describe the agency’s Line of Credit (e.g., Amount, Policy for Use/Repayment, Amount drawn for the year, </w:t>
      </w:r>
      <w:proofErr w:type="gramStart"/>
      <w:r w:rsidRPr="00046B3D">
        <w:rPr>
          <w:bCs/>
          <w:i/>
          <w:sz w:val="24"/>
          <w:szCs w:val="24"/>
        </w:rPr>
        <w:t>What</w:t>
      </w:r>
      <w:proofErr w:type="gramEnd"/>
      <w:r w:rsidRPr="00046B3D">
        <w:rPr>
          <w:bCs/>
          <w:i/>
          <w:sz w:val="24"/>
          <w:szCs w:val="24"/>
        </w:rPr>
        <w:t xml:space="preserve"> expenses are covered, current balance)?  </w:t>
      </w: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46B3D">
        <w:rPr>
          <w:bCs/>
          <w:i/>
          <w:sz w:val="24"/>
          <w:szCs w:val="24"/>
        </w:rPr>
        <w:t>3.  If Cash Flow problems are present, what action has or will the agency take to address these problems?</w:t>
      </w:r>
    </w:p>
    <w:p w:rsidR="00046B3D" w:rsidRP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46B3D">
        <w:rPr>
          <w:bCs/>
          <w:i/>
          <w:sz w:val="24"/>
          <w:szCs w:val="24"/>
        </w:rPr>
        <w:t>4.  Are Cash Flow reports prepared on a quarterly basis?  Who receives these reports?</w:t>
      </w: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P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795526" w:rsidRDefault="00795526" w:rsidP="008C7D9D">
      <w:pPr>
        <w:spacing w:after="200" w:line="276" w:lineRule="auto"/>
        <w:rPr>
          <w:rFonts w:ascii="Calibri" w:hAnsi="Calibri"/>
          <w:b/>
          <w:sz w:val="28"/>
          <w:szCs w:val="28"/>
        </w:rPr>
      </w:pPr>
    </w:p>
    <w:p w:rsidR="00795526" w:rsidRDefault="00795526" w:rsidP="008C7D9D">
      <w:pPr>
        <w:spacing w:after="200" w:line="276" w:lineRule="auto"/>
        <w:rPr>
          <w:rFonts w:ascii="Calibri" w:hAnsi="Calibri"/>
          <w:b/>
          <w:sz w:val="28"/>
          <w:szCs w:val="28"/>
        </w:rPr>
      </w:pPr>
    </w:p>
    <w:p w:rsidR="008C7D9D" w:rsidRPr="008C7D9D" w:rsidRDefault="008C7D9D" w:rsidP="008C7D9D">
      <w:pPr>
        <w:rPr>
          <w:b/>
          <w:sz w:val="28"/>
          <w:szCs w:val="28"/>
        </w:rPr>
      </w:pPr>
      <w:r w:rsidRPr="008C7D9D">
        <w:rPr>
          <w:b/>
          <w:sz w:val="28"/>
          <w:szCs w:val="28"/>
        </w:rPr>
        <w:t>Summary Team Scores</w:t>
      </w:r>
    </w:p>
    <w:p w:rsidR="008C7D9D" w:rsidRPr="008C7D9D" w:rsidRDefault="008C7D9D" w:rsidP="008C7D9D">
      <w:pPr>
        <w:rPr>
          <w:b/>
          <w:sz w:val="28"/>
          <w:szCs w:val="28"/>
        </w:rPr>
      </w:pPr>
      <w:r w:rsidRPr="008C7D9D">
        <w:rPr>
          <w:b/>
          <w:sz w:val="28"/>
          <w:szCs w:val="28"/>
        </w:rPr>
        <w:t>Finance and Budget</w:t>
      </w:r>
    </w:p>
    <w:p w:rsidR="008C7D9D" w:rsidRPr="008C7D9D" w:rsidRDefault="008C7D9D" w:rsidP="008C7D9D">
      <w:pPr>
        <w:rPr>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710"/>
        <w:gridCol w:w="1818"/>
      </w:tblGrid>
      <w:tr w:rsidR="008C7D9D" w:rsidRPr="008C7D9D" w:rsidTr="00BA661C">
        <w:tc>
          <w:tcPr>
            <w:tcW w:w="4968" w:type="dxa"/>
            <w:tcBorders>
              <w:bottom w:val="single" w:sz="4" w:space="0" w:color="000000"/>
            </w:tcBorders>
            <w:shd w:val="clear" w:color="auto" w:fill="D9D9D9"/>
          </w:tcPr>
          <w:p w:rsidR="008C7D9D" w:rsidRPr="008C7D9D" w:rsidRDefault="008C7D9D" w:rsidP="008C7D9D">
            <w:pPr>
              <w:contextualSpacing/>
              <w:jc w:val="center"/>
              <w:rPr>
                <w:b/>
                <w:sz w:val="24"/>
                <w:szCs w:val="24"/>
              </w:rPr>
            </w:pPr>
            <w:r w:rsidRPr="008C7D9D">
              <w:rPr>
                <w:b/>
                <w:sz w:val="24"/>
                <w:szCs w:val="24"/>
              </w:rPr>
              <w:t>Standard</w:t>
            </w:r>
          </w:p>
          <w:p w:rsidR="008C7D9D" w:rsidRPr="008C7D9D" w:rsidRDefault="008C7D9D" w:rsidP="008C7D9D">
            <w:pPr>
              <w:contextualSpacing/>
              <w:rPr>
                <w:b/>
                <w:sz w:val="24"/>
                <w:szCs w:val="24"/>
              </w:rPr>
            </w:pPr>
          </w:p>
        </w:tc>
        <w:tc>
          <w:tcPr>
            <w:tcW w:w="1710" w:type="dxa"/>
            <w:tcBorders>
              <w:bottom w:val="single" w:sz="4" w:space="0" w:color="000000"/>
            </w:tcBorders>
            <w:shd w:val="clear" w:color="auto" w:fill="D9D9D9"/>
          </w:tcPr>
          <w:p w:rsidR="008C7D9D" w:rsidRPr="008C7D9D" w:rsidRDefault="008C7D9D" w:rsidP="008C7D9D">
            <w:pPr>
              <w:contextualSpacing/>
              <w:rPr>
                <w:b/>
                <w:sz w:val="24"/>
                <w:szCs w:val="24"/>
              </w:rPr>
            </w:pPr>
            <w:r w:rsidRPr="008C7D9D">
              <w:rPr>
                <w:b/>
                <w:sz w:val="24"/>
                <w:szCs w:val="24"/>
              </w:rPr>
              <w:t>NIQCA Score</w:t>
            </w:r>
          </w:p>
        </w:tc>
        <w:tc>
          <w:tcPr>
            <w:tcW w:w="1818" w:type="dxa"/>
            <w:shd w:val="clear" w:color="auto" w:fill="D9D9D9"/>
          </w:tcPr>
          <w:p w:rsidR="008C7D9D" w:rsidRPr="008C7D9D" w:rsidRDefault="008C7D9D" w:rsidP="008C7D9D">
            <w:pPr>
              <w:contextualSpacing/>
              <w:rPr>
                <w:b/>
                <w:sz w:val="24"/>
                <w:szCs w:val="24"/>
              </w:rPr>
            </w:pPr>
            <w:r w:rsidRPr="008C7D9D">
              <w:rPr>
                <w:b/>
                <w:sz w:val="24"/>
                <w:szCs w:val="24"/>
              </w:rPr>
              <w:t>Agency Score</w:t>
            </w:r>
          </w:p>
        </w:tc>
      </w:tr>
      <w:tr w:rsidR="008C7D9D" w:rsidRPr="008C7D9D" w:rsidTr="00BA661C">
        <w:tc>
          <w:tcPr>
            <w:tcW w:w="4968" w:type="dxa"/>
            <w:shd w:val="clear" w:color="auto" w:fill="D9D9D9"/>
          </w:tcPr>
          <w:p w:rsidR="008C7D9D" w:rsidRPr="008C7D9D" w:rsidRDefault="00984ABD" w:rsidP="008C7D9D">
            <w:pPr>
              <w:contextualSpacing/>
              <w:rPr>
                <w:b/>
                <w:sz w:val="24"/>
                <w:szCs w:val="24"/>
              </w:rPr>
            </w:pPr>
            <w:r>
              <w:rPr>
                <w:b/>
                <w:sz w:val="24"/>
                <w:szCs w:val="24"/>
              </w:rPr>
              <w:t>1. Financial Policies</w:t>
            </w:r>
          </w:p>
          <w:p w:rsidR="008C7D9D" w:rsidRPr="008C7D9D" w:rsidRDefault="008C7D9D" w:rsidP="008C7D9D">
            <w:pPr>
              <w:ind w:left="720"/>
              <w:contextualSpacing/>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984ABD" w:rsidP="008C7D9D">
            <w:pPr>
              <w:rPr>
                <w:b/>
                <w:sz w:val="24"/>
                <w:szCs w:val="24"/>
              </w:rPr>
            </w:pPr>
            <w:r>
              <w:rPr>
                <w:b/>
                <w:sz w:val="24"/>
                <w:szCs w:val="24"/>
              </w:rPr>
              <w:t>2.  Accounting Practices</w:t>
            </w:r>
          </w:p>
          <w:p w:rsidR="008C7D9D" w:rsidRPr="008C7D9D" w:rsidRDefault="008C7D9D" w:rsidP="008C7D9D">
            <w:pPr>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8C7D9D" w:rsidP="008C7D9D">
            <w:pPr>
              <w:rPr>
                <w:b/>
                <w:sz w:val="24"/>
                <w:szCs w:val="24"/>
              </w:rPr>
            </w:pPr>
            <w:r w:rsidRPr="008C7D9D">
              <w:rPr>
                <w:b/>
                <w:sz w:val="24"/>
                <w:szCs w:val="24"/>
              </w:rPr>
              <w:t>3.  Agency Budget Planning</w:t>
            </w:r>
          </w:p>
          <w:p w:rsidR="008C7D9D" w:rsidRPr="008C7D9D" w:rsidRDefault="008C7D9D" w:rsidP="008C7D9D">
            <w:pPr>
              <w:rPr>
                <w:rFonts w:ascii="Calibri" w:hAnsi="Calibri"/>
                <w:sz w:val="22"/>
                <w:szCs w:val="22"/>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C36F1B" w:rsidP="008C7D9D">
            <w:pPr>
              <w:rPr>
                <w:b/>
                <w:sz w:val="24"/>
                <w:szCs w:val="24"/>
              </w:rPr>
            </w:pPr>
            <w:r>
              <w:rPr>
                <w:b/>
                <w:sz w:val="24"/>
                <w:szCs w:val="24"/>
              </w:rPr>
              <w:t>4</w:t>
            </w:r>
            <w:r w:rsidR="008C7D9D" w:rsidRPr="008C7D9D">
              <w:rPr>
                <w:b/>
                <w:sz w:val="24"/>
                <w:szCs w:val="24"/>
              </w:rPr>
              <w:t>.  Agency Wi</w:t>
            </w:r>
            <w:r w:rsidR="008C7D9D">
              <w:rPr>
                <w:b/>
                <w:sz w:val="24"/>
                <w:szCs w:val="24"/>
              </w:rPr>
              <w:t>de Internal Financial Reporting</w:t>
            </w:r>
          </w:p>
          <w:p w:rsidR="008C7D9D" w:rsidRPr="008C7D9D" w:rsidRDefault="008C7D9D" w:rsidP="008C7D9D">
            <w:pPr>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C36F1B" w:rsidP="008C7D9D">
            <w:pPr>
              <w:rPr>
                <w:b/>
                <w:sz w:val="24"/>
                <w:szCs w:val="24"/>
              </w:rPr>
            </w:pPr>
            <w:r>
              <w:rPr>
                <w:b/>
                <w:sz w:val="24"/>
                <w:szCs w:val="24"/>
              </w:rPr>
              <w:t>5</w:t>
            </w:r>
            <w:r w:rsidR="008C7D9D">
              <w:rPr>
                <w:b/>
                <w:sz w:val="24"/>
                <w:szCs w:val="24"/>
              </w:rPr>
              <w:t>.  Program Cost Analysis</w:t>
            </w:r>
          </w:p>
          <w:p w:rsidR="008C7D9D" w:rsidRPr="008C7D9D" w:rsidRDefault="008C7D9D" w:rsidP="008C7D9D">
            <w:pPr>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C36F1B" w:rsidP="008C7D9D">
            <w:pPr>
              <w:rPr>
                <w:b/>
                <w:sz w:val="24"/>
                <w:szCs w:val="24"/>
              </w:rPr>
            </w:pPr>
            <w:r>
              <w:rPr>
                <w:b/>
                <w:sz w:val="24"/>
                <w:szCs w:val="24"/>
              </w:rPr>
              <w:t>6</w:t>
            </w:r>
            <w:r w:rsidR="008C7D9D" w:rsidRPr="008C7D9D">
              <w:rPr>
                <w:b/>
                <w:sz w:val="24"/>
                <w:szCs w:val="24"/>
              </w:rPr>
              <w:t xml:space="preserve">.  </w:t>
            </w:r>
            <w:r w:rsidR="008C7D9D">
              <w:rPr>
                <w:b/>
                <w:sz w:val="24"/>
                <w:szCs w:val="24"/>
              </w:rPr>
              <w:t>Audit</w:t>
            </w:r>
          </w:p>
          <w:p w:rsidR="008C7D9D" w:rsidRPr="008C7D9D" w:rsidRDefault="008C7D9D" w:rsidP="008C7D9D">
            <w:pPr>
              <w:rPr>
                <w:rFonts w:ascii="Calibri" w:hAnsi="Calibri"/>
                <w:sz w:val="22"/>
                <w:szCs w:val="22"/>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C36F1B" w:rsidP="008C7D9D">
            <w:pPr>
              <w:contextualSpacing/>
              <w:rPr>
                <w:b/>
                <w:sz w:val="24"/>
                <w:szCs w:val="24"/>
              </w:rPr>
            </w:pPr>
            <w:r>
              <w:rPr>
                <w:b/>
                <w:sz w:val="24"/>
                <w:szCs w:val="24"/>
              </w:rPr>
              <w:t>7</w:t>
            </w:r>
            <w:r w:rsidR="008C7D9D">
              <w:rPr>
                <w:b/>
                <w:sz w:val="24"/>
                <w:szCs w:val="24"/>
              </w:rPr>
              <w:t>. Training in Financial Matters</w:t>
            </w:r>
          </w:p>
          <w:p w:rsidR="008C7D9D" w:rsidRPr="008C7D9D" w:rsidRDefault="008C7D9D" w:rsidP="008C7D9D">
            <w:pPr>
              <w:contextualSpacing/>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C36F1B" w:rsidP="008C7D9D">
            <w:pPr>
              <w:contextualSpacing/>
              <w:rPr>
                <w:b/>
                <w:sz w:val="24"/>
                <w:szCs w:val="24"/>
              </w:rPr>
            </w:pPr>
            <w:r>
              <w:rPr>
                <w:b/>
                <w:sz w:val="24"/>
                <w:szCs w:val="24"/>
              </w:rPr>
              <w:t>8</w:t>
            </w:r>
            <w:r w:rsidR="008C7D9D" w:rsidRPr="008C7D9D">
              <w:rPr>
                <w:b/>
                <w:sz w:val="24"/>
                <w:szCs w:val="24"/>
              </w:rPr>
              <w:t>. Unrest</w:t>
            </w:r>
            <w:r w:rsidR="008C7D9D">
              <w:rPr>
                <w:b/>
                <w:sz w:val="24"/>
                <w:szCs w:val="24"/>
              </w:rPr>
              <w:t>ricted Agency Operating Revenue</w:t>
            </w:r>
          </w:p>
          <w:p w:rsidR="008C7D9D" w:rsidRPr="008C7D9D" w:rsidRDefault="008C7D9D" w:rsidP="008C7D9D">
            <w:pPr>
              <w:contextualSpacing/>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C36F1B" w:rsidP="008C7D9D">
            <w:pPr>
              <w:contextualSpacing/>
              <w:rPr>
                <w:b/>
                <w:sz w:val="24"/>
                <w:szCs w:val="24"/>
              </w:rPr>
            </w:pPr>
            <w:r>
              <w:rPr>
                <w:b/>
                <w:sz w:val="24"/>
                <w:szCs w:val="24"/>
              </w:rPr>
              <w:t>9</w:t>
            </w:r>
            <w:r w:rsidR="008C7D9D" w:rsidRPr="008C7D9D">
              <w:rPr>
                <w:b/>
                <w:sz w:val="24"/>
                <w:szCs w:val="24"/>
              </w:rPr>
              <w:t>. Proc</w:t>
            </w:r>
            <w:r w:rsidR="008C7D9D">
              <w:rPr>
                <w:b/>
                <w:sz w:val="24"/>
                <w:szCs w:val="24"/>
              </w:rPr>
              <w:t>urement Policies and Procedures</w:t>
            </w:r>
          </w:p>
          <w:p w:rsidR="008C7D9D" w:rsidRPr="008C7D9D" w:rsidRDefault="008C7D9D" w:rsidP="008C7D9D">
            <w:pPr>
              <w:contextualSpacing/>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C36F1B" w:rsidP="008C7D9D">
            <w:pPr>
              <w:contextualSpacing/>
              <w:rPr>
                <w:b/>
                <w:sz w:val="24"/>
                <w:szCs w:val="24"/>
              </w:rPr>
            </w:pPr>
            <w:r>
              <w:rPr>
                <w:b/>
                <w:sz w:val="24"/>
                <w:szCs w:val="24"/>
              </w:rPr>
              <w:t>10</w:t>
            </w:r>
            <w:r w:rsidR="008C7D9D" w:rsidRPr="008C7D9D">
              <w:rPr>
                <w:b/>
                <w:sz w:val="24"/>
                <w:szCs w:val="24"/>
              </w:rPr>
              <w:t>. Adeq</w:t>
            </w:r>
            <w:r w:rsidR="008C7D9D">
              <w:rPr>
                <w:b/>
                <w:sz w:val="24"/>
                <w:szCs w:val="24"/>
              </w:rPr>
              <w:t>uacy of Unrestricted Net Assets</w:t>
            </w:r>
          </w:p>
          <w:p w:rsidR="008C7D9D" w:rsidRPr="008C7D9D" w:rsidRDefault="008C7D9D" w:rsidP="008C7D9D">
            <w:pPr>
              <w:contextualSpacing/>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Default="00C36F1B" w:rsidP="008C7D9D">
            <w:pPr>
              <w:contextualSpacing/>
              <w:rPr>
                <w:b/>
                <w:sz w:val="24"/>
                <w:szCs w:val="24"/>
              </w:rPr>
            </w:pPr>
            <w:r>
              <w:rPr>
                <w:b/>
                <w:sz w:val="24"/>
                <w:szCs w:val="24"/>
              </w:rPr>
              <w:t>11</w:t>
            </w:r>
            <w:r w:rsidR="008C7D9D" w:rsidRPr="008C7D9D">
              <w:rPr>
                <w:b/>
                <w:sz w:val="24"/>
                <w:szCs w:val="24"/>
              </w:rPr>
              <w:t>. Agency Cash Flow</w:t>
            </w:r>
          </w:p>
          <w:p w:rsidR="00CE151F" w:rsidRPr="008C7D9D" w:rsidRDefault="00CE151F" w:rsidP="008C7D9D">
            <w:pPr>
              <w:contextualSpacing/>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8C7D9D" w:rsidP="008C7D9D">
            <w:pPr>
              <w:contextualSpacing/>
            </w:pPr>
          </w:p>
          <w:p w:rsidR="008C7D9D" w:rsidRPr="008C7D9D" w:rsidRDefault="008C7D9D" w:rsidP="008C7D9D">
            <w:pPr>
              <w:contextualSpacing/>
              <w:rPr>
                <w:b/>
                <w:sz w:val="24"/>
                <w:szCs w:val="24"/>
              </w:rPr>
            </w:pPr>
            <w:r w:rsidRPr="008C7D9D">
              <w:rPr>
                <w:b/>
                <w:sz w:val="24"/>
                <w:szCs w:val="24"/>
              </w:rPr>
              <w:t>Total Score</w:t>
            </w: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8C7D9D" w:rsidP="008C7D9D">
            <w:pPr>
              <w:contextualSpacing/>
            </w:pPr>
          </w:p>
          <w:p w:rsidR="008C7D9D" w:rsidRPr="008C7D9D" w:rsidRDefault="008C7D9D" w:rsidP="008C7D9D">
            <w:pPr>
              <w:contextualSpacing/>
              <w:rPr>
                <w:b/>
                <w:sz w:val="24"/>
                <w:szCs w:val="24"/>
              </w:rPr>
            </w:pPr>
            <w:r w:rsidRPr="008C7D9D">
              <w:rPr>
                <w:b/>
                <w:sz w:val="24"/>
                <w:szCs w:val="24"/>
              </w:rPr>
              <w:t>Average Section Score</w:t>
            </w: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bl>
    <w:p w:rsidR="001807E8" w:rsidRDefault="00046B3D" w:rsidP="00A35906">
      <w:pPr>
        <w:rPr>
          <w:b/>
          <w:sz w:val="28"/>
          <w:szCs w:val="28"/>
        </w:rPr>
      </w:pPr>
      <w:r>
        <w:rPr>
          <w:b/>
          <w:i/>
          <w:sz w:val="24"/>
          <w:szCs w:val="24"/>
        </w:rPr>
        <w:br w:type="page"/>
      </w:r>
      <w:r w:rsidR="00A35906">
        <w:rPr>
          <w:b/>
          <w:sz w:val="28"/>
          <w:szCs w:val="28"/>
        </w:rPr>
        <w:lastRenderedPageBreak/>
        <w:tab/>
      </w:r>
      <w:r w:rsidR="00A35906">
        <w:rPr>
          <w:b/>
          <w:sz w:val="28"/>
          <w:szCs w:val="28"/>
        </w:rPr>
        <w:tab/>
      </w:r>
      <w:r w:rsidR="00A35906">
        <w:rPr>
          <w:b/>
          <w:sz w:val="28"/>
          <w:szCs w:val="28"/>
        </w:rPr>
        <w:tab/>
      </w:r>
      <w:r w:rsidR="00A35906">
        <w:rPr>
          <w:b/>
          <w:sz w:val="28"/>
          <w:szCs w:val="28"/>
        </w:rPr>
        <w:tab/>
      </w:r>
      <w:r w:rsidR="00A35906">
        <w:rPr>
          <w:b/>
          <w:sz w:val="28"/>
          <w:szCs w:val="28"/>
        </w:rPr>
        <w:tab/>
      </w:r>
      <w:r w:rsidR="00A35906">
        <w:rPr>
          <w:b/>
          <w:sz w:val="28"/>
          <w:szCs w:val="28"/>
        </w:rPr>
        <w:tab/>
      </w:r>
      <w:r w:rsidR="00A35906">
        <w:rPr>
          <w:b/>
          <w:sz w:val="28"/>
          <w:szCs w:val="28"/>
        </w:rPr>
        <w:tab/>
      </w:r>
    </w:p>
    <w:p w:rsidR="00551108" w:rsidRPr="00551108" w:rsidRDefault="00551108" w:rsidP="00551108">
      <w:pPr>
        <w:tabs>
          <w:tab w:val="center" w:pos="4680"/>
          <w:tab w:val="right" w:pos="9360"/>
        </w:tabs>
        <w:jc w:val="both"/>
        <w:rPr>
          <w:rFonts w:ascii="Calibri" w:hAnsi="Calibri"/>
          <w:sz w:val="24"/>
          <w:szCs w:val="24"/>
        </w:rPr>
      </w:pPr>
    </w:p>
    <w:p w:rsidR="00551108" w:rsidRPr="00551108" w:rsidRDefault="005D02DC" w:rsidP="00551108">
      <w:pPr>
        <w:tabs>
          <w:tab w:val="center" w:pos="4680"/>
          <w:tab w:val="right" w:pos="9360"/>
        </w:tabs>
        <w:jc w:val="both"/>
        <w:rPr>
          <w:b/>
          <w:sz w:val="28"/>
          <w:szCs w:val="28"/>
        </w:rPr>
      </w:pPr>
      <w:r>
        <w:rPr>
          <w:b/>
          <w:sz w:val="28"/>
          <w:szCs w:val="28"/>
        </w:rPr>
        <w:t>II</w:t>
      </w:r>
      <w:proofErr w:type="gramStart"/>
      <w:r w:rsidR="00551108" w:rsidRPr="00551108">
        <w:rPr>
          <w:b/>
          <w:sz w:val="28"/>
          <w:szCs w:val="28"/>
        </w:rPr>
        <w:t>.  SUMMARY</w:t>
      </w:r>
      <w:proofErr w:type="gramEnd"/>
      <w:r w:rsidR="00551108" w:rsidRPr="00551108">
        <w:rPr>
          <w:b/>
          <w:sz w:val="28"/>
          <w:szCs w:val="28"/>
        </w:rPr>
        <w:t xml:space="preserve"> </w:t>
      </w:r>
      <w:r w:rsidR="003B7BD6">
        <w:rPr>
          <w:b/>
          <w:sz w:val="28"/>
          <w:szCs w:val="28"/>
        </w:rPr>
        <w:t>–</w:t>
      </w:r>
      <w:r w:rsidR="00D11EC1">
        <w:rPr>
          <w:b/>
          <w:sz w:val="28"/>
          <w:szCs w:val="28"/>
        </w:rPr>
        <w:t xml:space="preserve"> </w:t>
      </w:r>
      <w:r w:rsidR="003B7BD6">
        <w:rPr>
          <w:b/>
          <w:sz w:val="28"/>
          <w:szCs w:val="28"/>
        </w:rPr>
        <w:t>AGENCY-NIQCA ASSESSMENT SCORES</w:t>
      </w:r>
    </w:p>
    <w:p w:rsidR="00551108" w:rsidRPr="00551108" w:rsidRDefault="00551108" w:rsidP="00551108">
      <w:pPr>
        <w:tabs>
          <w:tab w:val="center" w:pos="4680"/>
          <w:tab w:val="right" w:pos="9360"/>
        </w:tabs>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260"/>
        <w:gridCol w:w="1260"/>
      </w:tblGrid>
      <w:tr w:rsidR="00551108" w:rsidRPr="00551108" w:rsidTr="00BA661C">
        <w:trPr>
          <w:cantSplit/>
          <w:trHeight w:val="400"/>
        </w:trPr>
        <w:tc>
          <w:tcPr>
            <w:tcW w:w="6408" w:type="dxa"/>
            <w:tcBorders>
              <w:bottom w:val="single" w:sz="4" w:space="0" w:color="auto"/>
            </w:tcBorders>
            <w:shd w:val="clear" w:color="auto" w:fill="D9D9D9"/>
            <w:vAlign w:val="center"/>
          </w:tcPr>
          <w:p w:rsidR="00551108" w:rsidRPr="003B7BD6" w:rsidRDefault="003B7BD6" w:rsidP="00551108">
            <w:pPr>
              <w:tabs>
                <w:tab w:val="left" w:pos="450"/>
              </w:tabs>
              <w:spacing w:before="120" w:after="120" w:line="276" w:lineRule="auto"/>
              <w:ind w:left="450" w:hanging="450"/>
              <w:rPr>
                <w:b/>
                <w:iCs/>
                <w:sz w:val="28"/>
                <w:szCs w:val="24"/>
              </w:rPr>
            </w:pPr>
            <w:r>
              <w:rPr>
                <w:b/>
                <w:iCs/>
                <w:sz w:val="24"/>
                <w:szCs w:val="24"/>
              </w:rPr>
              <w:t>NIQCA ASSESSMENT SECTIONS</w:t>
            </w:r>
          </w:p>
        </w:tc>
        <w:tc>
          <w:tcPr>
            <w:tcW w:w="1260" w:type="dxa"/>
            <w:tcBorders>
              <w:bottom w:val="single" w:sz="4" w:space="0" w:color="auto"/>
            </w:tcBorders>
            <w:shd w:val="clear" w:color="auto" w:fill="D9D9D9"/>
          </w:tcPr>
          <w:p w:rsidR="00551108" w:rsidRPr="00551108" w:rsidRDefault="003B7BD6" w:rsidP="00551108">
            <w:pPr>
              <w:spacing w:before="120" w:after="120" w:line="276" w:lineRule="auto"/>
              <w:rPr>
                <w:b/>
                <w:iCs/>
                <w:sz w:val="24"/>
                <w:szCs w:val="24"/>
              </w:rPr>
            </w:pPr>
            <w:r>
              <w:rPr>
                <w:b/>
                <w:iCs/>
                <w:sz w:val="24"/>
                <w:szCs w:val="24"/>
              </w:rPr>
              <w:t>NIQCA</w:t>
            </w:r>
          </w:p>
          <w:p w:rsidR="00551108" w:rsidRPr="00551108" w:rsidRDefault="00551108" w:rsidP="00551108">
            <w:pPr>
              <w:spacing w:before="120" w:after="120" w:line="276" w:lineRule="auto"/>
              <w:rPr>
                <w:b/>
                <w:iCs/>
                <w:sz w:val="24"/>
                <w:szCs w:val="24"/>
              </w:rPr>
            </w:pPr>
            <w:r w:rsidRPr="00551108">
              <w:rPr>
                <w:b/>
                <w:iCs/>
                <w:sz w:val="24"/>
                <w:szCs w:val="24"/>
              </w:rPr>
              <w:t>S</w:t>
            </w:r>
            <w:r w:rsidR="003B7BD6">
              <w:rPr>
                <w:b/>
                <w:iCs/>
                <w:sz w:val="24"/>
                <w:szCs w:val="24"/>
              </w:rPr>
              <w:t>CORES</w:t>
            </w:r>
          </w:p>
        </w:tc>
        <w:tc>
          <w:tcPr>
            <w:tcW w:w="1260" w:type="dxa"/>
            <w:shd w:val="clear" w:color="auto" w:fill="D9D9D9"/>
          </w:tcPr>
          <w:p w:rsidR="00551108" w:rsidRPr="00551108" w:rsidRDefault="003B7BD6" w:rsidP="00551108">
            <w:pPr>
              <w:spacing w:before="120" w:after="120" w:line="276" w:lineRule="auto"/>
              <w:rPr>
                <w:b/>
                <w:iCs/>
                <w:sz w:val="24"/>
                <w:szCs w:val="24"/>
              </w:rPr>
            </w:pPr>
            <w:r>
              <w:rPr>
                <w:b/>
                <w:iCs/>
                <w:sz w:val="24"/>
                <w:szCs w:val="24"/>
              </w:rPr>
              <w:t>AGENCY</w:t>
            </w:r>
          </w:p>
          <w:p w:rsidR="00551108" w:rsidRPr="00551108" w:rsidRDefault="003B7BD6" w:rsidP="00551108">
            <w:pPr>
              <w:spacing w:before="120" w:after="120" w:line="276" w:lineRule="auto"/>
              <w:rPr>
                <w:b/>
                <w:iCs/>
                <w:sz w:val="24"/>
                <w:szCs w:val="24"/>
              </w:rPr>
            </w:pPr>
            <w:r>
              <w:rPr>
                <w:b/>
                <w:iCs/>
                <w:sz w:val="24"/>
                <w:szCs w:val="24"/>
              </w:rPr>
              <w:t>SCORES</w:t>
            </w:r>
          </w:p>
        </w:tc>
      </w:tr>
      <w:tr w:rsidR="00551108" w:rsidRPr="00551108" w:rsidTr="00BA661C">
        <w:trPr>
          <w:cantSplit/>
          <w:trHeight w:val="400"/>
        </w:trPr>
        <w:tc>
          <w:tcPr>
            <w:tcW w:w="6408" w:type="dxa"/>
            <w:shd w:val="clear" w:color="auto" w:fill="D9D9D9"/>
            <w:vAlign w:val="center"/>
          </w:tcPr>
          <w:p w:rsidR="00551108" w:rsidRPr="00551108" w:rsidRDefault="003B7BD6" w:rsidP="00551108">
            <w:pPr>
              <w:numPr>
                <w:ilvl w:val="0"/>
                <w:numId w:val="26"/>
              </w:numPr>
              <w:tabs>
                <w:tab w:val="left" w:pos="450"/>
              </w:tabs>
              <w:spacing w:before="120" w:after="120" w:line="276" w:lineRule="auto"/>
              <w:rPr>
                <w:b/>
                <w:bCs/>
                <w:sz w:val="24"/>
                <w:szCs w:val="24"/>
              </w:rPr>
            </w:pPr>
            <w:r w:rsidRPr="00551108">
              <w:rPr>
                <w:b/>
                <w:bCs/>
                <w:sz w:val="24"/>
                <w:szCs w:val="24"/>
              </w:rPr>
              <w:t>PLANNING AND COMMUNITY INVESTMENT</w:t>
            </w:r>
          </w:p>
        </w:tc>
        <w:tc>
          <w:tcPr>
            <w:tcW w:w="1260" w:type="dxa"/>
            <w:shd w:val="clear" w:color="auto" w:fill="auto"/>
          </w:tcPr>
          <w:p w:rsidR="00551108" w:rsidRPr="00551108" w:rsidRDefault="00551108" w:rsidP="00551108">
            <w:pPr>
              <w:spacing w:before="120" w:after="120" w:line="276" w:lineRule="auto"/>
              <w:rPr>
                <w:b/>
                <w:bCs/>
                <w:iCs/>
                <w:sz w:val="24"/>
                <w:szCs w:val="24"/>
              </w:rPr>
            </w:pPr>
          </w:p>
        </w:tc>
        <w:tc>
          <w:tcPr>
            <w:tcW w:w="1260" w:type="dxa"/>
          </w:tcPr>
          <w:p w:rsidR="00551108" w:rsidRPr="00551108" w:rsidRDefault="00551108" w:rsidP="00551108">
            <w:pPr>
              <w:spacing w:before="120" w:after="120" w:line="276" w:lineRule="auto"/>
              <w:rPr>
                <w:b/>
                <w:bCs/>
                <w:iCs/>
                <w:sz w:val="24"/>
                <w:szCs w:val="24"/>
              </w:rPr>
            </w:pPr>
          </w:p>
        </w:tc>
      </w:tr>
      <w:tr w:rsidR="00551108" w:rsidRPr="00551108" w:rsidTr="00BA661C">
        <w:trPr>
          <w:cantSplit/>
          <w:trHeight w:val="400"/>
        </w:trPr>
        <w:tc>
          <w:tcPr>
            <w:tcW w:w="6408" w:type="dxa"/>
            <w:shd w:val="clear" w:color="auto" w:fill="D9D9D9"/>
            <w:vAlign w:val="center"/>
          </w:tcPr>
          <w:p w:rsidR="00551108" w:rsidRPr="00551108" w:rsidRDefault="003B7BD6" w:rsidP="003B7BD6">
            <w:pPr>
              <w:numPr>
                <w:ilvl w:val="0"/>
                <w:numId w:val="26"/>
              </w:numPr>
              <w:tabs>
                <w:tab w:val="left" w:pos="-90"/>
              </w:tabs>
              <w:spacing w:before="120" w:after="120" w:line="276" w:lineRule="auto"/>
              <w:rPr>
                <w:b/>
                <w:bCs/>
                <w:sz w:val="24"/>
                <w:szCs w:val="24"/>
              </w:rPr>
            </w:pPr>
            <w:r w:rsidRPr="00551108">
              <w:rPr>
                <w:b/>
                <w:bCs/>
                <w:sz w:val="24"/>
                <w:szCs w:val="24"/>
              </w:rPr>
              <w:t xml:space="preserve">OPERATIONAL MANAGEMENT </w:t>
            </w:r>
          </w:p>
        </w:tc>
        <w:tc>
          <w:tcPr>
            <w:tcW w:w="1260" w:type="dxa"/>
            <w:shd w:val="clear" w:color="auto" w:fill="auto"/>
          </w:tcPr>
          <w:p w:rsidR="00551108" w:rsidRPr="00551108" w:rsidRDefault="00551108" w:rsidP="00551108">
            <w:pPr>
              <w:spacing w:before="120" w:after="120" w:line="276" w:lineRule="auto"/>
              <w:rPr>
                <w:b/>
                <w:bCs/>
                <w:iCs/>
                <w:sz w:val="24"/>
                <w:szCs w:val="24"/>
              </w:rPr>
            </w:pPr>
          </w:p>
        </w:tc>
        <w:tc>
          <w:tcPr>
            <w:tcW w:w="1260" w:type="dxa"/>
          </w:tcPr>
          <w:p w:rsidR="00551108" w:rsidRPr="00551108" w:rsidRDefault="00551108" w:rsidP="00551108">
            <w:pPr>
              <w:spacing w:before="120" w:after="120" w:line="276" w:lineRule="auto"/>
              <w:rPr>
                <w:b/>
                <w:bCs/>
                <w:iCs/>
                <w:sz w:val="24"/>
                <w:szCs w:val="24"/>
              </w:rPr>
            </w:pPr>
          </w:p>
        </w:tc>
      </w:tr>
      <w:tr w:rsidR="00551108" w:rsidRPr="00551108" w:rsidTr="00BA661C">
        <w:trPr>
          <w:cantSplit/>
          <w:trHeight w:val="400"/>
        </w:trPr>
        <w:tc>
          <w:tcPr>
            <w:tcW w:w="6408" w:type="dxa"/>
            <w:shd w:val="clear" w:color="auto" w:fill="D9D9D9"/>
            <w:vAlign w:val="center"/>
          </w:tcPr>
          <w:p w:rsidR="00551108" w:rsidRPr="00551108" w:rsidRDefault="003B7BD6" w:rsidP="00551108">
            <w:pPr>
              <w:numPr>
                <w:ilvl w:val="0"/>
                <w:numId w:val="26"/>
              </w:numPr>
              <w:spacing w:before="120" w:after="120" w:line="276" w:lineRule="auto"/>
              <w:rPr>
                <w:b/>
                <w:bCs/>
                <w:sz w:val="24"/>
                <w:szCs w:val="24"/>
              </w:rPr>
            </w:pPr>
            <w:r w:rsidRPr="00551108">
              <w:rPr>
                <w:b/>
                <w:bCs/>
                <w:sz w:val="24"/>
                <w:szCs w:val="24"/>
              </w:rPr>
              <w:t>GOVERNANCE</w:t>
            </w:r>
          </w:p>
        </w:tc>
        <w:tc>
          <w:tcPr>
            <w:tcW w:w="1260" w:type="dxa"/>
            <w:shd w:val="clear" w:color="auto" w:fill="auto"/>
          </w:tcPr>
          <w:p w:rsidR="00551108" w:rsidRPr="00551108" w:rsidRDefault="00551108" w:rsidP="00551108">
            <w:pPr>
              <w:spacing w:before="120" w:after="120" w:line="276" w:lineRule="auto"/>
              <w:rPr>
                <w:b/>
                <w:bCs/>
                <w:iCs/>
                <w:sz w:val="24"/>
                <w:szCs w:val="24"/>
              </w:rPr>
            </w:pPr>
          </w:p>
        </w:tc>
        <w:tc>
          <w:tcPr>
            <w:tcW w:w="1260" w:type="dxa"/>
          </w:tcPr>
          <w:p w:rsidR="00551108" w:rsidRPr="00551108" w:rsidRDefault="00551108" w:rsidP="00551108">
            <w:pPr>
              <w:spacing w:before="120" w:after="120" w:line="276" w:lineRule="auto"/>
              <w:rPr>
                <w:b/>
                <w:bCs/>
                <w:iCs/>
                <w:sz w:val="24"/>
                <w:szCs w:val="24"/>
              </w:rPr>
            </w:pPr>
          </w:p>
        </w:tc>
      </w:tr>
      <w:tr w:rsidR="00551108" w:rsidRPr="00551108" w:rsidTr="00BA661C">
        <w:trPr>
          <w:cantSplit/>
          <w:trHeight w:val="400"/>
        </w:trPr>
        <w:tc>
          <w:tcPr>
            <w:tcW w:w="6408" w:type="dxa"/>
            <w:shd w:val="clear" w:color="auto" w:fill="D9D9D9"/>
            <w:vAlign w:val="center"/>
          </w:tcPr>
          <w:p w:rsidR="00551108" w:rsidRPr="00551108" w:rsidRDefault="003B7BD6" w:rsidP="00551108">
            <w:pPr>
              <w:numPr>
                <w:ilvl w:val="0"/>
                <w:numId w:val="26"/>
              </w:numPr>
              <w:spacing w:before="120" w:after="120" w:line="276" w:lineRule="auto"/>
              <w:rPr>
                <w:b/>
                <w:bCs/>
                <w:sz w:val="24"/>
                <w:szCs w:val="24"/>
              </w:rPr>
            </w:pPr>
            <w:r w:rsidRPr="00551108">
              <w:rPr>
                <w:b/>
                <w:bCs/>
                <w:sz w:val="24"/>
                <w:szCs w:val="24"/>
              </w:rPr>
              <w:t>INFORMATION TECHNOLOGY</w:t>
            </w:r>
          </w:p>
        </w:tc>
        <w:tc>
          <w:tcPr>
            <w:tcW w:w="1260" w:type="dxa"/>
            <w:shd w:val="clear" w:color="auto" w:fill="auto"/>
          </w:tcPr>
          <w:p w:rsidR="00551108" w:rsidRPr="00551108" w:rsidRDefault="00551108" w:rsidP="00551108">
            <w:pPr>
              <w:spacing w:before="120" w:after="120" w:line="276" w:lineRule="auto"/>
              <w:rPr>
                <w:b/>
                <w:bCs/>
                <w:iCs/>
                <w:sz w:val="24"/>
                <w:szCs w:val="24"/>
              </w:rPr>
            </w:pPr>
          </w:p>
        </w:tc>
        <w:tc>
          <w:tcPr>
            <w:tcW w:w="1260" w:type="dxa"/>
          </w:tcPr>
          <w:p w:rsidR="00551108" w:rsidRPr="00551108" w:rsidRDefault="00551108" w:rsidP="00551108">
            <w:pPr>
              <w:spacing w:before="120" w:after="120" w:line="276" w:lineRule="auto"/>
              <w:rPr>
                <w:b/>
                <w:bCs/>
                <w:iCs/>
                <w:sz w:val="24"/>
                <w:szCs w:val="24"/>
              </w:rPr>
            </w:pPr>
          </w:p>
        </w:tc>
      </w:tr>
      <w:tr w:rsidR="00551108" w:rsidRPr="00551108" w:rsidTr="00BA661C">
        <w:trPr>
          <w:cantSplit/>
          <w:trHeight w:val="400"/>
        </w:trPr>
        <w:tc>
          <w:tcPr>
            <w:tcW w:w="6408" w:type="dxa"/>
            <w:shd w:val="clear" w:color="auto" w:fill="D9D9D9"/>
            <w:vAlign w:val="center"/>
          </w:tcPr>
          <w:p w:rsidR="00551108" w:rsidRPr="00551108" w:rsidRDefault="003B7BD6" w:rsidP="00551108">
            <w:pPr>
              <w:numPr>
                <w:ilvl w:val="0"/>
                <w:numId w:val="26"/>
              </w:numPr>
              <w:spacing w:before="120" w:after="120" w:line="276" w:lineRule="auto"/>
              <w:rPr>
                <w:b/>
                <w:bCs/>
                <w:sz w:val="24"/>
                <w:szCs w:val="24"/>
              </w:rPr>
            </w:pPr>
            <w:r w:rsidRPr="00551108">
              <w:rPr>
                <w:b/>
                <w:bCs/>
                <w:sz w:val="24"/>
                <w:szCs w:val="24"/>
              </w:rPr>
              <w:t>HUMAN RESOURCES</w:t>
            </w:r>
          </w:p>
        </w:tc>
        <w:tc>
          <w:tcPr>
            <w:tcW w:w="1260" w:type="dxa"/>
            <w:shd w:val="clear" w:color="auto" w:fill="auto"/>
          </w:tcPr>
          <w:p w:rsidR="00551108" w:rsidRPr="00551108" w:rsidRDefault="00551108" w:rsidP="00551108">
            <w:pPr>
              <w:spacing w:before="120" w:after="120" w:line="276" w:lineRule="auto"/>
              <w:rPr>
                <w:b/>
                <w:bCs/>
                <w:iCs/>
                <w:sz w:val="24"/>
                <w:szCs w:val="24"/>
              </w:rPr>
            </w:pPr>
          </w:p>
        </w:tc>
        <w:tc>
          <w:tcPr>
            <w:tcW w:w="1260" w:type="dxa"/>
          </w:tcPr>
          <w:p w:rsidR="00551108" w:rsidRPr="00551108" w:rsidRDefault="00551108" w:rsidP="00551108">
            <w:pPr>
              <w:spacing w:before="120" w:after="120" w:line="276" w:lineRule="auto"/>
              <w:rPr>
                <w:b/>
                <w:bCs/>
                <w:iCs/>
                <w:sz w:val="24"/>
                <w:szCs w:val="24"/>
              </w:rPr>
            </w:pPr>
          </w:p>
        </w:tc>
      </w:tr>
      <w:tr w:rsidR="00551108" w:rsidRPr="00551108" w:rsidTr="00BA661C">
        <w:trPr>
          <w:cantSplit/>
          <w:trHeight w:val="400"/>
        </w:trPr>
        <w:tc>
          <w:tcPr>
            <w:tcW w:w="6408" w:type="dxa"/>
            <w:shd w:val="clear" w:color="auto" w:fill="D9D9D9"/>
            <w:vAlign w:val="center"/>
          </w:tcPr>
          <w:p w:rsidR="00551108" w:rsidRPr="00551108" w:rsidRDefault="003B7BD6" w:rsidP="00551108">
            <w:pPr>
              <w:numPr>
                <w:ilvl w:val="0"/>
                <w:numId w:val="26"/>
              </w:numPr>
              <w:spacing w:before="120" w:after="120" w:line="276" w:lineRule="auto"/>
              <w:rPr>
                <w:b/>
                <w:bCs/>
                <w:sz w:val="24"/>
                <w:szCs w:val="24"/>
              </w:rPr>
            </w:pPr>
            <w:r w:rsidRPr="00551108">
              <w:rPr>
                <w:b/>
                <w:bCs/>
                <w:sz w:val="24"/>
                <w:szCs w:val="24"/>
              </w:rPr>
              <w:t>FINANCE AND BUDGET</w:t>
            </w:r>
          </w:p>
        </w:tc>
        <w:tc>
          <w:tcPr>
            <w:tcW w:w="1260" w:type="dxa"/>
            <w:shd w:val="clear" w:color="auto" w:fill="auto"/>
          </w:tcPr>
          <w:p w:rsidR="00551108" w:rsidRPr="00551108" w:rsidRDefault="00551108" w:rsidP="00551108">
            <w:pPr>
              <w:spacing w:before="120" w:after="120" w:line="276" w:lineRule="auto"/>
              <w:rPr>
                <w:b/>
                <w:bCs/>
                <w:iCs/>
                <w:sz w:val="24"/>
                <w:szCs w:val="24"/>
              </w:rPr>
            </w:pPr>
          </w:p>
        </w:tc>
        <w:tc>
          <w:tcPr>
            <w:tcW w:w="1260" w:type="dxa"/>
          </w:tcPr>
          <w:p w:rsidR="00551108" w:rsidRPr="00551108" w:rsidRDefault="00551108" w:rsidP="00551108">
            <w:pPr>
              <w:spacing w:before="120" w:after="120" w:line="276" w:lineRule="auto"/>
              <w:rPr>
                <w:b/>
                <w:bCs/>
                <w:iCs/>
                <w:sz w:val="24"/>
                <w:szCs w:val="24"/>
              </w:rPr>
            </w:pPr>
          </w:p>
        </w:tc>
      </w:tr>
      <w:tr w:rsidR="00551108" w:rsidRPr="00551108" w:rsidTr="00BA661C">
        <w:trPr>
          <w:cantSplit/>
          <w:trHeight w:val="400"/>
        </w:trPr>
        <w:tc>
          <w:tcPr>
            <w:tcW w:w="6408" w:type="dxa"/>
            <w:shd w:val="clear" w:color="auto" w:fill="D9D9D9"/>
            <w:vAlign w:val="center"/>
          </w:tcPr>
          <w:p w:rsidR="00551108" w:rsidRPr="00551108" w:rsidRDefault="003B7BD6" w:rsidP="00551108">
            <w:pPr>
              <w:spacing w:before="120" w:after="120" w:line="276" w:lineRule="auto"/>
              <w:rPr>
                <w:b/>
                <w:bCs/>
                <w:sz w:val="24"/>
                <w:szCs w:val="24"/>
              </w:rPr>
            </w:pPr>
            <w:r w:rsidRPr="00551108">
              <w:rPr>
                <w:b/>
                <w:bCs/>
                <w:sz w:val="24"/>
                <w:szCs w:val="24"/>
              </w:rPr>
              <w:t>OVERALL AGENCY SCORE</w:t>
            </w:r>
            <w:r>
              <w:rPr>
                <w:b/>
                <w:bCs/>
                <w:sz w:val="24"/>
                <w:szCs w:val="24"/>
              </w:rPr>
              <w:t>:</w:t>
            </w:r>
          </w:p>
        </w:tc>
        <w:tc>
          <w:tcPr>
            <w:tcW w:w="1260" w:type="dxa"/>
            <w:shd w:val="clear" w:color="auto" w:fill="auto"/>
          </w:tcPr>
          <w:p w:rsidR="00551108" w:rsidRPr="00551108" w:rsidRDefault="00551108" w:rsidP="00551108">
            <w:pPr>
              <w:spacing w:before="120" w:after="120" w:line="276" w:lineRule="auto"/>
              <w:rPr>
                <w:b/>
                <w:bCs/>
                <w:iCs/>
                <w:sz w:val="24"/>
                <w:szCs w:val="24"/>
              </w:rPr>
            </w:pPr>
          </w:p>
        </w:tc>
        <w:tc>
          <w:tcPr>
            <w:tcW w:w="1260" w:type="dxa"/>
          </w:tcPr>
          <w:p w:rsidR="00551108" w:rsidRPr="00551108" w:rsidRDefault="00551108" w:rsidP="00551108">
            <w:pPr>
              <w:spacing w:before="120" w:after="120" w:line="276" w:lineRule="auto"/>
              <w:rPr>
                <w:b/>
                <w:bCs/>
                <w:iCs/>
                <w:sz w:val="24"/>
                <w:szCs w:val="24"/>
              </w:rPr>
            </w:pPr>
          </w:p>
        </w:tc>
      </w:tr>
    </w:tbl>
    <w:p w:rsidR="003B7BD6" w:rsidRDefault="003B7BD6" w:rsidP="00551108">
      <w:pPr>
        <w:tabs>
          <w:tab w:val="center" w:pos="4680"/>
          <w:tab w:val="right" w:pos="9360"/>
        </w:tabs>
        <w:jc w:val="both"/>
        <w:rPr>
          <w:b/>
          <w:sz w:val="24"/>
          <w:szCs w:val="24"/>
        </w:rPr>
      </w:pPr>
    </w:p>
    <w:p w:rsidR="00736C74" w:rsidRDefault="00736C74" w:rsidP="00551108">
      <w:pPr>
        <w:pStyle w:val="Header"/>
        <w:tabs>
          <w:tab w:val="clear" w:pos="4320"/>
          <w:tab w:val="clear" w:pos="8640"/>
        </w:tabs>
        <w:jc w:val="both"/>
        <w:rPr>
          <w:b/>
          <w:sz w:val="24"/>
          <w:szCs w:val="24"/>
        </w:rPr>
      </w:pPr>
    </w:p>
    <w:p w:rsidR="002E3C75" w:rsidRDefault="002E3C75" w:rsidP="002E3C75">
      <w:pPr>
        <w:rPr>
          <w:b/>
          <w:sz w:val="28"/>
          <w:szCs w:val="28"/>
          <w:u w:val="single"/>
        </w:rPr>
      </w:pPr>
      <w:r>
        <w:rPr>
          <w:b/>
          <w:sz w:val="28"/>
          <w:szCs w:val="28"/>
        </w:rPr>
        <w:t xml:space="preserve">IV. </w:t>
      </w:r>
      <w:r w:rsidRPr="00923782">
        <w:rPr>
          <w:b/>
          <w:sz w:val="28"/>
          <w:szCs w:val="28"/>
          <w:u w:val="single"/>
        </w:rPr>
        <w:t>ASSESSMENT I</w:t>
      </w:r>
      <w:r w:rsidRPr="00984ABD">
        <w:rPr>
          <w:b/>
          <w:sz w:val="28"/>
          <w:szCs w:val="28"/>
          <w:u w:val="single"/>
        </w:rPr>
        <w:t>NFORMATION AND SUPPORT.</w:t>
      </w:r>
    </w:p>
    <w:p w:rsidR="002E3C75" w:rsidRDefault="002E3C75" w:rsidP="002E3C75">
      <w:pPr>
        <w:rPr>
          <w:b/>
          <w:sz w:val="28"/>
          <w:szCs w:val="28"/>
          <w:u w:val="single"/>
        </w:rPr>
      </w:pPr>
    </w:p>
    <w:p w:rsidR="002E3C75" w:rsidRDefault="002E3C75" w:rsidP="002E3C75">
      <w:pPr>
        <w:rPr>
          <w:b/>
          <w:sz w:val="24"/>
          <w:szCs w:val="24"/>
        </w:rPr>
      </w:pPr>
      <w:r w:rsidRPr="00923782">
        <w:rPr>
          <w:b/>
          <w:sz w:val="28"/>
          <w:szCs w:val="28"/>
        </w:rPr>
        <w:t xml:space="preserve">       </w:t>
      </w:r>
      <w:r w:rsidRPr="00923782">
        <w:rPr>
          <w:b/>
          <w:sz w:val="24"/>
          <w:szCs w:val="24"/>
        </w:rPr>
        <w:t xml:space="preserve">Agencies and other interested </w:t>
      </w:r>
      <w:r>
        <w:rPr>
          <w:b/>
          <w:sz w:val="24"/>
          <w:szCs w:val="24"/>
        </w:rPr>
        <w:t>parties are encouraged to visit the NIQCA’s web site (</w:t>
      </w:r>
      <w:hyperlink r:id="rId11" w:history="1">
        <w:r w:rsidRPr="00161B65">
          <w:rPr>
            <w:rStyle w:val="Hyperlink"/>
            <w:b/>
            <w:sz w:val="24"/>
            <w:szCs w:val="24"/>
          </w:rPr>
          <w:t>www.niqca.org</w:t>
        </w:r>
      </w:hyperlink>
      <w:r>
        <w:rPr>
          <w:b/>
          <w:sz w:val="24"/>
          <w:szCs w:val="24"/>
        </w:rPr>
        <w:t xml:space="preserve">) to access copies of this Assessment Tool and supplementary information and Forms designed to assist in the conduct of CAA Assessments. </w:t>
      </w:r>
    </w:p>
    <w:p w:rsidR="002E3C75" w:rsidRDefault="002E3C75" w:rsidP="002E3C75">
      <w:pPr>
        <w:rPr>
          <w:b/>
          <w:sz w:val="24"/>
          <w:szCs w:val="24"/>
        </w:rPr>
      </w:pPr>
      <w:r>
        <w:rPr>
          <w:b/>
          <w:sz w:val="24"/>
          <w:szCs w:val="24"/>
        </w:rPr>
        <w:t xml:space="preserve">         Additional information may be accessed by contacting Bill Hunter, NIQCA Executive Director at </w:t>
      </w:r>
      <w:hyperlink r:id="rId12" w:history="1">
        <w:r w:rsidRPr="00161B65">
          <w:rPr>
            <w:rStyle w:val="Hyperlink"/>
            <w:b/>
            <w:sz w:val="24"/>
            <w:szCs w:val="24"/>
          </w:rPr>
          <w:t>whunter@masscap.org</w:t>
        </w:r>
      </w:hyperlink>
      <w:r>
        <w:rPr>
          <w:b/>
          <w:sz w:val="24"/>
          <w:szCs w:val="24"/>
        </w:rPr>
        <w:t>.</w:t>
      </w: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Pr="009D2A7B" w:rsidRDefault="009D2A7B" w:rsidP="009D2A7B">
      <w:pPr>
        <w:overflowPunct w:val="0"/>
        <w:autoSpaceDE w:val="0"/>
        <w:autoSpaceDN w:val="0"/>
        <w:adjustRightInd w:val="0"/>
        <w:rPr>
          <w:rFonts w:ascii="Diploma" w:hAnsi="Diploma"/>
          <w:b/>
          <w:sz w:val="24"/>
          <w:szCs w:val="24"/>
        </w:rPr>
      </w:pPr>
      <w:r w:rsidRPr="009D2A7B">
        <w:rPr>
          <w:b/>
          <w:noProof/>
          <w:sz w:val="52"/>
        </w:rPr>
        <w:lastRenderedPageBreak/>
        <w:drawing>
          <wp:anchor distT="0" distB="0" distL="114300" distR="114300" simplePos="0" relativeHeight="251661824" behindDoc="0" locked="0" layoutInCell="1" allowOverlap="1" wp14:anchorId="17BFCF31" wp14:editId="347C538F">
            <wp:simplePos x="914400" y="914400"/>
            <wp:positionH relativeFrom="column">
              <wp:align>left</wp:align>
            </wp:positionH>
            <wp:positionV relativeFrom="paragraph">
              <wp:align>top</wp:align>
            </wp:positionV>
            <wp:extent cx="1057275" cy="1038225"/>
            <wp:effectExtent l="0" t="0" r="0" b="0"/>
            <wp:wrapSquare wrapText="bothSides"/>
            <wp:docPr id="2" name="Picture 2" descr="Lighthouse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housebl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275" cy="1038225"/>
                    </a:xfrm>
                    <a:prstGeom prst="rect">
                      <a:avLst/>
                    </a:prstGeom>
                    <a:noFill/>
                    <a:ln>
                      <a:noFill/>
                    </a:ln>
                  </pic:spPr>
                </pic:pic>
              </a:graphicData>
            </a:graphic>
          </wp:anchor>
        </w:drawing>
      </w:r>
      <w:r w:rsidRPr="009D2A7B">
        <w:rPr>
          <w:rFonts w:ascii="Diploma" w:hAnsi="Diploma"/>
          <w:b/>
          <w:sz w:val="24"/>
          <w:szCs w:val="24"/>
        </w:rPr>
        <w:t>NORTHEAST INSTITUTE FOR QUALITY COMMUNITY ACTION</w:t>
      </w:r>
    </w:p>
    <w:p w:rsidR="009D2A7B" w:rsidRPr="009D2A7B" w:rsidRDefault="009D2A7B" w:rsidP="009D2A7B">
      <w:pPr>
        <w:overflowPunct w:val="0"/>
        <w:autoSpaceDE w:val="0"/>
        <w:autoSpaceDN w:val="0"/>
        <w:adjustRightInd w:val="0"/>
        <w:rPr>
          <w:rFonts w:ascii="Diploma" w:hAnsi="Diploma"/>
          <w:sz w:val="24"/>
          <w:szCs w:val="24"/>
        </w:rPr>
      </w:pPr>
    </w:p>
    <w:p w:rsidR="009D2A7B" w:rsidRPr="009D2A7B" w:rsidRDefault="009D2A7B" w:rsidP="009D2A7B">
      <w:pPr>
        <w:overflowPunct w:val="0"/>
        <w:autoSpaceDE w:val="0"/>
        <w:autoSpaceDN w:val="0"/>
        <w:adjustRightInd w:val="0"/>
        <w:rPr>
          <w:rFonts w:ascii="Diploma" w:hAnsi="Diploma"/>
          <w:b/>
          <w:sz w:val="32"/>
        </w:rPr>
      </w:pPr>
      <w:r w:rsidRPr="009D2A7B">
        <w:rPr>
          <w:rFonts w:ascii="Diploma" w:hAnsi="Diploma"/>
          <w:sz w:val="24"/>
          <w:szCs w:val="24"/>
        </w:rPr>
        <w:t xml:space="preserve">      </w:t>
      </w:r>
      <w:r w:rsidRPr="009D2A7B">
        <w:rPr>
          <w:rFonts w:ascii="Diploma" w:hAnsi="Diploma"/>
          <w:b/>
          <w:sz w:val="24"/>
          <w:szCs w:val="24"/>
        </w:rPr>
        <w:t>SELF-ASSESSMENT DOCUMENTATION CHECKLIST</w:t>
      </w:r>
    </w:p>
    <w:p w:rsidR="009D2A7B" w:rsidRPr="009D2A7B" w:rsidRDefault="009D2A7B" w:rsidP="009D2A7B">
      <w:pPr>
        <w:overflowPunct w:val="0"/>
        <w:autoSpaceDE w:val="0"/>
        <w:autoSpaceDN w:val="0"/>
        <w:adjustRightInd w:val="0"/>
      </w:pPr>
    </w:p>
    <w:tbl>
      <w:tblPr>
        <w:tblStyle w:val="TableGrid4"/>
        <w:tblW w:w="9576" w:type="dxa"/>
        <w:tblLayout w:type="fixed"/>
        <w:tblLook w:val="04A0" w:firstRow="1" w:lastRow="0" w:firstColumn="1" w:lastColumn="0" w:noHBand="0" w:noVBand="1"/>
      </w:tblPr>
      <w:tblGrid>
        <w:gridCol w:w="5505"/>
        <w:gridCol w:w="992"/>
        <w:gridCol w:w="3079"/>
      </w:tblGrid>
      <w:tr w:rsidR="009D2A7B" w:rsidRPr="009D2A7B" w:rsidTr="009D2A7B">
        <w:tc>
          <w:tcPr>
            <w:tcW w:w="5505" w:type="dxa"/>
            <w:tcBorders>
              <w:top w:val="single" w:sz="4" w:space="0" w:color="C00000"/>
              <w:left w:val="single" w:sz="4" w:space="0" w:color="C00000"/>
              <w:bottom w:val="single" w:sz="4" w:space="0" w:color="C00000"/>
              <w:right w:val="single" w:sz="4" w:space="0" w:color="auto"/>
            </w:tcBorders>
            <w:vAlign w:val="bottom"/>
            <w:hideMark/>
          </w:tcPr>
          <w:p w:rsidR="009D2A7B" w:rsidRPr="009D2A7B" w:rsidRDefault="009D2A7B" w:rsidP="009D2A7B">
            <w:pPr>
              <w:overflowPunct w:val="0"/>
              <w:autoSpaceDE w:val="0"/>
              <w:autoSpaceDN w:val="0"/>
              <w:adjustRightInd w:val="0"/>
              <w:rPr>
                <w:b/>
                <w:i/>
                <w:sz w:val="24"/>
                <w:szCs w:val="24"/>
              </w:rPr>
            </w:pPr>
            <w:r w:rsidRPr="009D2A7B">
              <w:rPr>
                <w:b/>
                <w:i/>
                <w:sz w:val="24"/>
                <w:szCs w:val="24"/>
              </w:rPr>
              <w:t>Area – Document Description</w:t>
            </w:r>
          </w:p>
        </w:tc>
        <w:tc>
          <w:tcPr>
            <w:tcW w:w="992" w:type="dxa"/>
            <w:tcBorders>
              <w:top w:val="single" w:sz="4" w:space="0" w:color="C00000"/>
              <w:left w:val="single" w:sz="4" w:space="0" w:color="auto"/>
              <w:bottom w:val="single" w:sz="4" w:space="0" w:color="C00000"/>
              <w:right w:val="single" w:sz="4" w:space="0" w:color="auto"/>
            </w:tcBorders>
            <w:hideMark/>
          </w:tcPr>
          <w:p w:rsidR="009D2A7B" w:rsidRPr="009D2A7B" w:rsidRDefault="009D2A7B" w:rsidP="009D2A7B">
            <w:pPr>
              <w:overflowPunct w:val="0"/>
              <w:autoSpaceDE w:val="0"/>
              <w:autoSpaceDN w:val="0"/>
              <w:adjustRightInd w:val="0"/>
              <w:jc w:val="center"/>
              <w:rPr>
                <w:b/>
                <w:sz w:val="24"/>
                <w:szCs w:val="24"/>
              </w:rPr>
            </w:pPr>
            <w:r w:rsidRPr="009D2A7B">
              <w:rPr>
                <w:b/>
                <w:i/>
                <w:sz w:val="24"/>
                <w:szCs w:val="24"/>
              </w:rPr>
              <w:t>Check √</w:t>
            </w:r>
          </w:p>
        </w:tc>
        <w:tc>
          <w:tcPr>
            <w:tcW w:w="3079" w:type="dxa"/>
            <w:tcBorders>
              <w:top w:val="single" w:sz="4" w:space="0" w:color="C00000"/>
              <w:left w:val="single" w:sz="4" w:space="0" w:color="auto"/>
              <w:bottom w:val="single" w:sz="4" w:space="0" w:color="C00000"/>
              <w:right w:val="single" w:sz="4" w:space="0" w:color="C00000"/>
            </w:tcBorders>
            <w:vAlign w:val="center"/>
            <w:hideMark/>
          </w:tcPr>
          <w:p w:rsidR="009D2A7B" w:rsidRPr="009D2A7B" w:rsidRDefault="009D2A7B" w:rsidP="009D2A7B">
            <w:pPr>
              <w:overflowPunct w:val="0"/>
              <w:autoSpaceDE w:val="0"/>
              <w:autoSpaceDN w:val="0"/>
              <w:adjustRightInd w:val="0"/>
              <w:rPr>
                <w:b/>
                <w:i/>
                <w:sz w:val="24"/>
                <w:szCs w:val="24"/>
              </w:rPr>
            </w:pPr>
            <w:r w:rsidRPr="009D2A7B">
              <w:rPr>
                <w:b/>
                <w:i/>
                <w:sz w:val="24"/>
                <w:szCs w:val="24"/>
              </w:rPr>
              <w:t xml:space="preserve">               Comment </w:t>
            </w:r>
          </w:p>
        </w:tc>
      </w:tr>
      <w:tr w:rsidR="009D2A7B" w:rsidRPr="009D2A7B" w:rsidTr="009D2A7B">
        <w:tc>
          <w:tcPr>
            <w:tcW w:w="9576" w:type="dxa"/>
            <w:gridSpan w:val="3"/>
            <w:tcBorders>
              <w:top w:val="single" w:sz="4" w:space="0" w:color="C00000"/>
              <w:left w:val="single" w:sz="4" w:space="0" w:color="C00000"/>
              <w:bottom w:val="single" w:sz="4" w:space="0" w:color="auto"/>
              <w:right w:val="single" w:sz="4" w:space="0" w:color="C00000"/>
            </w:tcBorders>
            <w:shd w:val="clear" w:color="auto" w:fill="D9D9D9"/>
            <w:hideMark/>
          </w:tcPr>
          <w:p w:rsidR="009D2A7B" w:rsidRPr="009D2A7B" w:rsidRDefault="009D2A7B" w:rsidP="009D2A7B">
            <w:pPr>
              <w:overflowPunct w:val="0"/>
              <w:autoSpaceDE w:val="0"/>
              <w:autoSpaceDN w:val="0"/>
              <w:adjustRightInd w:val="0"/>
              <w:rPr>
                <w:sz w:val="24"/>
                <w:szCs w:val="24"/>
              </w:rPr>
            </w:pPr>
            <w:r w:rsidRPr="009D2A7B">
              <w:rPr>
                <w:b/>
                <w:i/>
                <w:sz w:val="24"/>
                <w:szCs w:val="24"/>
              </w:rPr>
              <w:t>Governance</w:t>
            </w:r>
          </w:p>
        </w:tc>
      </w:tr>
      <w:tr w:rsidR="009D2A7B" w:rsidRPr="009D2A7B" w:rsidTr="009D2A7B">
        <w:tc>
          <w:tcPr>
            <w:tcW w:w="5505" w:type="dxa"/>
            <w:tcBorders>
              <w:top w:val="single" w:sz="4" w:space="0" w:color="C00000"/>
              <w:left w:val="single" w:sz="4" w:space="0" w:color="C00000"/>
              <w:bottom w:val="single" w:sz="4" w:space="0" w:color="auto"/>
              <w:right w:val="single" w:sz="4" w:space="0" w:color="auto"/>
            </w:tcBorders>
            <w:hideMark/>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 xml:space="preserve">Agency Bylaws + Documentation of Bylaw Review by an Attorney in the Past 5 Years + Documentation that Members have </w:t>
            </w:r>
            <w:proofErr w:type="gramStart"/>
            <w:r w:rsidRPr="009D2A7B">
              <w:rPr>
                <w:sz w:val="24"/>
                <w:szCs w:val="24"/>
              </w:rPr>
              <w:t>Received</w:t>
            </w:r>
            <w:proofErr w:type="gramEnd"/>
            <w:r w:rsidRPr="009D2A7B">
              <w:rPr>
                <w:sz w:val="24"/>
                <w:szCs w:val="24"/>
              </w:rPr>
              <w:t xml:space="preserve"> a Copy of the Bylaws in the Past 2 Years.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Board of Directors Member Profile Chart (Attached).</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B63AB9">
        <w:trPr>
          <w:trHeight w:val="656"/>
        </w:trPr>
        <w:tc>
          <w:tcPr>
            <w:tcW w:w="5505" w:type="dxa"/>
            <w:tcBorders>
              <w:top w:val="single" w:sz="4" w:space="0" w:color="auto"/>
              <w:left w:val="single" w:sz="4" w:space="0" w:color="C00000"/>
              <w:bottom w:val="single" w:sz="4" w:space="0" w:color="auto"/>
              <w:right w:val="single" w:sz="4" w:space="0" w:color="auto"/>
            </w:tcBorders>
            <w:hideMark/>
          </w:tcPr>
          <w:p w:rsidR="009D2A7B" w:rsidRPr="00B63AB9" w:rsidRDefault="00B63AB9" w:rsidP="00B63AB9">
            <w:pPr>
              <w:pStyle w:val="ListParagraph"/>
              <w:numPr>
                <w:ilvl w:val="0"/>
                <w:numId w:val="35"/>
              </w:numPr>
              <w:rPr>
                <w:sz w:val="24"/>
                <w:szCs w:val="24"/>
              </w:rPr>
            </w:pPr>
            <w:r>
              <w:rPr>
                <w:sz w:val="24"/>
                <w:szCs w:val="24"/>
              </w:rPr>
              <w:t xml:space="preserve"> Copy of Agency Board Representation Petition Policy/Procedure if not in the Bylaws.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B63AB9">
            <w:pPr>
              <w:overflowPunct w:val="0"/>
              <w:autoSpaceDE w:val="0"/>
              <w:autoSpaceDN w:val="0"/>
              <w:adjustRightInd w:val="0"/>
              <w:contextualSpacing/>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Documentation of Low Income Selection Policy and Procedure if not in Bylaws.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 xml:space="preserve">ED/CEO Evaluation Tool and Date/ Documentation of Last Evaluation and Evidence that the ED/CEO Compensation Package has been </w:t>
            </w:r>
            <w:proofErr w:type="gramStart"/>
            <w:r w:rsidRPr="009D2A7B">
              <w:rPr>
                <w:sz w:val="24"/>
                <w:szCs w:val="24"/>
              </w:rPr>
              <w:t>Reviewed</w:t>
            </w:r>
            <w:proofErr w:type="gramEnd"/>
            <w:r w:rsidRPr="009D2A7B">
              <w:rPr>
                <w:sz w:val="24"/>
                <w:szCs w:val="24"/>
              </w:rPr>
              <w:t xml:space="preserve"> and Approved in the past 12 Months (e.g., Minutes).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Documentation of Timetable and Procedure for New Member Board Orientation along with Eviden</w:t>
            </w:r>
            <w:r w:rsidR="00B63AB9">
              <w:rPr>
                <w:sz w:val="24"/>
                <w:szCs w:val="24"/>
              </w:rPr>
              <w:t>ce of the Existence of a Board M</w:t>
            </w:r>
            <w:r w:rsidRPr="009D2A7B">
              <w:rPr>
                <w:sz w:val="24"/>
                <w:szCs w:val="24"/>
              </w:rPr>
              <w:t>ember Job Description and a Board Member Handbook/Manual (e.g., table of contents/date).</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Documentation of Board Training(s) during the Past 24 Months including Documentation of a Training Focused on the Topic of Board Roles and Responsibilities.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Copy of an Approved Executive Director/CEO Succession Plan with Documentation of Board Approval (e.g., Minutes).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Documentation (e.g., Board Minutes) of Board Approval of Agency-Wide Budget for the Current FY.</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Documentation of Board Approval of Agency Strategic/CAP Plan (e.g., Board Minutes).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Copy of Agency Conflict-of –Interest Policy covering the agency’s Board and documentation that the Board has received and acknowledged receipt of the Policy within the past 2 Years.</w:t>
            </w:r>
          </w:p>
        </w:tc>
        <w:tc>
          <w:tcPr>
            <w:tcW w:w="992" w:type="dxa"/>
            <w:tcBorders>
              <w:top w:val="single" w:sz="4" w:space="0" w:color="auto"/>
              <w:left w:val="single" w:sz="4" w:space="0" w:color="auto"/>
              <w:bottom w:val="single" w:sz="4" w:space="0" w:color="auto"/>
              <w:right w:val="single" w:sz="4" w:space="0" w:color="auto"/>
            </w:tcBorders>
          </w:tcPr>
          <w:p w:rsidR="009D2A7B" w:rsidRPr="009D2A7B" w:rsidRDefault="009D2A7B" w:rsidP="009D2A7B">
            <w:pPr>
              <w:overflowPunct w:val="0"/>
              <w:autoSpaceDE w:val="0"/>
              <w:autoSpaceDN w:val="0"/>
              <w:adjustRightInd w:val="0"/>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ind w:left="720"/>
              <w:contextualSpacing/>
              <w:rPr>
                <w:sz w:val="24"/>
                <w:szCs w:val="24"/>
              </w:rPr>
            </w:pPr>
          </w:p>
        </w:tc>
      </w:tr>
      <w:tr w:rsidR="009D2A7B" w:rsidRPr="009D2A7B" w:rsidTr="009D2A7B">
        <w:tc>
          <w:tcPr>
            <w:tcW w:w="5505" w:type="dxa"/>
            <w:tcBorders>
              <w:top w:val="single" w:sz="4" w:space="0" w:color="C00000"/>
              <w:left w:val="single" w:sz="4" w:space="0" w:color="C00000"/>
              <w:bottom w:val="single" w:sz="4" w:space="0" w:color="auto"/>
              <w:right w:val="single" w:sz="4" w:space="0" w:color="auto"/>
            </w:tcBorders>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 xml:space="preserve">Documentation that the IRS 990 Report has been </w:t>
            </w:r>
            <w:proofErr w:type="gramStart"/>
            <w:r w:rsidRPr="009D2A7B">
              <w:rPr>
                <w:sz w:val="24"/>
                <w:szCs w:val="24"/>
              </w:rPr>
              <w:t>Provided</w:t>
            </w:r>
            <w:proofErr w:type="gramEnd"/>
            <w:r w:rsidRPr="009D2A7B">
              <w:rPr>
                <w:sz w:val="24"/>
                <w:szCs w:val="24"/>
              </w:rPr>
              <w:t xml:space="preserve"> to the Board. (e.g., Minutes)</w:t>
            </w:r>
          </w:p>
        </w:tc>
        <w:tc>
          <w:tcPr>
            <w:tcW w:w="992" w:type="dxa"/>
            <w:tcBorders>
              <w:top w:val="single" w:sz="4" w:space="0" w:color="C00000"/>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C00000"/>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lastRenderedPageBreak/>
              <w:t>Documentation that the agency’s Whistleblower Policy has been approved by the Board (e.g., Minutes).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Documentation of Auditor Presentation of the Agency’s Annual Audit to the Board and Board Receipt and Acceptance of the Audit (e.g., Minutes).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5"/>
              </w:numPr>
              <w:overflowPunct w:val="0"/>
              <w:autoSpaceDE w:val="0"/>
              <w:autoSpaceDN w:val="0"/>
              <w:adjustRightInd w:val="0"/>
              <w:contextualSpacing/>
              <w:rPr>
                <w:sz w:val="24"/>
                <w:szCs w:val="24"/>
              </w:rPr>
            </w:pPr>
            <w:r w:rsidRPr="009D2A7B">
              <w:rPr>
                <w:sz w:val="24"/>
                <w:szCs w:val="24"/>
              </w:rPr>
              <w:t>Evidence that at each Regular Meeting the Board Receives Copies of: 1 Programmatic Reports and, 2. Financial Reports Including a Budget to Actual Income and Expense Statement and a Balance Sheet/Statement of Financial Position.</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shd w:val="clear" w:color="auto" w:fill="D9D9D9"/>
            <w:hideMark/>
          </w:tcPr>
          <w:p w:rsidR="009D2A7B" w:rsidRPr="009D2A7B" w:rsidRDefault="009D2A7B" w:rsidP="009D2A7B">
            <w:pPr>
              <w:overflowPunct w:val="0"/>
              <w:autoSpaceDE w:val="0"/>
              <w:autoSpaceDN w:val="0"/>
              <w:adjustRightInd w:val="0"/>
              <w:rPr>
                <w:b/>
                <w:i/>
                <w:sz w:val="24"/>
                <w:szCs w:val="24"/>
              </w:rPr>
            </w:pPr>
            <w:r w:rsidRPr="009D2A7B">
              <w:rPr>
                <w:b/>
                <w:i/>
                <w:sz w:val="24"/>
                <w:szCs w:val="24"/>
              </w:rPr>
              <w:t>Human Resources</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9D2A7B" w:rsidRPr="009D2A7B" w:rsidRDefault="009D2A7B" w:rsidP="009D2A7B">
            <w:pPr>
              <w:overflowPunct w:val="0"/>
              <w:autoSpaceDE w:val="0"/>
              <w:autoSpaceDN w:val="0"/>
              <w:adjustRightInd w:val="0"/>
              <w:jc w:val="center"/>
              <w:rPr>
                <w:b/>
                <w:sz w:val="24"/>
                <w:szCs w:val="24"/>
              </w:rPr>
            </w:pPr>
            <w:r w:rsidRPr="009D2A7B">
              <w:rPr>
                <w:b/>
                <w:i/>
                <w:sz w:val="24"/>
                <w:szCs w:val="24"/>
              </w:rPr>
              <w:t>Check √</w:t>
            </w:r>
          </w:p>
        </w:tc>
        <w:tc>
          <w:tcPr>
            <w:tcW w:w="3079" w:type="dxa"/>
            <w:tcBorders>
              <w:top w:val="single" w:sz="4" w:space="0" w:color="auto"/>
              <w:left w:val="single" w:sz="4" w:space="0" w:color="auto"/>
              <w:bottom w:val="single" w:sz="4" w:space="0" w:color="auto"/>
              <w:right w:val="single" w:sz="4" w:space="0" w:color="C00000"/>
            </w:tcBorders>
            <w:shd w:val="clear" w:color="auto" w:fill="D9D9D9"/>
            <w:vAlign w:val="center"/>
          </w:tcPr>
          <w:p w:rsidR="009D2A7B" w:rsidRPr="009D2A7B" w:rsidRDefault="009D2A7B" w:rsidP="009D2A7B">
            <w:pPr>
              <w:overflowPunct w:val="0"/>
              <w:autoSpaceDE w:val="0"/>
              <w:autoSpaceDN w:val="0"/>
              <w:adjustRightInd w:val="0"/>
              <w:jc w:val="center"/>
              <w:rPr>
                <w:b/>
                <w:i/>
                <w:sz w:val="24"/>
                <w:szCs w:val="24"/>
              </w:rPr>
            </w:pPr>
            <w:r w:rsidRPr="009D2A7B">
              <w:rPr>
                <w:b/>
                <w:i/>
                <w:sz w:val="24"/>
                <w:szCs w:val="24"/>
              </w:rPr>
              <w:t>Comment</w:t>
            </w: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6"/>
              </w:numPr>
              <w:overflowPunct w:val="0"/>
              <w:autoSpaceDE w:val="0"/>
              <w:autoSpaceDN w:val="0"/>
              <w:adjustRightInd w:val="0"/>
              <w:contextualSpacing/>
              <w:rPr>
                <w:sz w:val="24"/>
                <w:szCs w:val="24"/>
              </w:rPr>
            </w:pPr>
            <w:r w:rsidRPr="009D2A7B">
              <w:rPr>
                <w:sz w:val="24"/>
                <w:szCs w:val="24"/>
              </w:rPr>
              <w:t xml:space="preserve">Copy of Agency HR Policy and Procedures Manual/Handbook. Documentation that the agency’s Policies have been Reviewed by an Attorney </w:t>
            </w:r>
            <w:r w:rsidR="00B63AB9">
              <w:rPr>
                <w:sz w:val="24"/>
                <w:szCs w:val="24"/>
              </w:rPr>
              <w:t xml:space="preserve">and Approved by the Board </w:t>
            </w:r>
            <w:r w:rsidRPr="009D2A7B">
              <w:rPr>
                <w:sz w:val="24"/>
                <w:szCs w:val="24"/>
              </w:rPr>
              <w:t>in the past 5 Years (e.g., Invoice/Letter). Documentation of Policy and Procedure to Confirm Employee Receipt of the Policy Manual/Handbook.</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6"/>
              </w:numPr>
              <w:overflowPunct w:val="0"/>
              <w:autoSpaceDE w:val="0"/>
              <w:autoSpaceDN w:val="0"/>
              <w:adjustRightInd w:val="0"/>
              <w:contextualSpacing/>
              <w:rPr>
                <w:sz w:val="24"/>
                <w:szCs w:val="24"/>
              </w:rPr>
            </w:pPr>
            <w:r w:rsidRPr="009D2A7B">
              <w:rPr>
                <w:sz w:val="24"/>
                <w:szCs w:val="24"/>
              </w:rPr>
              <w:t xml:space="preserve">Copy 6 Current Job Descriptions (Including ED/CEO) and Evidence that JDs Exist for all Positions within the Agency.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6"/>
              </w:numPr>
              <w:overflowPunct w:val="0"/>
              <w:autoSpaceDE w:val="0"/>
              <w:autoSpaceDN w:val="0"/>
              <w:adjustRightInd w:val="0"/>
              <w:contextualSpacing/>
              <w:rPr>
                <w:sz w:val="24"/>
                <w:szCs w:val="24"/>
              </w:rPr>
            </w:pPr>
            <w:r w:rsidRPr="009D2A7B">
              <w:rPr>
                <w:sz w:val="24"/>
                <w:szCs w:val="24"/>
              </w:rPr>
              <w:t>Copy of Agency Employee Performance Appraisal Form/Policy and Procedure (If not in Manual).</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6"/>
              </w:numPr>
              <w:overflowPunct w:val="0"/>
              <w:autoSpaceDE w:val="0"/>
              <w:autoSpaceDN w:val="0"/>
              <w:adjustRightInd w:val="0"/>
              <w:contextualSpacing/>
              <w:rPr>
                <w:sz w:val="24"/>
                <w:szCs w:val="24"/>
              </w:rPr>
            </w:pPr>
            <w:r w:rsidRPr="009D2A7B">
              <w:rPr>
                <w:sz w:val="24"/>
                <w:szCs w:val="24"/>
              </w:rPr>
              <w:t>Dated Copy of an Approved Agency Wage/Salary Administration Plan.</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6"/>
              </w:numPr>
              <w:overflowPunct w:val="0"/>
              <w:autoSpaceDE w:val="0"/>
              <w:autoSpaceDN w:val="0"/>
              <w:adjustRightInd w:val="0"/>
              <w:contextualSpacing/>
              <w:rPr>
                <w:sz w:val="24"/>
                <w:szCs w:val="24"/>
              </w:rPr>
            </w:pPr>
            <w:r w:rsidRPr="009D2A7B">
              <w:rPr>
                <w:sz w:val="24"/>
                <w:szCs w:val="24"/>
              </w:rPr>
              <w:t>Agency Staff Profile Monitoring Form (Attached).</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6"/>
              </w:numPr>
              <w:overflowPunct w:val="0"/>
              <w:autoSpaceDE w:val="0"/>
              <w:autoSpaceDN w:val="0"/>
              <w:adjustRightInd w:val="0"/>
              <w:contextualSpacing/>
              <w:rPr>
                <w:sz w:val="24"/>
                <w:szCs w:val="24"/>
              </w:rPr>
            </w:pPr>
            <w:r w:rsidRPr="009D2A7B">
              <w:rPr>
                <w:sz w:val="24"/>
                <w:szCs w:val="24"/>
              </w:rPr>
              <w:t>Documentation of # and Hours of Agency Volunteers/Service during the past 12 Months.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6"/>
              </w:numPr>
              <w:overflowPunct w:val="0"/>
              <w:autoSpaceDE w:val="0"/>
              <w:autoSpaceDN w:val="0"/>
              <w:adjustRightInd w:val="0"/>
              <w:contextualSpacing/>
              <w:rPr>
                <w:sz w:val="24"/>
                <w:szCs w:val="24"/>
              </w:rPr>
            </w:pPr>
            <w:r w:rsidRPr="009D2A7B">
              <w:rPr>
                <w:sz w:val="24"/>
                <w:szCs w:val="24"/>
              </w:rPr>
              <w:t>Copy of Agency Whistleblower Policy (if not in Manual).</w:t>
            </w:r>
          </w:p>
          <w:p w:rsidR="009D2A7B" w:rsidRPr="009D2A7B" w:rsidRDefault="009D2A7B" w:rsidP="009D2A7B">
            <w:pPr>
              <w:overflowPunct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6"/>
              </w:numPr>
              <w:overflowPunct w:val="0"/>
              <w:autoSpaceDE w:val="0"/>
              <w:autoSpaceDN w:val="0"/>
              <w:adjustRightInd w:val="0"/>
              <w:contextualSpacing/>
              <w:rPr>
                <w:sz w:val="24"/>
                <w:szCs w:val="24"/>
              </w:rPr>
            </w:pPr>
            <w:r w:rsidRPr="009D2A7B">
              <w:rPr>
                <w:sz w:val="24"/>
                <w:szCs w:val="24"/>
              </w:rPr>
              <w:t>New Employee Orientation Timetable, Policy and</w:t>
            </w:r>
            <w:r w:rsidR="00B63AB9">
              <w:rPr>
                <w:sz w:val="24"/>
                <w:szCs w:val="24"/>
              </w:rPr>
              <w:t xml:space="preserve"> Procedure Documentation (if not</w:t>
            </w:r>
            <w:r w:rsidRPr="009D2A7B">
              <w:rPr>
                <w:sz w:val="24"/>
                <w:szCs w:val="24"/>
              </w:rPr>
              <w:t xml:space="preserve"> in Manual).  </w:t>
            </w:r>
          </w:p>
          <w:p w:rsidR="009D2A7B" w:rsidRPr="009D2A7B" w:rsidRDefault="009D2A7B" w:rsidP="009D2A7B">
            <w:pPr>
              <w:overflowPunct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6"/>
              </w:numPr>
              <w:overflowPunct w:val="0"/>
              <w:autoSpaceDE w:val="0"/>
              <w:autoSpaceDN w:val="0"/>
              <w:adjustRightInd w:val="0"/>
              <w:contextualSpacing/>
              <w:rPr>
                <w:sz w:val="24"/>
                <w:szCs w:val="24"/>
              </w:rPr>
            </w:pPr>
            <w:r w:rsidRPr="009D2A7B">
              <w:rPr>
                <w:sz w:val="24"/>
                <w:szCs w:val="24"/>
              </w:rPr>
              <w:t>Documentation of Staff Training-</w:t>
            </w:r>
            <w:proofErr w:type="gramStart"/>
            <w:r w:rsidRPr="009D2A7B">
              <w:rPr>
                <w:sz w:val="24"/>
                <w:szCs w:val="24"/>
              </w:rPr>
              <w:t>Development  (</w:t>
            </w:r>
            <w:proofErr w:type="gramEnd"/>
            <w:r w:rsidRPr="009D2A7B">
              <w:rPr>
                <w:sz w:val="24"/>
                <w:szCs w:val="24"/>
              </w:rPr>
              <w:t xml:space="preserve">Plan or Evidence of Trainings including ROMA) in the Past 12 Months. </w:t>
            </w:r>
          </w:p>
          <w:p w:rsidR="009D2A7B" w:rsidRPr="009D2A7B" w:rsidRDefault="009D2A7B" w:rsidP="009D2A7B">
            <w:pPr>
              <w:overflowPunct w:val="0"/>
              <w:autoSpaceDE w:val="0"/>
              <w:autoSpaceDN w:val="0"/>
              <w:adjustRightInd w:val="0"/>
              <w:rPr>
                <w:sz w:val="24"/>
                <w:szCs w:val="24"/>
              </w:rPr>
            </w:pPr>
          </w:p>
          <w:p w:rsidR="009D2A7B" w:rsidRPr="009D2A7B" w:rsidRDefault="009D2A7B" w:rsidP="009D2A7B">
            <w:pPr>
              <w:overflowPunct w:val="0"/>
              <w:autoSpaceDE w:val="0"/>
              <w:autoSpaceDN w:val="0"/>
              <w:adjustRightInd w:val="0"/>
              <w:rPr>
                <w:sz w:val="24"/>
                <w:szCs w:val="24"/>
              </w:rPr>
            </w:pPr>
          </w:p>
          <w:p w:rsidR="009D2A7B" w:rsidRDefault="009D2A7B" w:rsidP="009D2A7B">
            <w:pPr>
              <w:overflowPunct w:val="0"/>
              <w:autoSpaceDE w:val="0"/>
              <w:autoSpaceDN w:val="0"/>
              <w:adjustRightInd w:val="0"/>
              <w:rPr>
                <w:sz w:val="24"/>
                <w:szCs w:val="24"/>
              </w:rPr>
            </w:pPr>
          </w:p>
          <w:p w:rsidR="00A95830" w:rsidRDefault="00A95830" w:rsidP="009D2A7B">
            <w:pPr>
              <w:overflowPunct w:val="0"/>
              <w:autoSpaceDE w:val="0"/>
              <w:autoSpaceDN w:val="0"/>
              <w:adjustRightInd w:val="0"/>
              <w:rPr>
                <w:sz w:val="24"/>
                <w:szCs w:val="24"/>
              </w:rPr>
            </w:pPr>
          </w:p>
          <w:p w:rsidR="00A95830" w:rsidRPr="009D2A7B" w:rsidRDefault="00A95830" w:rsidP="009D2A7B">
            <w:pPr>
              <w:overflowPunct w:val="0"/>
              <w:autoSpaceDE w:val="0"/>
              <w:autoSpaceDN w:val="0"/>
              <w:adjustRightInd w:val="0"/>
              <w:rPr>
                <w:sz w:val="24"/>
                <w:szCs w:val="24"/>
              </w:rPr>
            </w:pPr>
          </w:p>
          <w:p w:rsidR="009D2A7B" w:rsidRPr="009D2A7B" w:rsidRDefault="009D2A7B" w:rsidP="009D2A7B">
            <w:pPr>
              <w:overflowPunct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C00000"/>
              <w:left w:val="single" w:sz="4" w:space="0" w:color="C00000"/>
              <w:bottom w:val="single" w:sz="4" w:space="0" w:color="auto"/>
              <w:right w:val="single" w:sz="4" w:space="0" w:color="auto"/>
            </w:tcBorders>
            <w:shd w:val="clear" w:color="auto" w:fill="D9D9D9"/>
            <w:hideMark/>
          </w:tcPr>
          <w:p w:rsidR="009D2A7B" w:rsidRPr="009D2A7B" w:rsidRDefault="009D2A7B" w:rsidP="009D2A7B">
            <w:pPr>
              <w:overflowPunct w:val="0"/>
              <w:autoSpaceDE w:val="0"/>
              <w:autoSpaceDN w:val="0"/>
              <w:adjustRightInd w:val="0"/>
              <w:rPr>
                <w:b/>
                <w:i/>
                <w:sz w:val="24"/>
                <w:szCs w:val="24"/>
              </w:rPr>
            </w:pPr>
            <w:r w:rsidRPr="009D2A7B">
              <w:rPr>
                <w:b/>
                <w:i/>
                <w:sz w:val="24"/>
                <w:szCs w:val="24"/>
              </w:rPr>
              <w:lastRenderedPageBreak/>
              <w:t>Planning and Community Investment.</w:t>
            </w:r>
          </w:p>
        </w:tc>
        <w:tc>
          <w:tcPr>
            <w:tcW w:w="992" w:type="dxa"/>
            <w:tcBorders>
              <w:top w:val="single" w:sz="4" w:space="0" w:color="C00000"/>
              <w:left w:val="single" w:sz="4" w:space="0" w:color="auto"/>
              <w:bottom w:val="single" w:sz="4" w:space="0" w:color="auto"/>
              <w:right w:val="single" w:sz="4" w:space="0" w:color="auto"/>
            </w:tcBorders>
            <w:shd w:val="clear" w:color="auto" w:fill="D9D9D9"/>
          </w:tcPr>
          <w:p w:rsidR="009D2A7B" w:rsidRPr="009D2A7B" w:rsidRDefault="009D2A7B" w:rsidP="009D2A7B">
            <w:pPr>
              <w:overflowPunct w:val="0"/>
              <w:autoSpaceDE w:val="0"/>
              <w:autoSpaceDN w:val="0"/>
              <w:adjustRightInd w:val="0"/>
              <w:jc w:val="center"/>
              <w:rPr>
                <w:b/>
                <w:sz w:val="24"/>
                <w:szCs w:val="24"/>
              </w:rPr>
            </w:pPr>
            <w:r w:rsidRPr="009D2A7B">
              <w:rPr>
                <w:b/>
                <w:i/>
                <w:sz w:val="24"/>
                <w:szCs w:val="24"/>
              </w:rPr>
              <w:t>Check √</w:t>
            </w:r>
          </w:p>
        </w:tc>
        <w:tc>
          <w:tcPr>
            <w:tcW w:w="3079" w:type="dxa"/>
            <w:tcBorders>
              <w:top w:val="single" w:sz="4" w:space="0" w:color="C00000"/>
              <w:left w:val="single" w:sz="4" w:space="0" w:color="auto"/>
              <w:bottom w:val="single" w:sz="4" w:space="0" w:color="auto"/>
              <w:right w:val="single" w:sz="4" w:space="0" w:color="C00000"/>
            </w:tcBorders>
            <w:shd w:val="clear" w:color="auto" w:fill="D9D9D9"/>
            <w:vAlign w:val="center"/>
          </w:tcPr>
          <w:p w:rsidR="009D2A7B" w:rsidRPr="009D2A7B" w:rsidRDefault="009D2A7B" w:rsidP="009D2A7B">
            <w:pPr>
              <w:overflowPunct w:val="0"/>
              <w:autoSpaceDE w:val="0"/>
              <w:autoSpaceDN w:val="0"/>
              <w:adjustRightInd w:val="0"/>
              <w:jc w:val="center"/>
              <w:rPr>
                <w:b/>
                <w:i/>
                <w:sz w:val="24"/>
                <w:szCs w:val="24"/>
              </w:rPr>
            </w:pPr>
            <w:r w:rsidRPr="009D2A7B">
              <w:rPr>
                <w:b/>
                <w:i/>
                <w:sz w:val="24"/>
                <w:szCs w:val="24"/>
              </w:rPr>
              <w:t>Comment</w:t>
            </w: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Copy of Agency Mission Statement-Date of Last Review and Approval (Minutes).  Statement Addresses Poverty.</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hideMark/>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 xml:space="preserve">Copy of an Agency Strategic Plan which has been approved by the Board in the past 5 Years.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Evidence that the Board has Received Updates on Progress of Meeting the Goals of the agency’s Strategic and Community Action Plan within the past 12 Months. (e.g., Minutes)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 xml:space="preserve">Evidence that Low Income Resident Feedback and Customer Satisfaction Data and Input was collected as part of the Community Needs Assessment which informed the Strategic and Community Action Planning Deliberations and Decision-Making.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Copy of the agency’s Approved Community Action Plan.</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 xml:space="preserve">Documentation of the use of a ROMA-Certified Resource to assist in the development and implementation of the agency’s Strategic and Community Action Plans.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 xml:space="preserve">Copy of and Approved Agency Disaster Contingency Business Operations Plan.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Evidence that the agency has conducted a Community Needs Assessment within the past 3 Years.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Evidence that the agency’s Board received and accepted the completed Community Needs Assessment.</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Documentation of an Agency Marketing/Communications Plan.</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Documentation of an Agency Fundraising/Resource Development Plan.</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7"/>
              </w:numPr>
              <w:overflowPunct w:val="0"/>
              <w:autoSpaceDE w:val="0"/>
              <w:autoSpaceDN w:val="0"/>
              <w:adjustRightInd w:val="0"/>
              <w:ind w:left="360"/>
              <w:contextualSpacing/>
              <w:rPr>
                <w:sz w:val="24"/>
                <w:szCs w:val="24"/>
              </w:rPr>
            </w:pPr>
            <w:r w:rsidRPr="009D2A7B">
              <w:rPr>
                <w:sz w:val="24"/>
                <w:szCs w:val="24"/>
              </w:rPr>
              <w:t xml:space="preserve"> Summary of Gross and Net Fundraising Revenue for the past 2 Years.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shd w:val="clear" w:color="auto" w:fill="D9D9D9"/>
            <w:hideMark/>
          </w:tcPr>
          <w:p w:rsidR="009D2A7B" w:rsidRPr="009D2A7B" w:rsidRDefault="009D2A7B" w:rsidP="009D2A7B">
            <w:pPr>
              <w:overflowPunct w:val="0"/>
              <w:autoSpaceDE w:val="0"/>
              <w:autoSpaceDN w:val="0"/>
              <w:adjustRightInd w:val="0"/>
              <w:rPr>
                <w:b/>
                <w:i/>
                <w:sz w:val="24"/>
                <w:szCs w:val="24"/>
              </w:rPr>
            </w:pPr>
            <w:r w:rsidRPr="009D2A7B">
              <w:rPr>
                <w:b/>
                <w:i/>
                <w:sz w:val="24"/>
                <w:szCs w:val="24"/>
              </w:rPr>
              <w:t>Finance and Budget</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9D2A7B" w:rsidRPr="009D2A7B" w:rsidRDefault="009D2A7B" w:rsidP="009D2A7B">
            <w:pPr>
              <w:overflowPunct w:val="0"/>
              <w:autoSpaceDE w:val="0"/>
              <w:autoSpaceDN w:val="0"/>
              <w:adjustRightInd w:val="0"/>
              <w:jc w:val="center"/>
              <w:rPr>
                <w:b/>
                <w:sz w:val="24"/>
                <w:szCs w:val="24"/>
              </w:rPr>
            </w:pPr>
            <w:r w:rsidRPr="009D2A7B">
              <w:rPr>
                <w:b/>
                <w:i/>
                <w:sz w:val="24"/>
                <w:szCs w:val="24"/>
              </w:rPr>
              <w:t>Check √</w:t>
            </w:r>
          </w:p>
        </w:tc>
        <w:tc>
          <w:tcPr>
            <w:tcW w:w="3079" w:type="dxa"/>
            <w:tcBorders>
              <w:top w:val="single" w:sz="4" w:space="0" w:color="auto"/>
              <w:left w:val="single" w:sz="4" w:space="0" w:color="auto"/>
              <w:bottom w:val="single" w:sz="4" w:space="0" w:color="auto"/>
              <w:right w:val="single" w:sz="4" w:space="0" w:color="C00000"/>
            </w:tcBorders>
            <w:shd w:val="clear" w:color="auto" w:fill="D9D9D9"/>
            <w:vAlign w:val="center"/>
          </w:tcPr>
          <w:p w:rsidR="009D2A7B" w:rsidRPr="009D2A7B" w:rsidRDefault="009D2A7B" w:rsidP="009D2A7B">
            <w:pPr>
              <w:overflowPunct w:val="0"/>
              <w:autoSpaceDE w:val="0"/>
              <w:autoSpaceDN w:val="0"/>
              <w:adjustRightInd w:val="0"/>
              <w:jc w:val="center"/>
              <w:rPr>
                <w:b/>
                <w:i/>
                <w:sz w:val="24"/>
                <w:szCs w:val="24"/>
              </w:rPr>
            </w:pPr>
            <w:r w:rsidRPr="009D2A7B">
              <w:rPr>
                <w:b/>
                <w:i/>
                <w:sz w:val="24"/>
                <w:szCs w:val="24"/>
              </w:rPr>
              <w:t>Comment</w:t>
            </w: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8"/>
              </w:numPr>
              <w:overflowPunct w:val="0"/>
              <w:autoSpaceDE w:val="0"/>
              <w:autoSpaceDN w:val="0"/>
              <w:adjustRightInd w:val="0"/>
              <w:ind w:left="360"/>
              <w:contextualSpacing/>
              <w:rPr>
                <w:sz w:val="24"/>
                <w:szCs w:val="24"/>
              </w:rPr>
            </w:pPr>
            <w:r w:rsidRPr="009D2A7B">
              <w:rPr>
                <w:sz w:val="24"/>
                <w:szCs w:val="24"/>
              </w:rPr>
              <w:t xml:space="preserve">Copy of Agency Audit for the Last FY.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8"/>
              </w:numPr>
              <w:overflowPunct w:val="0"/>
              <w:autoSpaceDE w:val="0"/>
              <w:autoSpaceDN w:val="0"/>
              <w:adjustRightInd w:val="0"/>
              <w:ind w:left="360"/>
              <w:contextualSpacing/>
              <w:rPr>
                <w:sz w:val="24"/>
                <w:szCs w:val="24"/>
              </w:rPr>
            </w:pPr>
            <w:r w:rsidRPr="009D2A7B">
              <w:rPr>
                <w:sz w:val="24"/>
                <w:szCs w:val="24"/>
              </w:rPr>
              <w:t>Copy of Agency Auditor Bidding Policy and Documentation that the Agency has Solicited Bidding for Auditor services in the past 5 Years.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8"/>
              </w:numPr>
              <w:overflowPunct w:val="0"/>
              <w:autoSpaceDE w:val="0"/>
              <w:autoSpaceDN w:val="0"/>
              <w:adjustRightInd w:val="0"/>
              <w:ind w:left="360"/>
              <w:contextualSpacing/>
              <w:rPr>
                <w:sz w:val="24"/>
                <w:szCs w:val="24"/>
              </w:rPr>
            </w:pPr>
            <w:r w:rsidRPr="009D2A7B">
              <w:rPr>
                <w:sz w:val="24"/>
                <w:szCs w:val="24"/>
              </w:rPr>
              <w:t>Copy of Agency Approved Budget for the Current FY and Summary Budgets for 2 Prior Years with dates of Board approval.</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C00000"/>
              <w:left w:val="single" w:sz="4" w:space="0" w:color="C00000"/>
              <w:bottom w:val="single" w:sz="4" w:space="0" w:color="auto"/>
              <w:right w:val="single" w:sz="4" w:space="0" w:color="auto"/>
            </w:tcBorders>
            <w:hideMark/>
          </w:tcPr>
          <w:p w:rsidR="009D2A7B" w:rsidRPr="009D2A7B" w:rsidRDefault="009D2A7B" w:rsidP="009D2A7B">
            <w:pPr>
              <w:numPr>
                <w:ilvl w:val="0"/>
                <w:numId w:val="38"/>
              </w:numPr>
              <w:overflowPunct w:val="0"/>
              <w:autoSpaceDE w:val="0"/>
              <w:autoSpaceDN w:val="0"/>
              <w:adjustRightInd w:val="0"/>
              <w:ind w:left="360"/>
              <w:contextualSpacing/>
              <w:rPr>
                <w:sz w:val="24"/>
                <w:szCs w:val="24"/>
              </w:rPr>
            </w:pPr>
            <w:r w:rsidRPr="009D2A7B">
              <w:rPr>
                <w:sz w:val="24"/>
                <w:szCs w:val="24"/>
              </w:rPr>
              <w:lastRenderedPageBreak/>
              <w:t xml:space="preserve">Copy of Agency Financial Policies and Procedures Manual/Handbook with Evidence that Policies have been </w:t>
            </w:r>
            <w:proofErr w:type="gramStart"/>
            <w:r w:rsidRPr="009D2A7B">
              <w:rPr>
                <w:sz w:val="24"/>
                <w:szCs w:val="24"/>
              </w:rPr>
              <w:t>Reviewed</w:t>
            </w:r>
            <w:proofErr w:type="gramEnd"/>
            <w:r w:rsidRPr="009D2A7B">
              <w:rPr>
                <w:sz w:val="24"/>
                <w:szCs w:val="24"/>
              </w:rPr>
              <w:t xml:space="preserve"> within the past 2 Years with Changes Approved by the Board (e.g., Minutes).</w:t>
            </w:r>
          </w:p>
        </w:tc>
        <w:tc>
          <w:tcPr>
            <w:tcW w:w="992" w:type="dxa"/>
            <w:tcBorders>
              <w:top w:val="single" w:sz="4" w:space="0" w:color="C00000"/>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C00000"/>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8"/>
              </w:numPr>
              <w:overflowPunct w:val="0"/>
              <w:autoSpaceDE w:val="0"/>
              <w:autoSpaceDN w:val="0"/>
              <w:adjustRightInd w:val="0"/>
              <w:ind w:left="360"/>
              <w:contextualSpacing/>
              <w:rPr>
                <w:sz w:val="24"/>
                <w:szCs w:val="24"/>
              </w:rPr>
            </w:pPr>
            <w:r w:rsidRPr="009D2A7B">
              <w:rPr>
                <w:sz w:val="24"/>
                <w:szCs w:val="24"/>
              </w:rPr>
              <w:t xml:space="preserve">Copy of a Written Procurement/Purchasing Policy which has been reviewed by the Board in the past 5 Years. (e.g., Minutes).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8"/>
              </w:numPr>
              <w:overflowPunct w:val="0"/>
              <w:autoSpaceDE w:val="0"/>
              <w:autoSpaceDN w:val="0"/>
              <w:adjustRightInd w:val="0"/>
              <w:ind w:left="360"/>
              <w:contextualSpacing/>
              <w:rPr>
                <w:sz w:val="24"/>
                <w:szCs w:val="24"/>
              </w:rPr>
            </w:pPr>
            <w:r w:rsidRPr="009D2A7B">
              <w:rPr>
                <w:sz w:val="24"/>
                <w:szCs w:val="24"/>
              </w:rPr>
              <w:t xml:space="preserve">Copy of the agency’s Cost Allocation Policy and Plan.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hideMark/>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8"/>
              </w:numPr>
              <w:overflowPunct w:val="0"/>
              <w:autoSpaceDE w:val="0"/>
              <w:autoSpaceDN w:val="0"/>
              <w:adjustRightInd w:val="0"/>
              <w:ind w:left="360"/>
              <w:contextualSpacing/>
              <w:rPr>
                <w:sz w:val="24"/>
                <w:szCs w:val="24"/>
              </w:rPr>
            </w:pPr>
            <w:r w:rsidRPr="009D2A7B">
              <w:rPr>
                <w:sz w:val="24"/>
                <w:szCs w:val="24"/>
              </w:rPr>
              <w:t>Documentation of Financial Training for Staff and/or Board in the Past 12 Months.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8"/>
              </w:numPr>
              <w:overflowPunct w:val="0"/>
              <w:autoSpaceDE w:val="0"/>
              <w:autoSpaceDN w:val="0"/>
              <w:adjustRightInd w:val="0"/>
              <w:ind w:left="360"/>
              <w:contextualSpacing/>
              <w:rPr>
                <w:sz w:val="24"/>
                <w:szCs w:val="24"/>
              </w:rPr>
            </w:pPr>
            <w:r w:rsidRPr="009D2A7B">
              <w:rPr>
                <w:sz w:val="24"/>
                <w:szCs w:val="24"/>
              </w:rPr>
              <w:t xml:space="preserve">Examples of Financial Reports prepared for Managers and Board Members and Distribution Policies.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8"/>
              </w:numPr>
              <w:overflowPunct w:val="0"/>
              <w:autoSpaceDE w:val="0"/>
              <w:autoSpaceDN w:val="0"/>
              <w:adjustRightInd w:val="0"/>
              <w:ind w:left="360"/>
              <w:contextualSpacing/>
              <w:rPr>
                <w:sz w:val="24"/>
                <w:szCs w:val="24"/>
              </w:rPr>
            </w:pPr>
            <w:r w:rsidRPr="009D2A7B">
              <w:rPr>
                <w:sz w:val="24"/>
                <w:szCs w:val="24"/>
              </w:rPr>
              <w:t>Copies of Corrective Action Plans developed in response to Audit Findings.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8"/>
              </w:numPr>
              <w:overflowPunct w:val="0"/>
              <w:autoSpaceDE w:val="0"/>
              <w:autoSpaceDN w:val="0"/>
              <w:adjustRightInd w:val="0"/>
              <w:ind w:left="360"/>
              <w:contextualSpacing/>
              <w:rPr>
                <w:sz w:val="24"/>
                <w:szCs w:val="24"/>
              </w:rPr>
            </w:pPr>
            <w:r w:rsidRPr="009D2A7B">
              <w:rPr>
                <w:sz w:val="24"/>
                <w:szCs w:val="24"/>
              </w:rPr>
              <w:t xml:space="preserve">Copy of an agency Record Retention – Destruction Policy.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shd w:val="clear" w:color="auto" w:fill="D9D9D9"/>
            <w:hideMark/>
          </w:tcPr>
          <w:p w:rsidR="009D2A7B" w:rsidRPr="009D2A7B" w:rsidRDefault="009D2A7B" w:rsidP="009D2A7B">
            <w:pPr>
              <w:overflowPunct w:val="0"/>
              <w:autoSpaceDE w:val="0"/>
              <w:autoSpaceDN w:val="0"/>
              <w:adjustRightInd w:val="0"/>
              <w:rPr>
                <w:b/>
                <w:i/>
                <w:sz w:val="24"/>
                <w:szCs w:val="24"/>
              </w:rPr>
            </w:pPr>
            <w:r w:rsidRPr="009D2A7B">
              <w:rPr>
                <w:b/>
                <w:i/>
                <w:sz w:val="24"/>
                <w:szCs w:val="24"/>
              </w:rPr>
              <w:t>Operational Management – Organizational Structure</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9D2A7B" w:rsidRPr="009D2A7B" w:rsidRDefault="009D2A7B" w:rsidP="009D2A7B">
            <w:pPr>
              <w:overflowPunct w:val="0"/>
              <w:autoSpaceDE w:val="0"/>
              <w:autoSpaceDN w:val="0"/>
              <w:adjustRightInd w:val="0"/>
              <w:jc w:val="center"/>
              <w:rPr>
                <w:b/>
                <w:sz w:val="24"/>
                <w:szCs w:val="24"/>
              </w:rPr>
            </w:pPr>
            <w:r w:rsidRPr="009D2A7B">
              <w:rPr>
                <w:b/>
                <w:i/>
                <w:sz w:val="24"/>
                <w:szCs w:val="24"/>
              </w:rPr>
              <w:t>Check √</w:t>
            </w:r>
          </w:p>
        </w:tc>
        <w:tc>
          <w:tcPr>
            <w:tcW w:w="3079" w:type="dxa"/>
            <w:tcBorders>
              <w:top w:val="single" w:sz="4" w:space="0" w:color="auto"/>
              <w:left w:val="single" w:sz="4" w:space="0" w:color="auto"/>
              <w:bottom w:val="single" w:sz="4" w:space="0" w:color="auto"/>
              <w:right w:val="single" w:sz="4" w:space="0" w:color="C00000"/>
            </w:tcBorders>
            <w:shd w:val="clear" w:color="auto" w:fill="D9D9D9"/>
            <w:vAlign w:val="center"/>
          </w:tcPr>
          <w:p w:rsidR="009D2A7B" w:rsidRPr="009D2A7B" w:rsidRDefault="009D2A7B" w:rsidP="009D2A7B">
            <w:pPr>
              <w:overflowPunct w:val="0"/>
              <w:autoSpaceDE w:val="0"/>
              <w:autoSpaceDN w:val="0"/>
              <w:adjustRightInd w:val="0"/>
              <w:jc w:val="center"/>
              <w:rPr>
                <w:b/>
                <w:i/>
                <w:sz w:val="24"/>
                <w:szCs w:val="24"/>
              </w:rPr>
            </w:pPr>
            <w:r w:rsidRPr="009D2A7B">
              <w:rPr>
                <w:b/>
                <w:i/>
                <w:sz w:val="24"/>
                <w:szCs w:val="24"/>
              </w:rPr>
              <w:t>Comment</w:t>
            </w: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9"/>
              </w:numPr>
              <w:overflowPunct w:val="0"/>
              <w:autoSpaceDE w:val="0"/>
              <w:autoSpaceDN w:val="0"/>
              <w:adjustRightInd w:val="0"/>
              <w:ind w:left="360"/>
              <w:contextualSpacing/>
              <w:rPr>
                <w:sz w:val="24"/>
                <w:szCs w:val="24"/>
              </w:rPr>
            </w:pPr>
            <w:r w:rsidRPr="009D2A7B">
              <w:rPr>
                <w:sz w:val="24"/>
                <w:szCs w:val="24"/>
              </w:rPr>
              <w:t>Updated Agency Organization Chart.</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tcPr>
          <w:p w:rsidR="009D2A7B" w:rsidRPr="009D2A7B" w:rsidRDefault="009D2A7B" w:rsidP="009D2A7B">
            <w:pPr>
              <w:numPr>
                <w:ilvl w:val="0"/>
                <w:numId w:val="39"/>
              </w:numPr>
              <w:overflowPunct w:val="0"/>
              <w:autoSpaceDE w:val="0"/>
              <w:autoSpaceDN w:val="0"/>
              <w:adjustRightInd w:val="0"/>
              <w:ind w:left="360"/>
              <w:contextualSpacing/>
              <w:rPr>
                <w:sz w:val="24"/>
                <w:szCs w:val="24"/>
              </w:rPr>
            </w:pPr>
            <w:r w:rsidRPr="009D2A7B">
              <w:rPr>
                <w:sz w:val="24"/>
                <w:szCs w:val="24"/>
              </w:rPr>
              <w:t>Documentation of existing agency Formal and Informal Community Partnerships including other Anti-Poverty organizations and groups. (Listing).</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auto"/>
              <w:bottom w:val="single" w:sz="4" w:space="0" w:color="auto"/>
              <w:right w:val="single" w:sz="4" w:space="0" w:color="auto"/>
            </w:tcBorders>
            <w:hideMark/>
          </w:tcPr>
          <w:p w:rsidR="009D2A7B" w:rsidRPr="009D2A7B" w:rsidRDefault="009D2A7B" w:rsidP="009D2A7B">
            <w:pPr>
              <w:numPr>
                <w:ilvl w:val="0"/>
                <w:numId w:val="39"/>
              </w:numPr>
              <w:overflowPunct w:val="0"/>
              <w:autoSpaceDE w:val="0"/>
              <w:autoSpaceDN w:val="0"/>
              <w:adjustRightInd w:val="0"/>
              <w:ind w:left="360"/>
              <w:contextualSpacing/>
              <w:rPr>
                <w:sz w:val="24"/>
                <w:szCs w:val="24"/>
              </w:rPr>
            </w:pPr>
            <w:r w:rsidRPr="009D2A7B">
              <w:rPr>
                <w:sz w:val="24"/>
                <w:szCs w:val="24"/>
              </w:rPr>
              <w:t>Examples of ROMA Compliant Program Performance Reports Provided to Committee and/or Board Members.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auto"/>
              <w:bottom w:val="single" w:sz="4" w:space="0" w:color="auto"/>
              <w:right w:val="single" w:sz="4" w:space="0" w:color="auto"/>
            </w:tcBorders>
          </w:tcPr>
          <w:p w:rsidR="009D2A7B" w:rsidRPr="009D2A7B" w:rsidRDefault="009D2A7B" w:rsidP="009D2A7B">
            <w:pPr>
              <w:numPr>
                <w:ilvl w:val="0"/>
                <w:numId w:val="39"/>
              </w:numPr>
              <w:overflowPunct w:val="0"/>
              <w:autoSpaceDE w:val="0"/>
              <w:autoSpaceDN w:val="0"/>
              <w:adjustRightInd w:val="0"/>
              <w:ind w:left="360"/>
              <w:contextualSpacing/>
              <w:rPr>
                <w:sz w:val="24"/>
                <w:szCs w:val="24"/>
              </w:rPr>
            </w:pPr>
            <w:r w:rsidRPr="009D2A7B">
              <w:rPr>
                <w:sz w:val="24"/>
                <w:szCs w:val="24"/>
              </w:rPr>
              <w:t>Documentation of agency Customer Confidentiality Protection Policies and Consent Forms.</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auto"/>
              <w:bottom w:val="single" w:sz="4" w:space="0" w:color="auto"/>
              <w:right w:val="single" w:sz="4" w:space="0" w:color="auto"/>
            </w:tcBorders>
          </w:tcPr>
          <w:p w:rsidR="009D2A7B" w:rsidRPr="009D2A7B" w:rsidRDefault="009D2A7B" w:rsidP="009D2A7B">
            <w:pPr>
              <w:numPr>
                <w:ilvl w:val="0"/>
                <w:numId w:val="39"/>
              </w:numPr>
              <w:overflowPunct w:val="0"/>
              <w:autoSpaceDE w:val="0"/>
              <w:autoSpaceDN w:val="0"/>
              <w:adjustRightInd w:val="0"/>
              <w:ind w:left="360"/>
              <w:contextualSpacing/>
              <w:rPr>
                <w:sz w:val="24"/>
                <w:szCs w:val="24"/>
              </w:rPr>
            </w:pPr>
            <w:r w:rsidRPr="009D2A7B">
              <w:rPr>
                <w:sz w:val="24"/>
                <w:szCs w:val="24"/>
              </w:rPr>
              <w:t xml:space="preserve">Documentation of a Customer Compliant Filing Policy and Procedure.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auto"/>
              <w:bottom w:val="single" w:sz="4" w:space="0" w:color="auto"/>
              <w:right w:val="single" w:sz="4" w:space="0" w:color="auto"/>
            </w:tcBorders>
          </w:tcPr>
          <w:p w:rsidR="009D2A7B" w:rsidRPr="009D2A7B" w:rsidRDefault="009D2A7B" w:rsidP="009D2A7B">
            <w:pPr>
              <w:numPr>
                <w:ilvl w:val="0"/>
                <w:numId w:val="39"/>
              </w:numPr>
              <w:overflowPunct w:val="0"/>
              <w:autoSpaceDE w:val="0"/>
              <w:autoSpaceDN w:val="0"/>
              <w:adjustRightInd w:val="0"/>
              <w:ind w:left="360"/>
              <w:contextualSpacing/>
              <w:rPr>
                <w:sz w:val="24"/>
                <w:szCs w:val="24"/>
              </w:rPr>
            </w:pPr>
            <w:r w:rsidRPr="009D2A7B">
              <w:rPr>
                <w:sz w:val="24"/>
                <w:szCs w:val="24"/>
              </w:rPr>
              <w:t>Documentation of a Systematic Approach to the Collection, Analysis and Reporting of Customer Satisfaction Data to the agency’s Board and Staff.</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9"/>
              </w:numPr>
              <w:overflowPunct w:val="0"/>
              <w:autoSpaceDE w:val="0"/>
              <w:autoSpaceDN w:val="0"/>
              <w:adjustRightInd w:val="0"/>
              <w:ind w:left="360"/>
              <w:contextualSpacing/>
              <w:rPr>
                <w:sz w:val="24"/>
                <w:szCs w:val="24"/>
              </w:rPr>
            </w:pPr>
            <w:r w:rsidRPr="009D2A7B">
              <w:rPr>
                <w:sz w:val="24"/>
                <w:szCs w:val="24"/>
              </w:rPr>
              <w:t xml:space="preserve">Confirmation that the agency has written Policies and Procedures which guide the Delivery, Supervision and Assessment of every Program administered by the agency.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9"/>
              </w:numPr>
              <w:overflowPunct w:val="0"/>
              <w:autoSpaceDE w:val="0"/>
              <w:autoSpaceDN w:val="0"/>
              <w:adjustRightInd w:val="0"/>
              <w:ind w:left="360"/>
              <w:contextualSpacing/>
              <w:rPr>
                <w:sz w:val="24"/>
                <w:szCs w:val="24"/>
              </w:rPr>
            </w:pPr>
            <w:r w:rsidRPr="009D2A7B">
              <w:rPr>
                <w:sz w:val="24"/>
                <w:szCs w:val="24"/>
              </w:rPr>
              <w:t xml:space="preserve">Documentation of agency Policies and Procedures which promote the provision of Integrated Customer Intake, Assessment, Referral and Case Management services. </w:t>
            </w:r>
          </w:p>
          <w:p w:rsidR="009D2A7B" w:rsidRPr="009D2A7B" w:rsidRDefault="009D2A7B" w:rsidP="009D2A7B">
            <w:pPr>
              <w:overflowPunct w:val="0"/>
              <w:autoSpaceDE w:val="0"/>
              <w:autoSpaceDN w:val="0"/>
              <w:adjustRightInd w:val="0"/>
              <w:rPr>
                <w:sz w:val="24"/>
                <w:szCs w:val="24"/>
              </w:rPr>
            </w:pPr>
          </w:p>
          <w:p w:rsidR="009D2A7B" w:rsidRPr="009D2A7B" w:rsidRDefault="009D2A7B" w:rsidP="009D2A7B">
            <w:pPr>
              <w:overflowPunct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9"/>
              </w:numPr>
              <w:overflowPunct w:val="0"/>
              <w:autoSpaceDE w:val="0"/>
              <w:autoSpaceDN w:val="0"/>
              <w:adjustRightInd w:val="0"/>
              <w:ind w:left="360"/>
              <w:contextualSpacing/>
              <w:rPr>
                <w:sz w:val="24"/>
                <w:szCs w:val="24"/>
              </w:rPr>
            </w:pPr>
            <w:r w:rsidRPr="009D2A7B">
              <w:rPr>
                <w:sz w:val="24"/>
                <w:szCs w:val="24"/>
              </w:rPr>
              <w:lastRenderedPageBreak/>
              <w:t>Documentation an Organization-Wide, Comprehensive Risk Assessment which has been updated in the past 2 Years and approved by the Board. If available, provide a copy of the Risk Management Plan developed in response to the Risk Assessment.</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39"/>
              </w:numPr>
              <w:overflowPunct w:val="0"/>
              <w:autoSpaceDE w:val="0"/>
              <w:autoSpaceDN w:val="0"/>
              <w:adjustRightInd w:val="0"/>
              <w:ind w:left="360"/>
              <w:contextualSpacing/>
              <w:rPr>
                <w:sz w:val="24"/>
                <w:szCs w:val="24"/>
              </w:rPr>
            </w:pPr>
            <w:r w:rsidRPr="009D2A7B">
              <w:rPr>
                <w:sz w:val="24"/>
                <w:szCs w:val="24"/>
              </w:rPr>
              <w:t xml:space="preserve">Evidence of Agency Diversity Plan/Policy, etc.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shd w:val="clear" w:color="auto" w:fill="D9D9D9"/>
            <w:hideMark/>
          </w:tcPr>
          <w:p w:rsidR="009D2A7B" w:rsidRPr="009D2A7B" w:rsidRDefault="009D2A7B" w:rsidP="009D2A7B">
            <w:pPr>
              <w:overflowPunct w:val="0"/>
              <w:autoSpaceDE w:val="0"/>
              <w:autoSpaceDN w:val="0"/>
              <w:adjustRightInd w:val="0"/>
              <w:rPr>
                <w:b/>
                <w:i/>
                <w:sz w:val="24"/>
                <w:szCs w:val="24"/>
              </w:rPr>
            </w:pPr>
            <w:r w:rsidRPr="009D2A7B">
              <w:rPr>
                <w:b/>
                <w:i/>
                <w:sz w:val="24"/>
                <w:szCs w:val="24"/>
              </w:rPr>
              <w:t>Information Technology</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9D2A7B" w:rsidRPr="009D2A7B" w:rsidRDefault="009D2A7B" w:rsidP="009D2A7B">
            <w:pPr>
              <w:overflowPunct w:val="0"/>
              <w:autoSpaceDE w:val="0"/>
              <w:autoSpaceDN w:val="0"/>
              <w:adjustRightInd w:val="0"/>
              <w:jc w:val="center"/>
              <w:rPr>
                <w:b/>
                <w:sz w:val="24"/>
                <w:szCs w:val="24"/>
              </w:rPr>
            </w:pPr>
            <w:r w:rsidRPr="009D2A7B">
              <w:rPr>
                <w:b/>
                <w:i/>
                <w:sz w:val="24"/>
                <w:szCs w:val="24"/>
              </w:rPr>
              <w:t>Check √</w:t>
            </w:r>
          </w:p>
        </w:tc>
        <w:tc>
          <w:tcPr>
            <w:tcW w:w="3079" w:type="dxa"/>
            <w:tcBorders>
              <w:top w:val="single" w:sz="4" w:space="0" w:color="auto"/>
              <w:left w:val="single" w:sz="4" w:space="0" w:color="auto"/>
              <w:bottom w:val="single" w:sz="4" w:space="0" w:color="auto"/>
              <w:right w:val="single" w:sz="4" w:space="0" w:color="C00000"/>
            </w:tcBorders>
            <w:shd w:val="clear" w:color="auto" w:fill="D9D9D9"/>
            <w:vAlign w:val="center"/>
          </w:tcPr>
          <w:p w:rsidR="009D2A7B" w:rsidRPr="009D2A7B" w:rsidRDefault="009D2A7B" w:rsidP="009D2A7B">
            <w:pPr>
              <w:overflowPunct w:val="0"/>
              <w:autoSpaceDE w:val="0"/>
              <w:autoSpaceDN w:val="0"/>
              <w:adjustRightInd w:val="0"/>
              <w:jc w:val="center"/>
              <w:rPr>
                <w:b/>
                <w:i/>
                <w:sz w:val="24"/>
                <w:szCs w:val="24"/>
              </w:rPr>
            </w:pPr>
            <w:r w:rsidRPr="009D2A7B">
              <w:rPr>
                <w:b/>
                <w:i/>
                <w:sz w:val="24"/>
                <w:szCs w:val="24"/>
              </w:rPr>
              <w:t>Comment</w:t>
            </w:r>
          </w:p>
        </w:tc>
      </w:tr>
      <w:tr w:rsidR="009D2A7B" w:rsidRPr="009D2A7B" w:rsidTr="009D2A7B">
        <w:trPr>
          <w:trHeight w:val="562"/>
        </w:trPr>
        <w:tc>
          <w:tcPr>
            <w:tcW w:w="5505" w:type="dxa"/>
            <w:tcBorders>
              <w:top w:val="single" w:sz="4" w:space="0" w:color="auto"/>
              <w:left w:val="single" w:sz="4" w:space="0" w:color="C00000"/>
              <w:right w:val="single" w:sz="4" w:space="0" w:color="auto"/>
            </w:tcBorders>
            <w:hideMark/>
          </w:tcPr>
          <w:p w:rsidR="009D2A7B" w:rsidRPr="009D2A7B" w:rsidRDefault="009D2A7B" w:rsidP="009D2A7B">
            <w:pPr>
              <w:numPr>
                <w:ilvl w:val="0"/>
                <w:numId w:val="40"/>
              </w:numPr>
              <w:overflowPunct w:val="0"/>
              <w:autoSpaceDE w:val="0"/>
              <w:autoSpaceDN w:val="0"/>
              <w:adjustRightInd w:val="0"/>
              <w:ind w:left="360"/>
              <w:contextualSpacing/>
              <w:rPr>
                <w:sz w:val="24"/>
                <w:szCs w:val="24"/>
              </w:rPr>
            </w:pPr>
            <w:proofErr w:type="gramStart"/>
            <w:r w:rsidRPr="009D2A7B">
              <w:rPr>
                <w:sz w:val="24"/>
                <w:szCs w:val="24"/>
              </w:rPr>
              <w:t>IT</w:t>
            </w:r>
            <w:proofErr w:type="gramEnd"/>
            <w:r w:rsidRPr="009D2A7B">
              <w:rPr>
                <w:sz w:val="24"/>
                <w:szCs w:val="24"/>
              </w:rPr>
              <w:t xml:space="preserve"> Operations Policy Manual/Handbook Policies/Procedures.</w:t>
            </w:r>
          </w:p>
        </w:tc>
        <w:tc>
          <w:tcPr>
            <w:tcW w:w="992" w:type="dxa"/>
            <w:tcBorders>
              <w:top w:val="single" w:sz="4" w:space="0" w:color="auto"/>
              <w:left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C00000"/>
              <w:left w:val="single" w:sz="4" w:space="0" w:color="C00000"/>
              <w:bottom w:val="single" w:sz="4" w:space="0" w:color="auto"/>
              <w:right w:val="single" w:sz="4" w:space="0" w:color="auto"/>
            </w:tcBorders>
            <w:hideMark/>
          </w:tcPr>
          <w:p w:rsidR="009D2A7B" w:rsidRPr="009D2A7B" w:rsidRDefault="009D2A7B" w:rsidP="009D2A7B">
            <w:pPr>
              <w:numPr>
                <w:ilvl w:val="0"/>
                <w:numId w:val="40"/>
              </w:numPr>
              <w:overflowPunct w:val="0"/>
              <w:autoSpaceDE w:val="0"/>
              <w:autoSpaceDN w:val="0"/>
              <w:adjustRightInd w:val="0"/>
              <w:ind w:left="360"/>
              <w:contextualSpacing/>
              <w:rPr>
                <w:sz w:val="24"/>
                <w:szCs w:val="24"/>
              </w:rPr>
            </w:pPr>
            <w:r w:rsidRPr="009D2A7B">
              <w:rPr>
                <w:sz w:val="24"/>
                <w:szCs w:val="24"/>
              </w:rPr>
              <w:t xml:space="preserve">Copy of Current Hardware and Software Inventory (s).  </w:t>
            </w:r>
          </w:p>
        </w:tc>
        <w:tc>
          <w:tcPr>
            <w:tcW w:w="992" w:type="dxa"/>
            <w:tcBorders>
              <w:top w:val="single" w:sz="4" w:space="0" w:color="C00000"/>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C00000"/>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40"/>
              </w:numPr>
              <w:overflowPunct w:val="0"/>
              <w:autoSpaceDE w:val="0"/>
              <w:autoSpaceDN w:val="0"/>
              <w:adjustRightInd w:val="0"/>
              <w:ind w:left="360"/>
              <w:contextualSpacing/>
              <w:rPr>
                <w:sz w:val="24"/>
                <w:szCs w:val="24"/>
              </w:rPr>
            </w:pPr>
            <w:r w:rsidRPr="009D2A7B">
              <w:rPr>
                <w:sz w:val="24"/>
                <w:szCs w:val="24"/>
              </w:rPr>
              <w:t xml:space="preserve">IT Security Policies/Procedures (if not in Manual).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40"/>
              </w:numPr>
              <w:overflowPunct w:val="0"/>
              <w:autoSpaceDE w:val="0"/>
              <w:autoSpaceDN w:val="0"/>
              <w:adjustRightInd w:val="0"/>
              <w:ind w:left="360"/>
              <w:contextualSpacing/>
              <w:rPr>
                <w:sz w:val="24"/>
                <w:szCs w:val="24"/>
              </w:rPr>
            </w:pPr>
            <w:r w:rsidRPr="009D2A7B">
              <w:rPr>
                <w:sz w:val="24"/>
                <w:szCs w:val="24"/>
              </w:rPr>
              <w:t xml:space="preserve">IT User/Helpdesk Policies and Procedures (if not in Manual).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hideMark/>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rPr>
          <w:trHeight w:val="276"/>
        </w:trPr>
        <w:tc>
          <w:tcPr>
            <w:tcW w:w="5505" w:type="dxa"/>
            <w:tcBorders>
              <w:top w:val="single" w:sz="4" w:space="0" w:color="auto"/>
              <w:left w:val="single" w:sz="4" w:space="0" w:color="C00000"/>
              <w:right w:val="single" w:sz="4" w:space="0" w:color="auto"/>
            </w:tcBorders>
            <w:hideMark/>
          </w:tcPr>
          <w:p w:rsidR="009D2A7B" w:rsidRPr="009D2A7B" w:rsidRDefault="009D2A7B" w:rsidP="009D2A7B">
            <w:pPr>
              <w:numPr>
                <w:ilvl w:val="0"/>
                <w:numId w:val="40"/>
              </w:numPr>
              <w:overflowPunct w:val="0"/>
              <w:autoSpaceDE w:val="0"/>
              <w:autoSpaceDN w:val="0"/>
              <w:adjustRightInd w:val="0"/>
              <w:ind w:left="360"/>
              <w:contextualSpacing/>
              <w:rPr>
                <w:sz w:val="24"/>
                <w:szCs w:val="24"/>
              </w:rPr>
            </w:pPr>
            <w:r w:rsidRPr="009D2A7B">
              <w:rPr>
                <w:sz w:val="24"/>
                <w:szCs w:val="24"/>
              </w:rPr>
              <w:t xml:space="preserve">Evidence of IT Client and Program Reporting in compliance with regulatory and ROMA requirements.  Evidence of Integration of Client and Program data for reporting to users/funders, etc.   </w:t>
            </w:r>
          </w:p>
        </w:tc>
        <w:tc>
          <w:tcPr>
            <w:tcW w:w="992" w:type="dxa"/>
            <w:tcBorders>
              <w:top w:val="single" w:sz="4" w:space="0" w:color="auto"/>
              <w:left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r w:rsidR="009D2A7B" w:rsidRPr="009D2A7B" w:rsidTr="009D2A7B">
        <w:tc>
          <w:tcPr>
            <w:tcW w:w="5505" w:type="dxa"/>
            <w:tcBorders>
              <w:top w:val="single" w:sz="4" w:space="0" w:color="auto"/>
              <w:left w:val="single" w:sz="4" w:space="0" w:color="C00000"/>
              <w:bottom w:val="single" w:sz="4" w:space="0" w:color="auto"/>
              <w:right w:val="single" w:sz="4" w:space="0" w:color="auto"/>
            </w:tcBorders>
            <w:hideMark/>
          </w:tcPr>
          <w:p w:rsidR="009D2A7B" w:rsidRPr="009D2A7B" w:rsidRDefault="009D2A7B" w:rsidP="009D2A7B">
            <w:pPr>
              <w:numPr>
                <w:ilvl w:val="0"/>
                <w:numId w:val="40"/>
              </w:numPr>
              <w:overflowPunct w:val="0"/>
              <w:autoSpaceDE w:val="0"/>
              <w:autoSpaceDN w:val="0"/>
              <w:adjustRightInd w:val="0"/>
              <w:ind w:left="360"/>
              <w:contextualSpacing/>
              <w:rPr>
                <w:sz w:val="24"/>
                <w:szCs w:val="24"/>
              </w:rPr>
            </w:pPr>
            <w:r w:rsidRPr="009D2A7B">
              <w:rPr>
                <w:sz w:val="24"/>
                <w:szCs w:val="24"/>
              </w:rPr>
              <w:t xml:space="preserve">IT Training Needs Assessment, Training Agendas, etc.  </w:t>
            </w:r>
          </w:p>
        </w:tc>
        <w:tc>
          <w:tcPr>
            <w:tcW w:w="992" w:type="dxa"/>
            <w:tcBorders>
              <w:top w:val="single" w:sz="4" w:space="0" w:color="auto"/>
              <w:left w:val="single" w:sz="4" w:space="0" w:color="auto"/>
              <w:bottom w:val="single" w:sz="4" w:space="0" w:color="auto"/>
              <w:right w:val="single" w:sz="4" w:space="0" w:color="auto"/>
            </w:tcBorders>
            <w:vAlign w:val="center"/>
          </w:tcPr>
          <w:p w:rsidR="009D2A7B" w:rsidRPr="009D2A7B" w:rsidRDefault="009D2A7B" w:rsidP="009D2A7B">
            <w:pPr>
              <w:overflowPunct w:val="0"/>
              <w:autoSpaceDE w:val="0"/>
              <w:autoSpaceDN w:val="0"/>
              <w:adjustRightInd w:val="0"/>
              <w:contextualSpacing/>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9D2A7B" w:rsidRPr="009D2A7B" w:rsidRDefault="009D2A7B" w:rsidP="009D2A7B">
            <w:pPr>
              <w:overflowPunct w:val="0"/>
              <w:autoSpaceDE w:val="0"/>
              <w:autoSpaceDN w:val="0"/>
              <w:adjustRightInd w:val="0"/>
              <w:jc w:val="center"/>
              <w:rPr>
                <w:sz w:val="24"/>
                <w:szCs w:val="24"/>
              </w:rPr>
            </w:pPr>
          </w:p>
        </w:tc>
      </w:tr>
    </w:tbl>
    <w:p w:rsidR="009D2A7B" w:rsidRPr="009D2A7B" w:rsidRDefault="009D2A7B" w:rsidP="009D2A7B">
      <w:pPr>
        <w:overflowPunct w:val="0"/>
        <w:autoSpaceDE w:val="0"/>
        <w:autoSpaceDN w:val="0"/>
        <w:adjustRightInd w:val="0"/>
      </w:pPr>
    </w:p>
    <w:p w:rsidR="009D2A7B" w:rsidRDefault="009D2A7B" w:rsidP="002E3C75">
      <w:pPr>
        <w:rPr>
          <w:b/>
          <w:sz w:val="24"/>
          <w:szCs w:val="24"/>
        </w:rPr>
      </w:pPr>
    </w:p>
    <w:p w:rsidR="002E3C75" w:rsidRDefault="002E3C75" w:rsidP="002E3C75">
      <w:pPr>
        <w:rPr>
          <w:b/>
          <w:sz w:val="24"/>
          <w:szCs w:val="24"/>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p w:rsidR="001807E8" w:rsidRDefault="001807E8" w:rsidP="002E3C75">
      <w:pPr>
        <w:rPr>
          <w:sz w:val="18"/>
          <w:szCs w:val="18"/>
        </w:rPr>
      </w:pPr>
    </w:p>
    <w:bookmarkEnd w:id="39"/>
    <w:bookmarkEnd w:id="40"/>
    <w:bookmarkEnd w:id="41"/>
    <w:bookmarkEnd w:id="42"/>
    <w:bookmarkEnd w:id="43"/>
    <w:bookmarkEnd w:id="44"/>
    <w:bookmarkEnd w:id="45"/>
    <w:p w:rsidR="001807E8" w:rsidRDefault="001807E8"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2E3C75">
      <w:pPr>
        <w:rPr>
          <w:sz w:val="18"/>
          <w:szCs w:val="18"/>
        </w:rPr>
      </w:pPr>
    </w:p>
    <w:p w:rsidR="008F22DC" w:rsidRDefault="008F22DC" w:rsidP="008F22DC">
      <w:pPr>
        <w:rPr>
          <w:sz w:val="18"/>
          <w:szCs w:val="18"/>
        </w:rPr>
      </w:pPr>
    </w:p>
    <w:p w:rsidR="008F22DC" w:rsidRPr="00AA01F0" w:rsidRDefault="008F22DC" w:rsidP="008F22DC">
      <w:pPr>
        <w:rPr>
          <w:b/>
          <w:sz w:val="28"/>
          <w:szCs w:val="24"/>
        </w:rPr>
      </w:pPr>
    </w:p>
    <w:p w:rsidR="008F22DC" w:rsidRPr="00AA01F0" w:rsidRDefault="008F22DC" w:rsidP="008F22DC">
      <w:pPr>
        <w:pBdr>
          <w:top w:val="single" w:sz="4" w:space="1" w:color="auto"/>
          <w:left w:val="single" w:sz="4" w:space="4" w:color="auto"/>
          <w:bottom w:val="single" w:sz="4" w:space="1" w:color="auto"/>
          <w:right w:val="single" w:sz="4" w:space="4" w:color="auto"/>
        </w:pBdr>
        <w:shd w:val="clear" w:color="auto" w:fill="E0E0E0"/>
        <w:rPr>
          <w:b/>
          <w:sz w:val="28"/>
          <w:szCs w:val="24"/>
        </w:rPr>
      </w:pPr>
      <w:r w:rsidRPr="00AA01F0">
        <w:rPr>
          <w:noProof/>
          <w:sz w:val="24"/>
          <w:szCs w:val="24"/>
        </w:rPr>
        <w:drawing>
          <wp:inline distT="0" distB="0" distL="0" distR="0" wp14:anchorId="1D783127" wp14:editId="27025786">
            <wp:extent cx="670560" cy="655320"/>
            <wp:effectExtent l="19050" t="0" r="0" b="0"/>
            <wp:docPr id="19" name="Picture 19" descr="Lighthouse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houseblk"/>
                    <pic:cNvPicPr>
                      <a:picLocks noChangeAspect="1" noChangeArrowheads="1"/>
                    </pic:cNvPicPr>
                  </pic:nvPicPr>
                  <pic:blipFill>
                    <a:blip r:embed="rId14" cstate="print"/>
                    <a:srcRect/>
                    <a:stretch>
                      <a:fillRect/>
                    </a:stretch>
                  </pic:blipFill>
                  <pic:spPr bwMode="auto">
                    <a:xfrm>
                      <a:off x="0" y="0"/>
                      <a:ext cx="670560" cy="655320"/>
                    </a:xfrm>
                    <a:prstGeom prst="rect">
                      <a:avLst/>
                    </a:prstGeom>
                    <a:noFill/>
                    <a:ln w="9525">
                      <a:noFill/>
                      <a:miter lim="800000"/>
                      <a:headEnd/>
                      <a:tailEnd/>
                    </a:ln>
                  </pic:spPr>
                </pic:pic>
              </a:graphicData>
            </a:graphic>
          </wp:inline>
        </w:drawing>
      </w:r>
      <w:r w:rsidRPr="00AA01F0">
        <w:rPr>
          <w:b/>
          <w:sz w:val="28"/>
          <w:szCs w:val="24"/>
        </w:rPr>
        <w:t>Northeast Institute for Quality Community Action</w:t>
      </w:r>
    </w:p>
    <w:p w:rsidR="008F22DC" w:rsidRPr="00AA01F0" w:rsidRDefault="008F22DC" w:rsidP="008F22DC">
      <w:pPr>
        <w:pBdr>
          <w:top w:val="single" w:sz="4" w:space="1" w:color="auto"/>
          <w:left w:val="single" w:sz="4" w:space="4" w:color="auto"/>
          <w:bottom w:val="single" w:sz="4" w:space="1" w:color="auto"/>
          <w:right w:val="single" w:sz="4" w:space="4" w:color="auto"/>
        </w:pBdr>
        <w:shd w:val="clear" w:color="auto" w:fill="E0E0E0"/>
        <w:rPr>
          <w:b/>
          <w:sz w:val="24"/>
          <w:szCs w:val="24"/>
        </w:rPr>
      </w:pPr>
      <w:r w:rsidRPr="00AA01F0">
        <w:rPr>
          <w:b/>
          <w:sz w:val="28"/>
          <w:szCs w:val="24"/>
        </w:rPr>
        <w:t xml:space="preserve">                                          Board Profile Chart</w:t>
      </w:r>
    </w:p>
    <w:p w:rsidR="008F22DC" w:rsidRPr="00AA01F0" w:rsidRDefault="008F22DC" w:rsidP="008F22DC">
      <w:pPr>
        <w:pBdr>
          <w:top w:val="single" w:sz="4" w:space="1" w:color="auto"/>
          <w:left w:val="single" w:sz="4" w:space="4" w:color="auto"/>
          <w:bottom w:val="single" w:sz="4" w:space="1" w:color="auto"/>
          <w:right w:val="single" w:sz="4" w:space="4" w:color="auto"/>
        </w:pBdr>
        <w:rPr>
          <w:b/>
          <w:sz w:val="28"/>
          <w:szCs w:val="24"/>
        </w:rPr>
      </w:pPr>
      <w:r w:rsidRPr="00AA01F0">
        <w:rPr>
          <w:b/>
          <w:sz w:val="28"/>
          <w:szCs w:val="24"/>
        </w:rPr>
        <w:t>Agency Name</w:t>
      </w:r>
      <w:proofErr w:type="gramStart"/>
      <w:r w:rsidRPr="00AA01F0">
        <w:rPr>
          <w:b/>
          <w:sz w:val="28"/>
          <w:szCs w:val="24"/>
        </w:rPr>
        <w:t>:_</w:t>
      </w:r>
      <w:proofErr w:type="gramEnd"/>
      <w:r w:rsidRPr="00AA01F0">
        <w:rPr>
          <w:b/>
          <w:sz w:val="28"/>
          <w:szCs w:val="24"/>
        </w:rPr>
        <w:t>__________________________________________</w:t>
      </w:r>
    </w:p>
    <w:p w:rsidR="008F22DC" w:rsidRPr="00AA01F0" w:rsidRDefault="008F22DC" w:rsidP="008F22DC">
      <w:pPr>
        <w:pBdr>
          <w:top w:val="single" w:sz="4" w:space="1" w:color="auto"/>
          <w:left w:val="single" w:sz="4" w:space="4" w:color="auto"/>
          <w:bottom w:val="single" w:sz="4" w:space="1" w:color="auto"/>
          <w:right w:val="single" w:sz="4" w:space="4" w:color="auto"/>
        </w:pBdr>
        <w:rPr>
          <w:b/>
          <w:sz w:val="24"/>
          <w:szCs w:val="24"/>
        </w:rPr>
      </w:pPr>
      <w:r w:rsidRPr="00AA01F0">
        <w:rPr>
          <w:b/>
          <w:sz w:val="24"/>
          <w:szCs w:val="24"/>
        </w:rPr>
        <w:t>Bylaw Mandated # of Board Members</w:t>
      </w:r>
      <w:proofErr w:type="gramStart"/>
      <w:r w:rsidRPr="00AA01F0">
        <w:rPr>
          <w:b/>
          <w:sz w:val="24"/>
          <w:szCs w:val="24"/>
        </w:rPr>
        <w:t>:_</w:t>
      </w:r>
      <w:proofErr w:type="gramEnd"/>
      <w:r w:rsidRPr="00AA01F0">
        <w:rPr>
          <w:b/>
          <w:sz w:val="24"/>
          <w:szCs w:val="24"/>
        </w:rPr>
        <w:t xml:space="preserve">_____ Current# of Board Members:______  </w:t>
      </w:r>
    </w:p>
    <w:p w:rsidR="008F22DC" w:rsidRPr="00AA01F0" w:rsidRDefault="008F22DC" w:rsidP="008F22DC">
      <w:pPr>
        <w:pBdr>
          <w:top w:val="single" w:sz="4" w:space="1" w:color="auto"/>
          <w:left w:val="single" w:sz="4" w:space="4" w:color="auto"/>
          <w:bottom w:val="single" w:sz="4" w:space="1" w:color="auto"/>
          <w:right w:val="single" w:sz="4" w:space="4" w:color="auto"/>
        </w:pBdr>
        <w:rPr>
          <w:b/>
          <w:sz w:val="24"/>
          <w:szCs w:val="24"/>
        </w:rPr>
      </w:pPr>
      <w:r w:rsidRPr="00AA01F0">
        <w:rPr>
          <w:b/>
          <w:sz w:val="24"/>
          <w:szCs w:val="24"/>
        </w:rPr>
        <w:t xml:space="preserve">Current # Public:      Current # Low Income:      Current # Private: </w:t>
      </w:r>
    </w:p>
    <w:tbl>
      <w:tblPr>
        <w:tblW w:w="10237" w:type="dxa"/>
        <w:tblInd w:w="-612" w:type="dxa"/>
        <w:tblLayout w:type="fixed"/>
        <w:tblLook w:val="01E0" w:firstRow="1" w:lastRow="1" w:firstColumn="1" w:lastColumn="1" w:noHBand="0" w:noVBand="0"/>
      </w:tblPr>
      <w:tblGrid>
        <w:gridCol w:w="2700"/>
        <w:gridCol w:w="990"/>
        <w:gridCol w:w="1327"/>
        <w:gridCol w:w="2160"/>
        <w:gridCol w:w="1080"/>
        <w:gridCol w:w="1980"/>
      </w:tblGrid>
      <w:tr w:rsidR="008F22DC" w:rsidRPr="00AA01F0" w:rsidTr="008F22DC">
        <w:tc>
          <w:tcPr>
            <w:tcW w:w="2700" w:type="dxa"/>
            <w:tcBorders>
              <w:top w:val="single" w:sz="4" w:space="0" w:color="auto"/>
              <w:left w:val="single" w:sz="4" w:space="0" w:color="auto"/>
              <w:bottom w:val="single" w:sz="4" w:space="0" w:color="auto"/>
              <w:right w:val="single" w:sz="4" w:space="0" w:color="auto"/>
            </w:tcBorders>
            <w:shd w:val="clear" w:color="auto" w:fill="E0E0E0"/>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r w:rsidRPr="00AA01F0">
              <w:rPr>
                <w:b/>
                <w:sz w:val="24"/>
                <w:szCs w:val="24"/>
              </w:rPr>
              <w:t>Board Member Names</w:t>
            </w:r>
          </w:p>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p w:rsidR="008F22DC" w:rsidRPr="00AA01F0" w:rsidRDefault="008F22DC" w:rsidP="00914835">
            <w:pPr>
              <w:pBdr>
                <w:top w:val="single" w:sz="4" w:space="1" w:color="auto"/>
                <w:left w:val="single" w:sz="4" w:space="4" w:color="auto"/>
                <w:bottom w:val="single" w:sz="4" w:space="1" w:color="auto"/>
                <w:right w:val="single" w:sz="4" w:space="4" w:color="auto"/>
              </w:pBdr>
              <w:rPr>
                <w:b/>
              </w:rPr>
            </w:pPr>
            <w:r w:rsidRPr="00AA01F0">
              <w:rPr>
                <w:b/>
                <w:sz w:val="24"/>
                <w:szCs w:val="24"/>
              </w:rPr>
              <w:t>*</w:t>
            </w:r>
            <w:r w:rsidRPr="00AA01F0">
              <w:rPr>
                <w:b/>
              </w:rPr>
              <w:t>Officer Designation.</w:t>
            </w:r>
          </w:p>
        </w:tc>
        <w:tc>
          <w:tcPr>
            <w:tcW w:w="990" w:type="dxa"/>
            <w:tcBorders>
              <w:top w:val="single" w:sz="4" w:space="0" w:color="auto"/>
              <w:left w:val="single" w:sz="4" w:space="0" w:color="auto"/>
              <w:bottom w:val="single" w:sz="4" w:space="0" w:color="auto"/>
              <w:right w:val="single" w:sz="4" w:space="0" w:color="auto"/>
            </w:tcBorders>
            <w:shd w:val="clear" w:color="auto" w:fill="E0E0E0"/>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r w:rsidRPr="00AA01F0">
              <w:rPr>
                <w:b/>
                <w:sz w:val="24"/>
                <w:szCs w:val="24"/>
              </w:rPr>
              <w:t>Years of Service</w:t>
            </w:r>
          </w:p>
        </w:tc>
        <w:tc>
          <w:tcPr>
            <w:tcW w:w="1327" w:type="dxa"/>
            <w:tcBorders>
              <w:top w:val="single" w:sz="4" w:space="0" w:color="auto"/>
              <w:left w:val="single" w:sz="4" w:space="0" w:color="auto"/>
              <w:bottom w:val="single" w:sz="4" w:space="0" w:color="auto"/>
              <w:right w:val="single" w:sz="4" w:space="0" w:color="auto"/>
            </w:tcBorders>
            <w:shd w:val="clear" w:color="auto" w:fill="E0E0E0"/>
          </w:tcPr>
          <w:p w:rsidR="008F22DC" w:rsidRPr="00AA01F0" w:rsidRDefault="008F22DC" w:rsidP="00914835">
            <w:pPr>
              <w:pBdr>
                <w:top w:val="single" w:sz="4" w:space="1" w:color="auto"/>
                <w:left w:val="single" w:sz="4" w:space="4" w:color="auto"/>
                <w:bottom w:val="single" w:sz="4" w:space="1" w:color="auto"/>
                <w:right w:val="single" w:sz="4" w:space="4" w:color="auto"/>
              </w:pBdr>
              <w:rPr>
                <w:b/>
              </w:rPr>
            </w:pPr>
            <w:r w:rsidRPr="00AA01F0">
              <w:rPr>
                <w:b/>
              </w:rPr>
              <w:t>Tripartite Sector</w:t>
            </w:r>
          </w:p>
          <w:p w:rsidR="008F22DC" w:rsidRPr="00AA01F0" w:rsidRDefault="008F22DC" w:rsidP="00914835"/>
          <w:p w:rsidR="008F22DC" w:rsidRPr="00AA01F0" w:rsidRDefault="008F22DC" w:rsidP="00914835">
            <w:pPr>
              <w:rPr>
                <w:b/>
              </w:rPr>
            </w:pPr>
            <w:r w:rsidRPr="00AA01F0">
              <w:rPr>
                <w:b/>
              </w:rPr>
              <w:t>P=Public</w:t>
            </w:r>
          </w:p>
          <w:p w:rsidR="008F22DC" w:rsidRPr="00AA01F0" w:rsidRDefault="008F22DC" w:rsidP="00914835">
            <w:pPr>
              <w:rPr>
                <w:b/>
              </w:rPr>
            </w:pPr>
            <w:r w:rsidRPr="00AA01F0">
              <w:rPr>
                <w:b/>
              </w:rPr>
              <w:t>LI=Low Income</w:t>
            </w:r>
          </w:p>
          <w:p w:rsidR="008F22DC" w:rsidRPr="00AA01F0" w:rsidRDefault="008F22DC" w:rsidP="00914835">
            <w:r w:rsidRPr="00AA01F0">
              <w:rPr>
                <w:b/>
              </w:rPr>
              <w:t>Priv.=Private</w:t>
            </w:r>
          </w:p>
        </w:tc>
        <w:tc>
          <w:tcPr>
            <w:tcW w:w="2160" w:type="dxa"/>
            <w:tcBorders>
              <w:top w:val="single" w:sz="4" w:space="0" w:color="auto"/>
              <w:left w:val="single" w:sz="4" w:space="0" w:color="auto"/>
              <w:bottom w:val="single" w:sz="4" w:space="0" w:color="auto"/>
              <w:right w:val="single" w:sz="4" w:space="0" w:color="auto"/>
            </w:tcBorders>
            <w:shd w:val="clear" w:color="auto" w:fill="E0E0E0"/>
          </w:tcPr>
          <w:p w:rsidR="008F22DC" w:rsidRDefault="008F22DC" w:rsidP="00914835">
            <w:pPr>
              <w:pBdr>
                <w:top w:val="single" w:sz="4" w:space="1" w:color="auto"/>
                <w:left w:val="single" w:sz="4" w:space="4" w:color="auto"/>
                <w:bottom w:val="single" w:sz="4" w:space="1" w:color="auto"/>
                <w:right w:val="single" w:sz="4" w:space="4" w:color="auto"/>
              </w:pBdr>
              <w:rPr>
                <w:b/>
                <w:sz w:val="24"/>
                <w:szCs w:val="24"/>
              </w:rPr>
            </w:pPr>
            <w:r w:rsidRPr="00AA01F0">
              <w:rPr>
                <w:b/>
                <w:sz w:val="24"/>
                <w:szCs w:val="24"/>
              </w:rPr>
              <w:t>Committee Assignment</w:t>
            </w:r>
          </w:p>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p w:rsidR="008F22DC" w:rsidRPr="00AA01F0" w:rsidRDefault="008F22DC" w:rsidP="00914835">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r w:rsidRPr="00AA01F0">
              <w:rPr>
                <w:b/>
              </w:rPr>
              <w:t>Diversity</w:t>
            </w:r>
            <w:r w:rsidRPr="00AA01F0">
              <w:rPr>
                <w:b/>
                <w:sz w:val="24"/>
                <w:szCs w:val="24"/>
              </w:rPr>
              <w:t xml:space="preserve"> </w:t>
            </w:r>
            <w:r w:rsidRPr="00AA01F0">
              <w:rPr>
                <w:b/>
                <w:sz w:val="24"/>
                <w:szCs w:val="24"/>
                <w:vertAlign w:val="superscript"/>
              </w:rPr>
              <w:footnoteReference w:id="13"/>
            </w:r>
          </w:p>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p w:rsidR="008F22DC" w:rsidRPr="00AA01F0" w:rsidRDefault="008F22DC" w:rsidP="00914835">
            <w:pPr>
              <w:rPr>
                <w:b/>
                <w:sz w:val="24"/>
                <w:szCs w:val="24"/>
              </w:rPr>
            </w:pPr>
          </w:p>
          <w:p w:rsidR="008F22DC" w:rsidRPr="00AA01F0" w:rsidRDefault="008F22DC" w:rsidP="00914835">
            <w:pPr>
              <w:rPr>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8F22DC" w:rsidRPr="00AA01F0" w:rsidRDefault="008F22DC" w:rsidP="00914835">
            <w:pPr>
              <w:pBdr>
                <w:top w:val="single" w:sz="4" w:space="1" w:color="auto"/>
                <w:left w:val="single" w:sz="4" w:space="4" w:color="auto"/>
                <w:bottom w:val="single" w:sz="4" w:space="1" w:color="auto"/>
                <w:right w:val="single" w:sz="4" w:space="4" w:color="auto"/>
              </w:pBdr>
              <w:rPr>
                <w:b/>
              </w:rPr>
            </w:pPr>
            <w:r w:rsidRPr="00AA01F0">
              <w:rPr>
                <w:b/>
              </w:rPr>
              <w:t xml:space="preserve"># Board Meetings Last 24 </w:t>
            </w:r>
          </w:p>
          <w:p w:rsidR="008F22DC" w:rsidRPr="00AA01F0" w:rsidRDefault="008F22DC" w:rsidP="00914835">
            <w:pPr>
              <w:pBdr>
                <w:top w:val="single" w:sz="4" w:space="1" w:color="auto"/>
                <w:left w:val="single" w:sz="4" w:space="4" w:color="auto"/>
                <w:bottom w:val="single" w:sz="4" w:space="1" w:color="auto"/>
                <w:right w:val="single" w:sz="4" w:space="4" w:color="auto"/>
              </w:pBdr>
              <w:rPr>
                <w:b/>
              </w:rPr>
            </w:pPr>
            <w:r w:rsidRPr="00AA01F0">
              <w:rPr>
                <w:b/>
              </w:rPr>
              <w:t>Months:______</w:t>
            </w:r>
          </w:p>
          <w:p w:rsidR="008F22DC" w:rsidRPr="00AA01F0" w:rsidRDefault="008F22DC" w:rsidP="00914835">
            <w:pPr>
              <w:rPr>
                <w:b/>
              </w:rPr>
            </w:pPr>
            <w:r w:rsidRPr="00AA01F0">
              <w:rPr>
                <w:b/>
              </w:rPr>
              <w:t xml:space="preserve"># Meetings Member </w:t>
            </w:r>
            <w:r>
              <w:rPr>
                <w:b/>
              </w:rPr>
              <w:t>Attended</w:t>
            </w:r>
          </w:p>
        </w:tc>
      </w:tr>
      <w:tr w:rsidR="008F22DC" w:rsidRPr="00AA01F0" w:rsidTr="008F22DC">
        <w:tc>
          <w:tcPr>
            <w:tcW w:w="2700" w:type="dxa"/>
            <w:tcBorders>
              <w:top w:val="single" w:sz="4" w:space="0" w:color="auto"/>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top w:val="single" w:sz="4" w:space="0" w:color="auto"/>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top w:val="single" w:sz="4" w:space="0" w:color="auto"/>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top w:val="single" w:sz="4" w:space="0" w:color="auto"/>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top w:val="single" w:sz="4" w:space="0" w:color="auto"/>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top w:val="single" w:sz="4" w:space="0" w:color="auto"/>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r w:rsidR="008F22DC" w:rsidRPr="00AA01F0" w:rsidTr="008F22DC">
        <w:tc>
          <w:tcPr>
            <w:tcW w:w="270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99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327"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216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0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c>
          <w:tcPr>
            <w:tcW w:w="1980" w:type="dxa"/>
            <w:tcBorders>
              <w:left w:val="single" w:sz="4" w:space="0" w:color="auto"/>
              <w:right w:val="single" w:sz="4" w:space="0" w:color="auto"/>
            </w:tcBorders>
          </w:tcPr>
          <w:p w:rsidR="008F22DC" w:rsidRPr="00AA01F0" w:rsidRDefault="008F22DC" w:rsidP="00914835">
            <w:pPr>
              <w:pBdr>
                <w:top w:val="single" w:sz="4" w:space="1" w:color="auto"/>
                <w:left w:val="single" w:sz="4" w:space="4" w:color="auto"/>
                <w:bottom w:val="single" w:sz="4" w:space="1" w:color="auto"/>
                <w:right w:val="single" w:sz="4" w:space="4" w:color="auto"/>
              </w:pBdr>
              <w:rPr>
                <w:b/>
                <w:sz w:val="24"/>
                <w:szCs w:val="24"/>
              </w:rPr>
            </w:pPr>
          </w:p>
        </w:tc>
      </w:tr>
    </w:tbl>
    <w:p w:rsidR="008F22DC" w:rsidRPr="00AA01F0" w:rsidRDefault="008F22DC" w:rsidP="008F22DC">
      <w:pPr>
        <w:rPr>
          <w:sz w:val="24"/>
          <w:szCs w:val="24"/>
        </w:rPr>
      </w:pPr>
    </w:p>
    <w:p w:rsidR="008F22DC" w:rsidRPr="00AA01F0" w:rsidRDefault="008F22DC" w:rsidP="008F22DC">
      <w:pPr>
        <w:rPr>
          <w:sz w:val="24"/>
          <w:szCs w:val="24"/>
        </w:rPr>
      </w:pPr>
    </w:p>
    <w:p w:rsidR="008F22DC" w:rsidRDefault="008F22DC" w:rsidP="008F22DC">
      <w:pPr>
        <w:rPr>
          <w:sz w:val="18"/>
          <w:szCs w:val="18"/>
        </w:rPr>
      </w:pPr>
    </w:p>
    <w:p w:rsidR="008F22DC" w:rsidRDefault="008F22DC" w:rsidP="008F22DC">
      <w:pPr>
        <w:rPr>
          <w:sz w:val="18"/>
          <w:szCs w:val="18"/>
        </w:rPr>
      </w:pPr>
    </w:p>
    <w:p w:rsidR="008F22DC" w:rsidRDefault="008F22DC" w:rsidP="008F22DC">
      <w:pPr>
        <w:rPr>
          <w:sz w:val="18"/>
          <w:szCs w:val="18"/>
        </w:rPr>
      </w:pPr>
    </w:p>
    <w:p w:rsidR="008F22DC" w:rsidRDefault="008F22DC" w:rsidP="008F22DC">
      <w:pPr>
        <w:rPr>
          <w:sz w:val="18"/>
          <w:szCs w:val="18"/>
        </w:rPr>
      </w:pPr>
    </w:p>
    <w:p w:rsidR="008F22DC" w:rsidRPr="00AA01F0" w:rsidRDefault="008F22DC" w:rsidP="008F22DC">
      <w:pPr>
        <w:rPr>
          <w:b/>
          <w:i/>
          <w:sz w:val="28"/>
          <w:szCs w:val="24"/>
        </w:rPr>
      </w:pPr>
    </w:p>
    <w:p w:rsidR="008F22DC" w:rsidRPr="00AA01F0" w:rsidRDefault="008F22DC" w:rsidP="008F22DC">
      <w:pPr>
        <w:pBdr>
          <w:top w:val="single" w:sz="4" w:space="1" w:color="auto"/>
          <w:left w:val="single" w:sz="4" w:space="4" w:color="auto"/>
          <w:bottom w:val="single" w:sz="4" w:space="1" w:color="auto"/>
          <w:right w:val="single" w:sz="4" w:space="4" w:color="auto"/>
        </w:pBdr>
        <w:shd w:val="clear" w:color="auto" w:fill="E0E0E0"/>
        <w:rPr>
          <w:b/>
          <w:sz w:val="28"/>
          <w:szCs w:val="24"/>
        </w:rPr>
      </w:pPr>
      <w:r w:rsidRPr="00AA01F0">
        <w:rPr>
          <w:noProof/>
          <w:sz w:val="24"/>
          <w:szCs w:val="24"/>
        </w:rPr>
        <w:drawing>
          <wp:inline distT="0" distB="0" distL="0" distR="0" wp14:anchorId="1FE4658E" wp14:editId="1818C311">
            <wp:extent cx="670560" cy="655320"/>
            <wp:effectExtent l="19050" t="0" r="0" b="0"/>
            <wp:docPr id="20" name="Picture 20" descr="Lighthouse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houseblk"/>
                    <pic:cNvPicPr>
                      <a:picLocks noChangeAspect="1" noChangeArrowheads="1"/>
                    </pic:cNvPicPr>
                  </pic:nvPicPr>
                  <pic:blipFill>
                    <a:blip r:embed="rId14" cstate="print"/>
                    <a:srcRect/>
                    <a:stretch>
                      <a:fillRect/>
                    </a:stretch>
                  </pic:blipFill>
                  <pic:spPr bwMode="auto">
                    <a:xfrm>
                      <a:off x="0" y="0"/>
                      <a:ext cx="670560" cy="655320"/>
                    </a:xfrm>
                    <a:prstGeom prst="rect">
                      <a:avLst/>
                    </a:prstGeom>
                    <a:noFill/>
                    <a:ln w="9525">
                      <a:noFill/>
                      <a:miter lim="800000"/>
                      <a:headEnd/>
                      <a:tailEnd/>
                    </a:ln>
                  </pic:spPr>
                </pic:pic>
              </a:graphicData>
            </a:graphic>
          </wp:inline>
        </w:drawing>
      </w:r>
      <w:r w:rsidRPr="00AA01F0">
        <w:rPr>
          <w:b/>
          <w:sz w:val="28"/>
          <w:szCs w:val="24"/>
        </w:rPr>
        <w:t xml:space="preserve">Northeast Institute for Quality Community Action  </w:t>
      </w:r>
    </w:p>
    <w:p w:rsidR="008F22DC" w:rsidRPr="00AA01F0" w:rsidRDefault="008F22DC" w:rsidP="008F22DC">
      <w:pPr>
        <w:pBdr>
          <w:top w:val="single" w:sz="4" w:space="1" w:color="auto"/>
          <w:left w:val="single" w:sz="4" w:space="4" w:color="auto"/>
          <w:bottom w:val="single" w:sz="4" w:space="1" w:color="auto"/>
          <w:right w:val="single" w:sz="4" w:space="4" w:color="auto"/>
        </w:pBdr>
        <w:shd w:val="clear" w:color="auto" w:fill="E0E0E0"/>
        <w:rPr>
          <w:b/>
          <w:sz w:val="28"/>
          <w:szCs w:val="24"/>
        </w:rPr>
      </w:pPr>
      <w:r w:rsidRPr="00AA01F0">
        <w:rPr>
          <w:b/>
          <w:sz w:val="28"/>
          <w:szCs w:val="24"/>
        </w:rPr>
        <w:t xml:space="preserve">                                        Agency Staffing Chart</w:t>
      </w:r>
    </w:p>
    <w:p w:rsidR="008F22DC" w:rsidRPr="00AA01F0" w:rsidRDefault="008F22DC" w:rsidP="008F22DC">
      <w:pPr>
        <w:rPr>
          <w:b/>
          <w:sz w:val="24"/>
          <w:szCs w:val="24"/>
        </w:rPr>
      </w:pPr>
      <w:r w:rsidRPr="00AA01F0">
        <w:rPr>
          <w:b/>
          <w:sz w:val="24"/>
          <w:szCs w:val="24"/>
        </w:rPr>
        <w:tab/>
        <w:t xml:space="preserve">     </w:t>
      </w:r>
    </w:p>
    <w:p w:rsidR="008F22DC" w:rsidRPr="00AA01F0" w:rsidRDefault="008F22DC" w:rsidP="008F22DC">
      <w:pPr>
        <w:rPr>
          <w:b/>
          <w:sz w:val="24"/>
          <w:szCs w:val="24"/>
        </w:rPr>
      </w:pPr>
    </w:p>
    <w:p w:rsidR="008F22DC" w:rsidRPr="00AA01F0" w:rsidRDefault="008F22DC" w:rsidP="008F22DC">
      <w:pPr>
        <w:rPr>
          <w:b/>
          <w:sz w:val="28"/>
          <w:szCs w:val="24"/>
        </w:rPr>
      </w:pPr>
      <w:r w:rsidRPr="00AA01F0">
        <w:rPr>
          <w:b/>
          <w:sz w:val="28"/>
          <w:szCs w:val="24"/>
        </w:rPr>
        <w:t>Agency Name: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1037"/>
        <w:gridCol w:w="540"/>
        <w:gridCol w:w="720"/>
        <w:gridCol w:w="1260"/>
        <w:gridCol w:w="540"/>
        <w:gridCol w:w="540"/>
        <w:gridCol w:w="540"/>
        <w:gridCol w:w="540"/>
        <w:gridCol w:w="540"/>
        <w:gridCol w:w="540"/>
        <w:gridCol w:w="360"/>
        <w:gridCol w:w="540"/>
      </w:tblGrid>
      <w:tr w:rsidR="008F22DC" w:rsidRPr="00AA01F0" w:rsidTr="00914835">
        <w:trPr>
          <w:trHeight w:val="330"/>
        </w:trPr>
        <w:tc>
          <w:tcPr>
            <w:tcW w:w="1771" w:type="dxa"/>
            <w:vMerge w:val="restart"/>
            <w:shd w:val="clear" w:color="auto" w:fill="E0E0E0"/>
          </w:tcPr>
          <w:p w:rsidR="008F22DC" w:rsidRPr="00AA01F0" w:rsidRDefault="008F22DC" w:rsidP="00914835">
            <w:pPr>
              <w:rPr>
                <w:b/>
                <w:sz w:val="24"/>
                <w:szCs w:val="24"/>
              </w:rPr>
            </w:pPr>
            <w:r w:rsidRPr="00AA01F0">
              <w:rPr>
                <w:b/>
                <w:sz w:val="24"/>
                <w:szCs w:val="24"/>
              </w:rPr>
              <w:t>Classification</w:t>
            </w:r>
          </w:p>
          <w:p w:rsidR="008F22DC" w:rsidRPr="00AA01F0" w:rsidRDefault="008F22DC" w:rsidP="00914835">
            <w:pPr>
              <w:rPr>
                <w:b/>
                <w:sz w:val="24"/>
                <w:szCs w:val="24"/>
              </w:rPr>
            </w:pPr>
          </w:p>
        </w:tc>
        <w:tc>
          <w:tcPr>
            <w:tcW w:w="1037" w:type="dxa"/>
            <w:vMerge w:val="restart"/>
            <w:shd w:val="clear" w:color="auto" w:fill="E0E0E0"/>
          </w:tcPr>
          <w:p w:rsidR="008F22DC" w:rsidRPr="00AA01F0" w:rsidRDefault="008F22DC" w:rsidP="00914835">
            <w:pPr>
              <w:rPr>
                <w:b/>
                <w:sz w:val="24"/>
                <w:szCs w:val="24"/>
              </w:rPr>
            </w:pPr>
            <w:r w:rsidRPr="00AA01F0">
              <w:rPr>
                <w:b/>
                <w:sz w:val="24"/>
                <w:szCs w:val="24"/>
              </w:rPr>
              <w:t>Total #</w:t>
            </w:r>
          </w:p>
          <w:p w:rsidR="008F22DC" w:rsidRPr="00AA01F0" w:rsidRDefault="008F22DC" w:rsidP="00914835">
            <w:pPr>
              <w:rPr>
                <w:b/>
                <w:sz w:val="24"/>
                <w:szCs w:val="24"/>
              </w:rPr>
            </w:pPr>
            <w:r w:rsidRPr="00AA01F0">
              <w:rPr>
                <w:b/>
                <w:sz w:val="24"/>
                <w:szCs w:val="24"/>
              </w:rPr>
              <w:t>Actual</w:t>
            </w:r>
          </w:p>
        </w:tc>
        <w:tc>
          <w:tcPr>
            <w:tcW w:w="1260" w:type="dxa"/>
            <w:gridSpan w:val="2"/>
            <w:shd w:val="clear" w:color="auto" w:fill="E0E0E0"/>
          </w:tcPr>
          <w:p w:rsidR="008F22DC" w:rsidRPr="00AA01F0" w:rsidRDefault="008F22DC" w:rsidP="00914835">
            <w:pPr>
              <w:rPr>
                <w:b/>
                <w:sz w:val="24"/>
                <w:szCs w:val="24"/>
              </w:rPr>
            </w:pPr>
            <w:r w:rsidRPr="00AA01F0">
              <w:rPr>
                <w:b/>
                <w:sz w:val="24"/>
                <w:szCs w:val="24"/>
              </w:rPr>
              <w:t>Total #</w:t>
            </w:r>
          </w:p>
        </w:tc>
        <w:tc>
          <w:tcPr>
            <w:tcW w:w="1260" w:type="dxa"/>
            <w:vMerge w:val="restart"/>
            <w:shd w:val="clear" w:color="auto" w:fill="E0E0E0"/>
          </w:tcPr>
          <w:p w:rsidR="008F22DC" w:rsidRPr="00AA01F0" w:rsidRDefault="008F22DC" w:rsidP="00914835">
            <w:pPr>
              <w:rPr>
                <w:b/>
                <w:sz w:val="24"/>
                <w:szCs w:val="24"/>
              </w:rPr>
            </w:pPr>
            <w:r w:rsidRPr="00AA01F0">
              <w:rPr>
                <w:b/>
                <w:sz w:val="24"/>
                <w:szCs w:val="24"/>
              </w:rPr>
              <w:t>Total #</w:t>
            </w:r>
          </w:p>
          <w:p w:rsidR="008F22DC" w:rsidRPr="00AA01F0" w:rsidRDefault="008F22DC" w:rsidP="00914835">
            <w:pPr>
              <w:rPr>
                <w:b/>
                <w:sz w:val="24"/>
                <w:szCs w:val="24"/>
              </w:rPr>
            </w:pPr>
            <w:r w:rsidRPr="00AA01F0">
              <w:rPr>
                <w:b/>
                <w:sz w:val="24"/>
                <w:szCs w:val="24"/>
              </w:rPr>
              <w:t>Budgeted</w:t>
            </w:r>
          </w:p>
          <w:p w:rsidR="008F22DC" w:rsidRPr="00AA01F0" w:rsidRDefault="008F22DC" w:rsidP="00914835">
            <w:pPr>
              <w:rPr>
                <w:b/>
                <w:sz w:val="24"/>
                <w:szCs w:val="24"/>
              </w:rPr>
            </w:pPr>
          </w:p>
        </w:tc>
        <w:tc>
          <w:tcPr>
            <w:tcW w:w="4140" w:type="dxa"/>
            <w:gridSpan w:val="8"/>
            <w:vMerge w:val="restart"/>
            <w:shd w:val="clear" w:color="auto" w:fill="E0E0E0"/>
          </w:tcPr>
          <w:p w:rsidR="008F22DC" w:rsidRPr="00AA01F0" w:rsidRDefault="008F22DC" w:rsidP="00914835">
            <w:pPr>
              <w:rPr>
                <w:b/>
              </w:rPr>
            </w:pPr>
            <w:r w:rsidRPr="00AA01F0">
              <w:rPr>
                <w:b/>
                <w:sz w:val="24"/>
                <w:szCs w:val="24"/>
              </w:rPr>
              <w:t xml:space="preserve">  </w:t>
            </w:r>
          </w:p>
          <w:p w:rsidR="008F22DC" w:rsidRPr="00AA01F0" w:rsidRDefault="008F22DC" w:rsidP="00914835">
            <w:pPr>
              <w:rPr>
                <w:b/>
                <w:sz w:val="24"/>
                <w:szCs w:val="24"/>
              </w:rPr>
            </w:pPr>
            <w:r w:rsidRPr="00AA01F0">
              <w:rPr>
                <w:b/>
                <w:sz w:val="24"/>
                <w:szCs w:val="24"/>
              </w:rPr>
              <w:t xml:space="preserve">                   Diversity*</w:t>
            </w:r>
          </w:p>
          <w:p w:rsidR="008F22DC" w:rsidRPr="00AA01F0" w:rsidRDefault="008F22DC" w:rsidP="00914835">
            <w:pPr>
              <w:rPr>
                <w:b/>
                <w:sz w:val="24"/>
                <w:szCs w:val="24"/>
              </w:rPr>
            </w:pPr>
          </w:p>
        </w:tc>
      </w:tr>
      <w:tr w:rsidR="008F22DC" w:rsidRPr="00AA01F0" w:rsidTr="00914835">
        <w:trPr>
          <w:trHeight w:val="276"/>
        </w:trPr>
        <w:tc>
          <w:tcPr>
            <w:tcW w:w="1771" w:type="dxa"/>
            <w:vMerge/>
            <w:shd w:val="clear" w:color="auto" w:fill="E0E0E0"/>
          </w:tcPr>
          <w:p w:rsidR="008F22DC" w:rsidRPr="00AA01F0" w:rsidRDefault="008F22DC" w:rsidP="00914835">
            <w:pPr>
              <w:rPr>
                <w:b/>
                <w:sz w:val="24"/>
                <w:szCs w:val="24"/>
              </w:rPr>
            </w:pPr>
          </w:p>
        </w:tc>
        <w:tc>
          <w:tcPr>
            <w:tcW w:w="1037" w:type="dxa"/>
            <w:vMerge/>
            <w:shd w:val="clear" w:color="auto" w:fill="E0E0E0"/>
          </w:tcPr>
          <w:p w:rsidR="008F22DC" w:rsidRPr="00AA01F0" w:rsidRDefault="008F22DC" w:rsidP="00914835">
            <w:pPr>
              <w:rPr>
                <w:b/>
                <w:sz w:val="24"/>
                <w:szCs w:val="24"/>
              </w:rPr>
            </w:pPr>
          </w:p>
        </w:tc>
        <w:tc>
          <w:tcPr>
            <w:tcW w:w="540" w:type="dxa"/>
            <w:vMerge w:val="restart"/>
            <w:shd w:val="clear" w:color="auto" w:fill="E0E0E0"/>
          </w:tcPr>
          <w:p w:rsidR="008F22DC" w:rsidRPr="00AA01F0" w:rsidRDefault="008F22DC" w:rsidP="00914835">
            <w:pPr>
              <w:rPr>
                <w:b/>
                <w:sz w:val="24"/>
                <w:szCs w:val="24"/>
              </w:rPr>
            </w:pPr>
            <w:r w:rsidRPr="00AA01F0">
              <w:rPr>
                <w:b/>
                <w:sz w:val="24"/>
                <w:szCs w:val="24"/>
              </w:rPr>
              <w:t>PT</w:t>
            </w:r>
          </w:p>
        </w:tc>
        <w:tc>
          <w:tcPr>
            <w:tcW w:w="720" w:type="dxa"/>
            <w:vMerge w:val="restart"/>
            <w:shd w:val="clear" w:color="auto" w:fill="E0E0E0"/>
          </w:tcPr>
          <w:p w:rsidR="008F22DC" w:rsidRPr="00AA01F0" w:rsidRDefault="008F22DC" w:rsidP="00914835">
            <w:pPr>
              <w:ind w:left="57"/>
              <w:rPr>
                <w:b/>
                <w:sz w:val="24"/>
                <w:szCs w:val="24"/>
              </w:rPr>
            </w:pPr>
            <w:r w:rsidRPr="00AA01F0">
              <w:rPr>
                <w:b/>
                <w:sz w:val="24"/>
                <w:szCs w:val="24"/>
              </w:rPr>
              <w:t>FT</w:t>
            </w:r>
          </w:p>
        </w:tc>
        <w:tc>
          <w:tcPr>
            <w:tcW w:w="1260" w:type="dxa"/>
            <w:vMerge/>
            <w:shd w:val="clear" w:color="auto" w:fill="E0E0E0"/>
          </w:tcPr>
          <w:p w:rsidR="008F22DC" w:rsidRPr="00AA01F0" w:rsidRDefault="008F22DC" w:rsidP="00914835">
            <w:pPr>
              <w:rPr>
                <w:b/>
                <w:sz w:val="24"/>
                <w:szCs w:val="24"/>
              </w:rPr>
            </w:pPr>
          </w:p>
        </w:tc>
        <w:tc>
          <w:tcPr>
            <w:tcW w:w="4140" w:type="dxa"/>
            <w:gridSpan w:val="8"/>
            <w:vMerge/>
            <w:shd w:val="clear" w:color="auto" w:fill="E0E0E0"/>
          </w:tcPr>
          <w:p w:rsidR="008F22DC" w:rsidRPr="00AA01F0" w:rsidRDefault="008F22DC" w:rsidP="00914835">
            <w:pPr>
              <w:rPr>
                <w:b/>
                <w:sz w:val="24"/>
                <w:szCs w:val="24"/>
              </w:rPr>
            </w:pPr>
          </w:p>
        </w:tc>
      </w:tr>
      <w:tr w:rsidR="008F22DC" w:rsidRPr="00AA01F0" w:rsidTr="00914835">
        <w:trPr>
          <w:trHeight w:val="300"/>
        </w:trPr>
        <w:tc>
          <w:tcPr>
            <w:tcW w:w="1771" w:type="dxa"/>
            <w:vMerge/>
            <w:shd w:val="clear" w:color="auto" w:fill="E0E0E0"/>
          </w:tcPr>
          <w:p w:rsidR="008F22DC" w:rsidRPr="00AA01F0" w:rsidRDefault="008F22DC" w:rsidP="00914835">
            <w:pPr>
              <w:rPr>
                <w:b/>
                <w:sz w:val="24"/>
                <w:szCs w:val="24"/>
              </w:rPr>
            </w:pPr>
          </w:p>
        </w:tc>
        <w:tc>
          <w:tcPr>
            <w:tcW w:w="1037" w:type="dxa"/>
            <w:vMerge/>
            <w:shd w:val="clear" w:color="auto" w:fill="E0E0E0"/>
          </w:tcPr>
          <w:p w:rsidR="008F22DC" w:rsidRPr="00AA01F0" w:rsidRDefault="008F22DC" w:rsidP="00914835">
            <w:pPr>
              <w:rPr>
                <w:b/>
                <w:sz w:val="24"/>
                <w:szCs w:val="24"/>
              </w:rPr>
            </w:pPr>
          </w:p>
        </w:tc>
        <w:tc>
          <w:tcPr>
            <w:tcW w:w="540" w:type="dxa"/>
            <w:vMerge/>
            <w:shd w:val="clear" w:color="auto" w:fill="E0E0E0"/>
          </w:tcPr>
          <w:p w:rsidR="008F22DC" w:rsidRPr="00AA01F0" w:rsidRDefault="008F22DC" w:rsidP="00914835">
            <w:pPr>
              <w:rPr>
                <w:b/>
                <w:sz w:val="24"/>
                <w:szCs w:val="24"/>
              </w:rPr>
            </w:pPr>
          </w:p>
        </w:tc>
        <w:tc>
          <w:tcPr>
            <w:tcW w:w="720" w:type="dxa"/>
            <w:vMerge/>
            <w:shd w:val="clear" w:color="auto" w:fill="E0E0E0"/>
          </w:tcPr>
          <w:p w:rsidR="008F22DC" w:rsidRPr="00AA01F0" w:rsidRDefault="008F22DC" w:rsidP="00914835">
            <w:pPr>
              <w:rPr>
                <w:b/>
                <w:sz w:val="24"/>
                <w:szCs w:val="24"/>
              </w:rPr>
            </w:pPr>
          </w:p>
        </w:tc>
        <w:tc>
          <w:tcPr>
            <w:tcW w:w="1260" w:type="dxa"/>
            <w:vMerge/>
            <w:shd w:val="clear" w:color="auto" w:fill="E0E0E0"/>
          </w:tcPr>
          <w:p w:rsidR="008F22DC" w:rsidRPr="00AA01F0" w:rsidRDefault="008F22DC" w:rsidP="00914835">
            <w:pPr>
              <w:rPr>
                <w:b/>
                <w:sz w:val="24"/>
                <w:szCs w:val="24"/>
              </w:rPr>
            </w:pPr>
          </w:p>
        </w:tc>
        <w:tc>
          <w:tcPr>
            <w:tcW w:w="540" w:type="dxa"/>
            <w:shd w:val="clear" w:color="auto" w:fill="E0E0E0"/>
          </w:tcPr>
          <w:p w:rsidR="008F22DC" w:rsidRPr="00AA01F0" w:rsidRDefault="008F22DC" w:rsidP="00914835">
            <w:pPr>
              <w:rPr>
                <w:b/>
              </w:rPr>
            </w:pPr>
            <w:r w:rsidRPr="00AA01F0">
              <w:rPr>
                <w:b/>
              </w:rPr>
              <w:t>M</w:t>
            </w:r>
          </w:p>
        </w:tc>
        <w:tc>
          <w:tcPr>
            <w:tcW w:w="540" w:type="dxa"/>
            <w:shd w:val="clear" w:color="auto" w:fill="E0E0E0"/>
          </w:tcPr>
          <w:p w:rsidR="008F22DC" w:rsidRPr="00AA01F0" w:rsidRDefault="008F22DC" w:rsidP="00914835">
            <w:pPr>
              <w:rPr>
                <w:b/>
              </w:rPr>
            </w:pPr>
            <w:r w:rsidRPr="00AA01F0">
              <w:rPr>
                <w:b/>
                <w:sz w:val="24"/>
                <w:szCs w:val="24"/>
              </w:rPr>
              <w:t xml:space="preserve"> </w:t>
            </w:r>
            <w:r w:rsidRPr="00AA01F0">
              <w:rPr>
                <w:b/>
              </w:rPr>
              <w:t>F</w:t>
            </w:r>
          </w:p>
        </w:tc>
        <w:tc>
          <w:tcPr>
            <w:tcW w:w="540" w:type="dxa"/>
            <w:shd w:val="clear" w:color="auto" w:fill="E0E0E0"/>
          </w:tcPr>
          <w:p w:rsidR="008F22DC" w:rsidRPr="00AA01F0" w:rsidRDefault="008F22DC" w:rsidP="00914835">
            <w:pPr>
              <w:rPr>
                <w:b/>
                <w:sz w:val="18"/>
                <w:szCs w:val="18"/>
              </w:rPr>
            </w:pPr>
            <w:r w:rsidRPr="00AA01F0">
              <w:rPr>
                <w:b/>
                <w:sz w:val="18"/>
                <w:szCs w:val="18"/>
              </w:rPr>
              <w:t>W</w:t>
            </w:r>
          </w:p>
        </w:tc>
        <w:tc>
          <w:tcPr>
            <w:tcW w:w="540" w:type="dxa"/>
            <w:shd w:val="clear" w:color="auto" w:fill="E0E0E0"/>
          </w:tcPr>
          <w:p w:rsidR="008F22DC" w:rsidRPr="00AA01F0" w:rsidRDefault="008F22DC" w:rsidP="00914835">
            <w:pPr>
              <w:rPr>
                <w:b/>
                <w:sz w:val="18"/>
                <w:szCs w:val="18"/>
              </w:rPr>
            </w:pPr>
            <w:r w:rsidRPr="00AA01F0">
              <w:rPr>
                <w:b/>
                <w:sz w:val="18"/>
                <w:szCs w:val="18"/>
              </w:rPr>
              <w:t xml:space="preserve"> AA</w:t>
            </w:r>
          </w:p>
        </w:tc>
        <w:tc>
          <w:tcPr>
            <w:tcW w:w="540" w:type="dxa"/>
            <w:shd w:val="clear" w:color="auto" w:fill="E0E0E0"/>
          </w:tcPr>
          <w:p w:rsidR="008F22DC" w:rsidRPr="00AA01F0" w:rsidRDefault="008F22DC" w:rsidP="00914835">
            <w:pPr>
              <w:rPr>
                <w:b/>
                <w:sz w:val="18"/>
                <w:szCs w:val="18"/>
              </w:rPr>
            </w:pPr>
            <w:r w:rsidRPr="00AA01F0">
              <w:rPr>
                <w:b/>
                <w:sz w:val="18"/>
                <w:szCs w:val="18"/>
              </w:rPr>
              <w:t>H/L</w:t>
            </w:r>
          </w:p>
        </w:tc>
        <w:tc>
          <w:tcPr>
            <w:tcW w:w="540" w:type="dxa"/>
            <w:shd w:val="clear" w:color="auto" w:fill="E0E0E0"/>
          </w:tcPr>
          <w:p w:rsidR="008F22DC" w:rsidRPr="00AA01F0" w:rsidRDefault="008F22DC" w:rsidP="00914835">
            <w:pPr>
              <w:rPr>
                <w:b/>
                <w:sz w:val="18"/>
                <w:szCs w:val="18"/>
              </w:rPr>
            </w:pPr>
            <w:r w:rsidRPr="00AA01F0">
              <w:rPr>
                <w:b/>
                <w:sz w:val="18"/>
                <w:szCs w:val="18"/>
              </w:rPr>
              <w:t>A</w:t>
            </w:r>
          </w:p>
        </w:tc>
        <w:tc>
          <w:tcPr>
            <w:tcW w:w="360" w:type="dxa"/>
            <w:shd w:val="clear" w:color="auto" w:fill="E0E0E0"/>
          </w:tcPr>
          <w:p w:rsidR="008F22DC" w:rsidRPr="00AA01F0" w:rsidRDefault="008F22DC" w:rsidP="00914835">
            <w:pPr>
              <w:rPr>
                <w:b/>
                <w:sz w:val="18"/>
                <w:szCs w:val="18"/>
              </w:rPr>
            </w:pPr>
            <w:r w:rsidRPr="00AA01F0">
              <w:rPr>
                <w:b/>
                <w:sz w:val="18"/>
                <w:szCs w:val="18"/>
              </w:rPr>
              <w:t>O</w:t>
            </w:r>
          </w:p>
        </w:tc>
        <w:tc>
          <w:tcPr>
            <w:tcW w:w="540" w:type="dxa"/>
            <w:shd w:val="clear" w:color="auto" w:fill="E0E0E0"/>
          </w:tcPr>
          <w:p w:rsidR="008F22DC" w:rsidRPr="00AA01F0" w:rsidRDefault="008F22DC" w:rsidP="00914835">
            <w:pPr>
              <w:rPr>
                <w:b/>
                <w:sz w:val="18"/>
                <w:szCs w:val="18"/>
              </w:rPr>
            </w:pPr>
            <w:r w:rsidRPr="00AA01F0">
              <w:rPr>
                <w:b/>
                <w:sz w:val="18"/>
                <w:szCs w:val="18"/>
              </w:rPr>
              <w:t xml:space="preserve"> NK</w:t>
            </w:r>
          </w:p>
        </w:tc>
      </w:tr>
      <w:tr w:rsidR="008F22DC" w:rsidRPr="00AA01F0" w:rsidTr="00914835">
        <w:trPr>
          <w:trHeight w:val="270"/>
        </w:trPr>
        <w:tc>
          <w:tcPr>
            <w:tcW w:w="1771" w:type="dxa"/>
            <w:shd w:val="clear" w:color="auto" w:fill="E0E0E0"/>
          </w:tcPr>
          <w:p w:rsidR="008F22DC" w:rsidRPr="00AA01F0" w:rsidRDefault="008F22DC" w:rsidP="00914835">
            <w:pPr>
              <w:rPr>
                <w:b/>
                <w:sz w:val="24"/>
                <w:szCs w:val="24"/>
              </w:rPr>
            </w:pPr>
            <w:r w:rsidRPr="00AA01F0">
              <w:rPr>
                <w:b/>
                <w:sz w:val="24"/>
                <w:szCs w:val="24"/>
              </w:rPr>
              <w:t>Executive</w:t>
            </w:r>
          </w:p>
          <w:p w:rsidR="008F22DC" w:rsidRPr="00AA01F0" w:rsidRDefault="008F22DC" w:rsidP="00914835">
            <w:pPr>
              <w:rPr>
                <w:b/>
                <w:sz w:val="24"/>
                <w:szCs w:val="24"/>
              </w:rPr>
            </w:pPr>
          </w:p>
        </w:tc>
        <w:tc>
          <w:tcPr>
            <w:tcW w:w="1037"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720" w:type="dxa"/>
          </w:tcPr>
          <w:p w:rsidR="008F22DC" w:rsidRPr="00AA01F0" w:rsidRDefault="008F22DC" w:rsidP="00914835">
            <w:pPr>
              <w:rPr>
                <w:b/>
                <w:sz w:val="24"/>
                <w:szCs w:val="24"/>
              </w:rPr>
            </w:pPr>
          </w:p>
        </w:tc>
        <w:tc>
          <w:tcPr>
            <w:tcW w:w="12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3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r>
      <w:tr w:rsidR="008F22DC" w:rsidRPr="00AA01F0" w:rsidTr="00914835">
        <w:trPr>
          <w:trHeight w:val="270"/>
        </w:trPr>
        <w:tc>
          <w:tcPr>
            <w:tcW w:w="1771" w:type="dxa"/>
            <w:shd w:val="clear" w:color="auto" w:fill="E0E0E0"/>
          </w:tcPr>
          <w:p w:rsidR="008F22DC" w:rsidRPr="00AA01F0" w:rsidRDefault="008F22DC" w:rsidP="00914835">
            <w:pPr>
              <w:rPr>
                <w:b/>
                <w:sz w:val="24"/>
                <w:szCs w:val="24"/>
              </w:rPr>
            </w:pPr>
            <w:r w:rsidRPr="00AA01F0">
              <w:rPr>
                <w:b/>
                <w:sz w:val="24"/>
                <w:szCs w:val="24"/>
              </w:rPr>
              <w:t xml:space="preserve">Senior </w:t>
            </w:r>
          </w:p>
          <w:p w:rsidR="008F22DC" w:rsidRPr="00AA01F0" w:rsidRDefault="008F22DC" w:rsidP="00914835">
            <w:pPr>
              <w:rPr>
                <w:b/>
                <w:sz w:val="24"/>
                <w:szCs w:val="24"/>
              </w:rPr>
            </w:pPr>
            <w:r w:rsidRPr="00AA01F0">
              <w:rPr>
                <w:b/>
                <w:sz w:val="24"/>
                <w:szCs w:val="24"/>
              </w:rPr>
              <w:t>Managers</w:t>
            </w:r>
          </w:p>
        </w:tc>
        <w:tc>
          <w:tcPr>
            <w:tcW w:w="1037"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720" w:type="dxa"/>
          </w:tcPr>
          <w:p w:rsidR="008F22DC" w:rsidRPr="00AA01F0" w:rsidRDefault="008F22DC" w:rsidP="00914835">
            <w:pPr>
              <w:rPr>
                <w:b/>
                <w:sz w:val="24"/>
                <w:szCs w:val="24"/>
              </w:rPr>
            </w:pPr>
          </w:p>
        </w:tc>
        <w:tc>
          <w:tcPr>
            <w:tcW w:w="12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3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r>
      <w:tr w:rsidR="008F22DC" w:rsidRPr="00AA01F0" w:rsidTr="00914835">
        <w:trPr>
          <w:trHeight w:val="270"/>
        </w:trPr>
        <w:tc>
          <w:tcPr>
            <w:tcW w:w="1771" w:type="dxa"/>
            <w:shd w:val="clear" w:color="auto" w:fill="E0E0E0"/>
          </w:tcPr>
          <w:p w:rsidR="008F22DC" w:rsidRPr="00AA01F0" w:rsidRDefault="008F22DC" w:rsidP="00914835">
            <w:pPr>
              <w:rPr>
                <w:b/>
                <w:sz w:val="24"/>
                <w:szCs w:val="24"/>
              </w:rPr>
            </w:pPr>
            <w:r w:rsidRPr="00AA01F0">
              <w:rPr>
                <w:b/>
                <w:sz w:val="24"/>
                <w:szCs w:val="24"/>
              </w:rPr>
              <w:t>Directors</w:t>
            </w:r>
          </w:p>
          <w:p w:rsidR="008F22DC" w:rsidRPr="00AA01F0" w:rsidRDefault="008F22DC" w:rsidP="00914835">
            <w:pPr>
              <w:rPr>
                <w:b/>
                <w:sz w:val="24"/>
                <w:szCs w:val="24"/>
              </w:rPr>
            </w:pPr>
          </w:p>
        </w:tc>
        <w:tc>
          <w:tcPr>
            <w:tcW w:w="1037"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720" w:type="dxa"/>
          </w:tcPr>
          <w:p w:rsidR="008F22DC" w:rsidRPr="00AA01F0" w:rsidRDefault="008F22DC" w:rsidP="00914835">
            <w:pPr>
              <w:rPr>
                <w:b/>
                <w:sz w:val="24"/>
                <w:szCs w:val="24"/>
              </w:rPr>
            </w:pPr>
          </w:p>
        </w:tc>
        <w:tc>
          <w:tcPr>
            <w:tcW w:w="12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3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r>
      <w:tr w:rsidR="008F22DC" w:rsidRPr="00AA01F0" w:rsidTr="00914835">
        <w:trPr>
          <w:trHeight w:val="270"/>
        </w:trPr>
        <w:tc>
          <w:tcPr>
            <w:tcW w:w="1771" w:type="dxa"/>
            <w:shd w:val="clear" w:color="auto" w:fill="E0E0E0"/>
          </w:tcPr>
          <w:p w:rsidR="008F22DC" w:rsidRPr="00AA01F0" w:rsidRDefault="008F22DC" w:rsidP="00914835">
            <w:pPr>
              <w:rPr>
                <w:b/>
                <w:sz w:val="24"/>
                <w:szCs w:val="24"/>
              </w:rPr>
            </w:pPr>
            <w:r w:rsidRPr="00AA01F0">
              <w:rPr>
                <w:b/>
                <w:sz w:val="24"/>
                <w:szCs w:val="24"/>
              </w:rPr>
              <w:t>Supervisors</w:t>
            </w:r>
          </w:p>
          <w:p w:rsidR="008F22DC" w:rsidRPr="00AA01F0" w:rsidRDefault="008F22DC" w:rsidP="00914835">
            <w:pPr>
              <w:rPr>
                <w:b/>
                <w:sz w:val="24"/>
                <w:szCs w:val="24"/>
              </w:rPr>
            </w:pPr>
          </w:p>
        </w:tc>
        <w:tc>
          <w:tcPr>
            <w:tcW w:w="1037"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720" w:type="dxa"/>
          </w:tcPr>
          <w:p w:rsidR="008F22DC" w:rsidRPr="00AA01F0" w:rsidRDefault="008F22DC" w:rsidP="00914835">
            <w:pPr>
              <w:rPr>
                <w:b/>
                <w:sz w:val="24"/>
                <w:szCs w:val="24"/>
              </w:rPr>
            </w:pPr>
          </w:p>
        </w:tc>
        <w:tc>
          <w:tcPr>
            <w:tcW w:w="12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3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r>
      <w:tr w:rsidR="008F22DC" w:rsidRPr="00AA01F0" w:rsidTr="00914835">
        <w:trPr>
          <w:trHeight w:val="270"/>
        </w:trPr>
        <w:tc>
          <w:tcPr>
            <w:tcW w:w="1771" w:type="dxa"/>
            <w:shd w:val="clear" w:color="auto" w:fill="E0E0E0"/>
          </w:tcPr>
          <w:p w:rsidR="008F22DC" w:rsidRPr="00AA01F0" w:rsidRDefault="008F22DC" w:rsidP="00914835">
            <w:pPr>
              <w:rPr>
                <w:b/>
                <w:sz w:val="24"/>
                <w:szCs w:val="24"/>
              </w:rPr>
            </w:pPr>
            <w:r w:rsidRPr="00AA01F0">
              <w:rPr>
                <w:b/>
                <w:sz w:val="24"/>
                <w:szCs w:val="24"/>
              </w:rPr>
              <w:t>Direct Service</w:t>
            </w:r>
          </w:p>
          <w:p w:rsidR="008F22DC" w:rsidRPr="00AA01F0" w:rsidRDefault="008F22DC" w:rsidP="00914835">
            <w:pPr>
              <w:rPr>
                <w:b/>
                <w:sz w:val="24"/>
                <w:szCs w:val="24"/>
              </w:rPr>
            </w:pPr>
            <w:r w:rsidRPr="00AA01F0">
              <w:rPr>
                <w:b/>
                <w:sz w:val="24"/>
                <w:szCs w:val="24"/>
              </w:rPr>
              <w:t>Professional</w:t>
            </w:r>
          </w:p>
        </w:tc>
        <w:tc>
          <w:tcPr>
            <w:tcW w:w="1037"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720" w:type="dxa"/>
          </w:tcPr>
          <w:p w:rsidR="008F22DC" w:rsidRPr="00AA01F0" w:rsidRDefault="008F22DC" w:rsidP="00914835">
            <w:pPr>
              <w:rPr>
                <w:b/>
                <w:sz w:val="24"/>
                <w:szCs w:val="24"/>
              </w:rPr>
            </w:pPr>
          </w:p>
        </w:tc>
        <w:tc>
          <w:tcPr>
            <w:tcW w:w="12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3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r>
      <w:tr w:rsidR="008F22DC" w:rsidRPr="00AA01F0" w:rsidTr="00914835">
        <w:trPr>
          <w:trHeight w:val="270"/>
        </w:trPr>
        <w:tc>
          <w:tcPr>
            <w:tcW w:w="1771" w:type="dxa"/>
            <w:shd w:val="clear" w:color="auto" w:fill="E0E0E0"/>
          </w:tcPr>
          <w:p w:rsidR="008F22DC" w:rsidRPr="00AA01F0" w:rsidRDefault="008F22DC" w:rsidP="00914835">
            <w:pPr>
              <w:rPr>
                <w:b/>
                <w:sz w:val="24"/>
                <w:szCs w:val="24"/>
              </w:rPr>
            </w:pPr>
            <w:r w:rsidRPr="00AA01F0">
              <w:rPr>
                <w:b/>
                <w:sz w:val="24"/>
                <w:szCs w:val="24"/>
              </w:rPr>
              <w:t>Direct Service</w:t>
            </w:r>
          </w:p>
          <w:p w:rsidR="008F22DC" w:rsidRPr="00AA01F0" w:rsidRDefault="008F22DC" w:rsidP="00914835">
            <w:pPr>
              <w:rPr>
                <w:b/>
                <w:sz w:val="24"/>
                <w:szCs w:val="24"/>
              </w:rPr>
            </w:pPr>
            <w:smartTag w:uri="urn:schemas-microsoft-com:office:smarttags" w:element="place">
              <w:r w:rsidRPr="00AA01F0">
                <w:rPr>
                  <w:b/>
                  <w:sz w:val="24"/>
                  <w:szCs w:val="24"/>
                </w:rPr>
                <w:t>Para</w:t>
              </w:r>
            </w:smartTag>
            <w:r w:rsidRPr="00AA01F0">
              <w:rPr>
                <w:b/>
                <w:sz w:val="24"/>
                <w:szCs w:val="24"/>
              </w:rPr>
              <w:t xml:space="preserve"> Prof.</w:t>
            </w:r>
          </w:p>
        </w:tc>
        <w:tc>
          <w:tcPr>
            <w:tcW w:w="1037"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720" w:type="dxa"/>
          </w:tcPr>
          <w:p w:rsidR="008F22DC" w:rsidRPr="00AA01F0" w:rsidRDefault="008F22DC" w:rsidP="00914835">
            <w:pPr>
              <w:rPr>
                <w:b/>
                <w:sz w:val="24"/>
                <w:szCs w:val="24"/>
              </w:rPr>
            </w:pPr>
          </w:p>
        </w:tc>
        <w:tc>
          <w:tcPr>
            <w:tcW w:w="12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3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r>
      <w:tr w:rsidR="008F22DC" w:rsidRPr="00AA01F0" w:rsidTr="00914835">
        <w:trPr>
          <w:trHeight w:val="270"/>
        </w:trPr>
        <w:tc>
          <w:tcPr>
            <w:tcW w:w="1771" w:type="dxa"/>
            <w:shd w:val="clear" w:color="auto" w:fill="E0E0E0"/>
          </w:tcPr>
          <w:p w:rsidR="008F22DC" w:rsidRPr="00AA01F0" w:rsidRDefault="008F22DC" w:rsidP="00914835">
            <w:pPr>
              <w:rPr>
                <w:b/>
                <w:sz w:val="24"/>
                <w:szCs w:val="24"/>
              </w:rPr>
            </w:pPr>
            <w:r w:rsidRPr="00AA01F0">
              <w:rPr>
                <w:b/>
                <w:sz w:val="24"/>
                <w:szCs w:val="24"/>
              </w:rPr>
              <w:t>Technical</w:t>
            </w:r>
          </w:p>
          <w:p w:rsidR="008F22DC" w:rsidRPr="00AA01F0" w:rsidRDefault="008F22DC" w:rsidP="00914835">
            <w:pPr>
              <w:rPr>
                <w:b/>
                <w:sz w:val="24"/>
                <w:szCs w:val="24"/>
              </w:rPr>
            </w:pPr>
          </w:p>
        </w:tc>
        <w:tc>
          <w:tcPr>
            <w:tcW w:w="1037"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720" w:type="dxa"/>
          </w:tcPr>
          <w:p w:rsidR="008F22DC" w:rsidRPr="00AA01F0" w:rsidRDefault="008F22DC" w:rsidP="00914835">
            <w:pPr>
              <w:rPr>
                <w:b/>
                <w:sz w:val="24"/>
                <w:szCs w:val="24"/>
              </w:rPr>
            </w:pPr>
          </w:p>
        </w:tc>
        <w:tc>
          <w:tcPr>
            <w:tcW w:w="12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3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r>
      <w:tr w:rsidR="008F22DC" w:rsidRPr="00AA01F0" w:rsidTr="00914835">
        <w:trPr>
          <w:trHeight w:val="270"/>
        </w:trPr>
        <w:tc>
          <w:tcPr>
            <w:tcW w:w="1771" w:type="dxa"/>
            <w:shd w:val="clear" w:color="auto" w:fill="E0E0E0"/>
          </w:tcPr>
          <w:p w:rsidR="008F22DC" w:rsidRPr="00AA01F0" w:rsidRDefault="008F22DC" w:rsidP="00914835">
            <w:pPr>
              <w:rPr>
                <w:b/>
                <w:sz w:val="24"/>
                <w:szCs w:val="24"/>
              </w:rPr>
            </w:pPr>
            <w:r w:rsidRPr="00AA01F0">
              <w:rPr>
                <w:b/>
                <w:sz w:val="24"/>
                <w:szCs w:val="24"/>
              </w:rPr>
              <w:t>Admin/</w:t>
            </w:r>
          </w:p>
          <w:p w:rsidR="008F22DC" w:rsidRPr="00AA01F0" w:rsidRDefault="008F22DC" w:rsidP="00914835">
            <w:pPr>
              <w:rPr>
                <w:b/>
                <w:sz w:val="24"/>
                <w:szCs w:val="24"/>
              </w:rPr>
            </w:pPr>
            <w:r w:rsidRPr="00AA01F0">
              <w:rPr>
                <w:b/>
                <w:sz w:val="24"/>
                <w:szCs w:val="24"/>
              </w:rPr>
              <w:t>Clerical</w:t>
            </w:r>
          </w:p>
        </w:tc>
        <w:tc>
          <w:tcPr>
            <w:tcW w:w="1037"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720" w:type="dxa"/>
          </w:tcPr>
          <w:p w:rsidR="008F22DC" w:rsidRPr="00AA01F0" w:rsidRDefault="008F22DC" w:rsidP="00914835">
            <w:pPr>
              <w:rPr>
                <w:b/>
                <w:sz w:val="24"/>
                <w:szCs w:val="24"/>
              </w:rPr>
            </w:pPr>
          </w:p>
        </w:tc>
        <w:tc>
          <w:tcPr>
            <w:tcW w:w="12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3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r>
      <w:tr w:rsidR="008F22DC" w:rsidRPr="00AA01F0" w:rsidTr="00914835">
        <w:trPr>
          <w:trHeight w:val="270"/>
        </w:trPr>
        <w:tc>
          <w:tcPr>
            <w:tcW w:w="1771" w:type="dxa"/>
            <w:shd w:val="clear" w:color="auto" w:fill="E0E0E0"/>
          </w:tcPr>
          <w:p w:rsidR="008F22DC" w:rsidRPr="00AA01F0" w:rsidRDefault="008F22DC" w:rsidP="00914835">
            <w:pPr>
              <w:rPr>
                <w:b/>
                <w:sz w:val="24"/>
                <w:szCs w:val="24"/>
              </w:rPr>
            </w:pPr>
            <w:proofErr w:type="spellStart"/>
            <w:r w:rsidRPr="00AA01F0">
              <w:rPr>
                <w:b/>
                <w:sz w:val="24"/>
                <w:szCs w:val="24"/>
              </w:rPr>
              <w:t>Maint</w:t>
            </w:r>
            <w:proofErr w:type="spellEnd"/>
            <w:r w:rsidRPr="00AA01F0">
              <w:rPr>
                <w:b/>
                <w:sz w:val="24"/>
                <w:szCs w:val="24"/>
              </w:rPr>
              <w:t>/Security</w:t>
            </w:r>
          </w:p>
          <w:p w:rsidR="008F22DC" w:rsidRPr="00AA01F0" w:rsidRDefault="008F22DC" w:rsidP="00914835">
            <w:pPr>
              <w:rPr>
                <w:b/>
                <w:sz w:val="24"/>
                <w:szCs w:val="24"/>
              </w:rPr>
            </w:pPr>
          </w:p>
        </w:tc>
        <w:tc>
          <w:tcPr>
            <w:tcW w:w="1037"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720" w:type="dxa"/>
          </w:tcPr>
          <w:p w:rsidR="008F22DC" w:rsidRPr="00AA01F0" w:rsidRDefault="008F22DC" w:rsidP="00914835">
            <w:pPr>
              <w:rPr>
                <w:b/>
                <w:sz w:val="24"/>
                <w:szCs w:val="24"/>
              </w:rPr>
            </w:pPr>
          </w:p>
        </w:tc>
        <w:tc>
          <w:tcPr>
            <w:tcW w:w="12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3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r>
      <w:tr w:rsidR="008F22DC" w:rsidRPr="00AA01F0" w:rsidTr="00914835">
        <w:trPr>
          <w:trHeight w:val="270"/>
        </w:trPr>
        <w:tc>
          <w:tcPr>
            <w:tcW w:w="1771" w:type="dxa"/>
            <w:shd w:val="clear" w:color="auto" w:fill="E0E0E0"/>
          </w:tcPr>
          <w:p w:rsidR="008F22DC" w:rsidRPr="00AA01F0" w:rsidRDefault="008F22DC" w:rsidP="00914835">
            <w:pPr>
              <w:rPr>
                <w:b/>
                <w:sz w:val="24"/>
                <w:szCs w:val="24"/>
              </w:rPr>
            </w:pPr>
            <w:r w:rsidRPr="00AA01F0">
              <w:rPr>
                <w:b/>
                <w:sz w:val="24"/>
                <w:szCs w:val="24"/>
              </w:rPr>
              <w:t>Total #</w:t>
            </w:r>
          </w:p>
          <w:p w:rsidR="008F22DC" w:rsidRPr="00AA01F0" w:rsidRDefault="008F22DC" w:rsidP="00914835">
            <w:pPr>
              <w:rPr>
                <w:b/>
                <w:sz w:val="24"/>
                <w:szCs w:val="24"/>
              </w:rPr>
            </w:pPr>
          </w:p>
        </w:tc>
        <w:tc>
          <w:tcPr>
            <w:tcW w:w="1037"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720" w:type="dxa"/>
          </w:tcPr>
          <w:p w:rsidR="008F22DC" w:rsidRPr="00AA01F0" w:rsidRDefault="008F22DC" w:rsidP="00914835">
            <w:pPr>
              <w:rPr>
                <w:b/>
                <w:sz w:val="24"/>
                <w:szCs w:val="24"/>
              </w:rPr>
            </w:pPr>
          </w:p>
        </w:tc>
        <w:tc>
          <w:tcPr>
            <w:tcW w:w="12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c>
          <w:tcPr>
            <w:tcW w:w="360" w:type="dxa"/>
          </w:tcPr>
          <w:p w:rsidR="008F22DC" w:rsidRPr="00AA01F0" w:rsidRDefault="008F22DC" w:rsidP="00914835">
            <w:pPr>
              <w:rPr>
                <w:b/>
                <w:sz w:val="24"/>
                <w:szCs w:val="24"/>
              </w:rPr>
            </w:pPr>
          </w:p>
        </w:tc>
        <w:tc>
          <w:tcPr>
            <w:tcW w:w="540" w:type="dxa"/>
          </w:tcPr>
          <w:p w:rsidR="008F22DC" w:rsidRPr="00AA01F0" w:rsidRDefault="008F22DC" w:rsidP="00914835">
            <w:pPr>
              <w:rPr>
                <w:b/>
                <w:sz w:val="24"/>
                <w:szCs w:val="24"/>
              </w:rPr>
            </w:pPr>
          </w:p>
        </w:tc>
      </w:tr>
    </w:tbl>
    <w:p w:rsidR="008F22DC" w:rsidRPr="00AA01F0" w:rsidRDefault="008F22DC" w:rsidP="008F22DC"/>
    <w:p w:rsidR="008F22DC" w:rsidRPr="00AA01F0" w:rsidRDefault="008F22DC" w:rsidP="008F22DC">
      <w:pPr>
        <w:ind w:right="-720"/>
      </w:pPr>
      <w:r w:rsidRPr="00AA01F0">
        <w:t>*Diversity:  M (Male) F (Female) W (White); AA (African American); H/L (Hispanic/Latino); A (Asian); O (Other Race/Ethnicity, NK (Not Known).</w:t>
      </w:r>
    </w:p>
    <w:p w:rsidR="008F22DC" w:rsidRPr="00AA01F0" w:rsidRDefault="008F22DC" w:rsidP="008F22DC">
      <w:pPr>
        <w:ind w:right="-720"/>
      </w:pPr>
    </w:p>
    <w:p w:rsidR="008F22DC" w:rsidRPr="00AA01F0" w:rsidRDefault="008F22DC" w:rsidP="008F22DC">
      <w:pPr>
        <w:pBdr>
          <w:top w:val="single" w:sz="4" w:space="1" w:color="auto"/>
          <w:left w:val="single" w:sz="4" w:space="4" w:color="auto"/>
          <w:bottom w:val="single" w:sz="4" w:space="1" w:color="auto"/>
          <w:right w:val="single" w:sz="4" w:space="5" w:color="auto"/>
        </w:pBdr>
        <w:ind w:right="-720"/>
        <w:rPr>
          <w:b/>
          <w:sz w:val="24"/>
        </w:rPr>
      </w:pPr>
      <w:r w:rsidRPr="00AA01F0">
        <w:rPr>
          <w:b/>
          <w:sz w:val="24"/>
        </w:rPr>
        <w:t>Comments:</w:t>
      </w:r>
    </w:p>
    <w:p w:rsidR="008F22DC" w:rsidRPr="00AA01F0" w:rsidRDefault="008F22DC" w:rsidP="008F22DC">
      <w:pPr>
        <w:pBdr>
          <w:top w:val="single" w:sz="4" w:space="1" w:color="auto"/>
          <w:left w:val="single" w:sz="4" w:space="4" w:color="auto"/>
          <w:bottom w:val="single" w:sz="4" w:space="1" w:color="auto"/>
          <w:right w:val="single" w:sz="4" w:space="5" w:color="auto"/>
        </w:pBdr>
        <w:ind w:right="-720"/>
        <w:rPr>
          <w:b/>
          <w:sz w:val="24"/>
        </w:rPr>
      </w:pPr>
    </w:p>
    <w:p w:rsidR="008F22DC" w:rsidRPr="00AA01F0" w:rsidRDefault="008F22DC" w:rsidP="008F22DC">
      <w:pPr>
        <w:pBdr>
          <w:top w:val="single" w:sz="4" w:space="1" w:color="auto"/>
          <w:left w:val="single" w:sz="4" w:space="4" w:color="auto"/>
          <w:bottom w:val="single" w:sz="4" w:space="1" w:color="auto"/>
          <w:right w:val="single" w:sz="4" w:space="5" w:color="auto"/>
        </w:pBdr>
        <w:ind w:right="-720"/>
        <w:rPr>
          <w:b/>
          <w:sz w:val="24"/>
        </w:rPr>
      </w:pPr>
    </w:p>
    <w:p w:rsidR="008F22DC" w:rsidRPr="00AA01F0" w:rsidRDefault="008F22DC" w:rsidP="008F22DC">
      <w:pPr>
        <w:pBdr>
          <w:top w:val="single" w:sz="4" w:space="1" w:color="auto"/>
          <w:left w:val="single" w:sz="4" w:space="4" w:color="auto"/>
          <w:bottom w:val="single" w:sz="4" w:space="1" w:color="auto"/>
          <w:right w:val="single" w:sz="4" w:space="5" w:color="auto"/>
        </w:pBdr>
        <w:ind w:right="-720"/>
        <w:rPr>
          <w:b/>
          <w:sz w:val="24"/>
        </w:rPr>
      </w:pPr>
    </w:p>
    <w:p w:rsidR="008F22DC" w:rsidRDefault="008F22DC" w:rsidP="008F22DC">
      <w:pPr>
        <w:rPr>
          <w:sz w:val="18"/>
          <w:szCs w:val="18"/>
        </w:rPr>
      </w:pPr>
    </w:p>
    <w:p w:rsidR="008F22DC" w:rsidRDefault="008F22DC" w:rsidP="002E3C75">
      <w:pPr>
        <w:rPr>
          <w:sz w:val="18"/>
          <w:szCs w:val="18"/>
        </w:rPr>
      </w:pPr>
      <w:r>
        <w:rPr>
          <w:sz w:val="18"/>
          <w:szCs w:val="18"/>
        </w:rPr>
        <w:tab/>
      </w:r>
    </w:p>
    <w:sectPr w:rsidR="008F22DC" w:rsidSect="008A3CA6">
      <w:footerReference w:type="even" r:id="rId15"/>
      <w:footerReference w:type="default" r:id="rId16"/>
      <w:headerReference w:type="first" r:id="rId17"/>
      <w:footerReference w:type="first" r:id="rId18"/>
      <w:endnotePr>
        <w:numFmt w:val="decimal"/>
      </w:endnotePr>
      <w:type w:val="continuous"/>
      <w:pgSz w:w="12240" w:h="15840" w:code="1"/>
      <w:pgMar w:top="1296" w:right="1440" w:bottom="72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67F" w:rsidRDefault="004D167F">
      <w:r>
        <w:separator/>
      </w:r>
    </w:p>
  </w:endnote>
  <w:endnote w:type="continuationSeparator" w:id="0">
    <w:p w:rsidR="004D167F" w:rsidRDefault="004D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iploma">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835" w:rsidRDefault="00914835" w:rsidP="000D22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14835" w:rsidRDefault="009148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835" w:rsidRDefault="00914835" w:rsidP="000D22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532">
      <w:rPr>
        <w:rStyle w:val="PageNumber"/>
        <w:noProof/>
      </w:rPr>
      <w:t>52</w:t>
    </w:r>
    <w:r>
      <w:rPr>
        <w:rStyle w:val="PageNumber"/>
      </w:rPr>
      <w:fldChar w:fldCharType="end"/>
    </w:r>
  </w:p>
  <w:p w:rsidR="00914835" w:rsidRDefault="00914835">
    <w:pPr>
      <w:pStyle w:val="Footer"/>
      <w:tabs>
        <w:tab w:val="right" w:pos="9360"/>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835" w:rsidRDefault="00914835" w:rsidP="00EB52F3">
    <w:pPr>
      <w:pStyle w:val="Footer"/>
      <w:framePr w:wrap="around" w:vAnchor="text" w:hAnchor="margin" w:xAlign="right" w:y="1"/>
      <w:rPr>
        <w:rStyle w:val="PageNumber"/>
      </w:rPr>
    </w:pPr>
  </w:p>
  <w:p w:rsidR="00914835" w:rsidRDefault="00914835" w:rsidP="00EB52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67F" w:rsidRDefault="004D167F">
      <w:r>
        <w:separator/>
      </w:r>
    </w:p>
  </w:footnote>
  <w:footnote w:type="continuationSeparator" w:id="0">
    <w:p w:rsidR="004D167F" w:rsidRDefault="004D167F">
      <w:r>
        <w:continuationSeparator/>
      </w:r>
    </w:p>
  </w:footnote>
  <w:footnote w:id="1">
    <w:p w:rsidR="00914835" w:rsidRPr="00A63D45" w:rsidRDefault="00914835" w:rsidP="00A63D45">
      <w:pPr>
        <w:pStyle w:val="FootnoteText"/>
        <w:tabs>
          <w:tab w:val="left" w:pos="0"/>
        </w:tabs>
      </w:pPr>
      <w:r w:rsidRPr="00A63D45">
        <w:rPr>
          <w:rStyle w:val="FootnoteReference"/>
        </w:rPr>
        <w:footnoteRef/>
      </w:r>
      <w:r w:rsidRPr="00A63D45">
        <w:t xml:space="preserve">  An agency mission formulates the organization’s</w:t>
      </w:r>
      <w:r>
        <w:t xml:space="preserve"> enduring statement of purpose </w:t>
      </w:r>
      <w:r w:rsidRPr="00A63D45">
        <w:t xml:space="preserve">in a statement that is concise, outcome oriented and is grounded in the organization’s fundamental values and principles.   The Mission provides an essential reference point for organizational decision-making. </w:t>
      </w:r>
      <w:r>
        <w:t xml:space="preserve"> </w:t>
      </w:r>
    </w:p>
    <w:p w:rsidR="00914835" w:rsidRDefault="00914835">
      <w:pPr>
        <w:pStyle w:val="FootnoteText"/>
      </w:pPr>
    </w:p>
  </w:footnote>
  <w:footnote w:id="2">
    <w:p w:rsidR="00914835" w:rsidRPr="00976097" w:rsidRDefault="00914835" w:rsidP="00F91497">
      <w:pPr>
        <w:spacing w:after="200"/>
        <w:rPr>
          <w:rFonts w:eastAsia="Calibri"/>
          <w:sz w:val="18"/>
          <w:szCs w:val="18"/>
        </w:rPr>
      </w:pPr>
      <w:r w:rsidRPr="0069745A">
        <w:rPr>
          <w:rStyle w:val="FootnoteReference"/>
          <w:sz w:val="18"/>
          <w:szCs w:val="18"/>
        </w:rPr>
        <w:footnoteRef/>
      </w:r>
      <w:r w:rsidRPr="0069745A">
        <w:rPr>
          <w:sz w:val="18"/>
          <w:szCs w:val="18"/>
        </w:rPr>
        <w:t xml:space="preserve"> </w:t>
      </w:r>
      <w:r w:rsidRPr="00976097">
        <w:rPr>
          <w:rFonts w:eastAsia="Calibri"/>
          <w:snapToGrid w:val="0"/>
          <w:color w:val="000000"/>
          <w:sz w:val="18"/>
          <w:szCs w:val="18"/>
          <w:u w:val="single"/>
        </w:rPr>
        <w:t>Recovery / Business Continuity Plan</w:t>
      </w:r>
      <w:r w:rsidRPr="00976097">
        <w:rPr>
          <w:rFonts w:eastAsia="Calibri"/>
          <w:snapToGrid w:val="0"/>
          <w:color w:val="000000"/>
          <w:sz w:val="18"/>
          <w:szCs w:val="18"/>
        </w:rPr>
        <w:t xml:space="preserve"> - The documentation of the strategies, procedures, resources, organizational structure, and information database utilized by an organization to recover from, resume, manage and continue operations in the event of a substantial disruptive incident.</w:t>
      </w:r>
      <w:r w:rsidRPr="00976097">
        <w:rPr>
          <w:rFonts w:eastAsia="Calibri"/>
          <w:sz w:val="18"/>
          <w:szCs w:val="18"/>
        </w:rPr>
        <w:t xml:space="preserve"> Components may include (but are not limited to): an emergency operations plan, mitigation plans, </w:t>
      </w:r>
      <w:proofErr w:type="gramStart"/>
      <w:r w:rsidRPr="00976097">
        <w:rPr>
          <w:rFonts w:eastAsia="Calibri"/>
          <w:sz w:val="18"/>
          <w:szCs w:val="18"/>
        </w:rPr>
        <w:t>protection</w:t>
      </w:r>
      <w:proofErr w:type="gramEnd"/>
      <w:r w:rsidRPr="00976097">
        <w:rPr>
          <w:rFonts w:eastAsia="Calibri"/>
          <w:sz w:val="18"/>
          <w:szCs w:val="18"/>
        </w:rPr>
        <w:t xml:space="preserve"> of people and of financial data, databases, custom software, human resource files, insurance files, contracts and other specialized records. Other recommended components: Communications, Logistics and Facilities, and Training</w:t>
      </w:r>
      <w:r>
        <w:rPr>
          <w:rFonts w:eastAsia="Calibri"/>
          <w:sz w:val="18"/>
          <w:szCs w:val="18"/>
        </w:rPr>
        <w:t>.</w:t>
      </w:r>
    </w:p>
    <w:p w:rsidR="00914835" w:rsidRDefault="00914835" w:rsidP="00F91497">
      <w:pPr>
        <w:pStyle w:val="FootnoteText"/>
      </w:pPr>
    </w:p>
  </w:footnote>
  <w:footnote w:id="3">
    <w:p w:rsidR="00914835" w:rsidRDefault="00914835">
      <w:pPr>
        <w:pStyle w:val="FootnoteText"/>
      </w:pPr>
    </w:p>
  </w:footnote>
  <w:footnote w:id="4">
    <w:p w:rsidR="00914835" w:rsidRPr="001F2E2D" w:rsidRDefault="00914835">
      <w:pPr>
        <w:pStyle w:val="FootnoteText"/>
        <w:rPr>
          <w:sz w:val="18"/>
          <w:szCs w:val="18"/>
        </w:rPr>
      </w:pPr>
      <w:r w:rsidRPr="001F2E2D">
        <w:rPr>
          <w:rStyle w:val="FootnoteReference"/>
          <w:sz w:val="18"/>
          <w:szCs w:val="18"/>
        </w:rPr>
        <w:footnoteRef/>
      </w:r>
      <w:r w:rsidRPr="001F2E2D">
        <w:rPr>
          <w:sz w:val="18"/>
          <w:szCs w:val="18"/>
        </w:rPr>
        <w:t xml:space="preserve"> </w:t>
      </w:r>
      <w:r w:rsidRPr="00976097">
        <w:rPr>
          <w:rFonts w:eastAsia="Calibri"/>
          <w:sz w:val="18"/>
          <w:szCs w:val="18"/>
        </w:rPr>
        <w:t>A set of policies and practices designed to continually identify and control risks</w:t>
      </w:r>
      <w:r>
        <w:rPr>
          <w:rFonts w:eastAsia="Calibri"/>
          <w:sz w:val="18"/>
          <w:szCs w:val="18"/>
        </w:rPr>
        <w:t>,</w:t>
      </w:r>
      <w:r w:rsidRPr="00976097">
        <w:rPr>
          <w:rFonts w:eastAsia="Calibri"/>
          <w:sz w:val="18"/>
          <w:szCs w:val="18"/>
        </w:rPr>
        <w:t xml:space="preserve"> which may prevent or seriously interfere with the organization’s ability to achieve its mission and strategic goals and objectives. Risk Management includes a plan</w:t>
      </w:r>
      <w:r>
        <w:rPr>
          <w:rFonts w:eastAsia="Calibri"/>
          <w:sz w:val="18"/>
          <w:szCs w:val="18"/>
        </w:rPr>
        <w:t>,</w:t>
      </w:r>
      <w:r w:rsidRPr="00976097">
        <w:rPr>
          <w:rFonts w:eastAsia="Calibri"/>
          <w:sz w:val="18"/>
          <w:szCs w:val="18"/>
        </w:rPr>
        <w:t xml:space="preserve"> which summarizes an analysis of likely internal and external risks, an assessment of the magnitude of the threat(s) posed by these risks and the development of strategies to accept, avoid, mitigate or transfer risk(s) deemed to be of serious organizational concern. </w:t>
      </w:r>
    </w:p>
  </w:footnote>
  <w:footnote w:id="5">
    <w:p w:rsidR="00914835" w:rsidRDefault="00914835">
      <w:pPr>
        <w:pStyle w:val="FootnoteText"/>
      </w:pPr>
    </w:p>
  </w:footnote>
  <w:footnote w:id="6">
    <w:p w:rsidR="00914835" w:rsidRDefault="0023445F" w:rsidP="005D7321">
      <w:pPr>
        <w:pStyle w:val="FootnoteText"/>
      </w:pPr>
      <w:r>
        <w:rPr>
          <w:sz w:val="16"/>
          <w:szCs w:val="16"/>
        </w:rPr>
        <w:t>7.</w:t>
      </w:r>
      <w:r w:rsidR="00914835">
        <w:rPr>
          <w:sz w:val="16"/>
          <w:szCs w:val="16"/>
        </w:rPr>
        <w:t xml:space="preserve">  </w:t>
      </w:r>
      <w:r w:rsidR="00914835" w:rsidRPr="00DF01C5">
        <w:rPr>
          <w:sz w:val="18"/>
          <w:szCs w:val="18"/>
        </w:rPr>
        <w:t>A diversity plan forms part of the strategic plan and usually incorporates an assessment of the status quo; a statement of goals, objectives, and expected outcomes; actions taken and to be taken; and measures that track success towards achieving the stated goals.</w:t>
      </w:r>
    </w:p>
  </w:footnote>
  <w:footnote w:id="7">
    <w:p w:rsidR="00914835" w:rsidRPr="004C08EE" w:rsidRDefault="00914835" w:rsidP="004C08EE">
      <w:pPr>
        <w:pStyle w:val="ListParagraph"/>
        <w:ind w:left="0"/>
        <w:rPr>
          <w:rFonts w:ascii="Times New Roman" w:hAnsi="Times New Roman"/>
          <w:sz w:val="18"/>
          <w:szCs w:val="18"/>
        </w:rPr>
      </w:pPr>
      <w:r w:rsidRPr="004C08EE">
        <w:rPr>
          <w:rStyle w:val="FootnoteReference"/>
          <w:rFonts w:ascii="Times New Roman" w:hAnsi="Times New Roman"/>
          <w:sz w:val="18"/>
          <w:szCs w:val="18"/>
        </w:rPr>
        <w:footnoteRef/>
      </w:r>
      <w:r w:rsidRPr="004C08EE">
        <w:rPr>
          <w:rFonts w:ascii="Times New Roman" w:hAnsi="Times New Roman"/>
          <w:sz w:val="18"/>
          <w:szCs w:val="18"/>
        </w:rPr>
        <w:t xml:space="preserve"> Roles and Responsibilities:</w:t>
      </w:r>
    </w:p>
    <w:p w:rsidR="00914835" w:rsidRPr="004C08EE" w:rsidRDefault="00914835" w:rsidP="004C08EE">
      <w:pPr>
        <w:pStyle w:val="ListParagraph"/>
        <w:ind w:left="0"/>
        <w:rPr>
          <w:rFonts w:ascii="Times New Roman" w:hAnsi="Times New Roman"/>
          <w:sz w:val="18"/>
          <w:szCs w:val="18"/>
        </w:rPr>
      </w:pPr>
      <w:r>
        <w:rPr>
          <w:rFonts w:ascii="Times New Roman" w:hAnsi="Times New Roman"/>
          <w:sz w:val="18"/>
          <w:szCs w:val="18"/>
        </w:rPr>
        <w:t xml:space="preserve">a. </w:t>
      </w:r>
      <w:r w:rsidRPr="004C08EE">
        <w:rPr>
          <w:rFonts w:ascii="Times New Roman" w:hAnsi="Times New Roman"/>
          <w:sz w:val="18"/>
          <w:szCs w:val="18"/>
        </w:rPr>
        <w:t>A</w:t>
      </w:r>
      <w:r>
        <w:rPr>
          <w:rFonts w:ascii="Times New Roman" w:hAnsi="Times New Roman"/>
          <w:sz w:val="18"/>
          <w:szCs w:val="18"/>
        </w:rPr>
        <w:t>dopt and periodically review every 3-5 years an agency</w:t>
      </w:r>
      <w:r w:rsidRPr="004C08EE">
        <w:rPr>
          <w:rFonts w:ascii="Times New Roman" w:hAnsi="Times New Roman"/>
          <w:sz w:val="18"/>
          <w:szCs w:val="18"/>
        </w:rPr>
        <w:t xml:space="preserve"> Mission Statement.</w:t>
      </w:r>
    </w:p>
    <w:p w:rsidR="00914835" w:rsidRPr="004C08EE" w:rsidRDefault="00914835" w:rsidP="004C08EE">
      <w:pPr>
        <w:pStyle w:val="ListParagraph"/>
        <w:ind w:left="0"/>
        <w:rPr>
          <w:rFonts w:ascii="Times New Roman" w:hAnsi="Times New Roman"/>
          <w:sz w:val="18"/>
          <w:szCs w:val="18"/>
        </w:rPr>
      </w:pPr>
      <w:r>
        <w:rPr>
          <w:rFonts w:ascii="Times New Roman" w:hAnsi="Times New Roman"/>
          <w:sz w:val="18"/>
          <w:szCs w:val="18"/>
        </w:rPr>
        <w:t xml:space="preserve">b. </w:t>
      </w:r>
      <w:r w:rsidRPr="004C08EE">
        <w:rPr>
          <w:rFonts w:ascii="Times New Roman" w:hAnsi="Times New Roman"/>
          <w:sz w:val="18"/>
          <w:szCs w:val="18"/>
        </w:rPr>
        <w:t>Adopt policies to guide and direct agency operations.</w:t>
      </w:r>
    </w:p>
    <w:p w:rsidR="00914835" w:rsidRPr="004C08EE" w:rsidRDefault="00914835" w:rsidP="004C08EE">
      <w:pPr>
        <w:pStyle w:val="ListParagraph"/>
        <w:ind w:left="0"/>
        <w:rPr>
          <w:rFonts w:ascii="Times New Roman" w:hAnsi="Times New Roman"/>
          <w:sz w:val="18"/>
          <w:szCs w:val="18"/>
        </w:rPr>
      </w:pPr>
      <w:r>
        <w:rPr>
          <w:rFonts w:ascii="Times New Roman" w:hAnsi="Times New Roman"/>
          <w:sz w:val="18"/>
          <w:szCs w:val="18"/>
        </w:rPr>
        <w:t xml:space="preserve">c. </w:t>
      </w:r>
      <w:r w:rsidRPr="004C08EE">
        <w:rPr>
          <w:rFonts w:ascii="Times New Roman" w:hAnsi="Times New Roman"/>
          <w:sz w:val="18"/>
          <w:szCs w:val="18"/>
        </w:rPr>
        <w:t>Adopt, review and update an agency multi-year Strategic Plan.</w:t>
      </w:r>
    </w:p>
    <w:p w:rsidR="00914835" w:rsidRPr="00195670" w:rsidRDefault="00914835" w:rsidP="004C08EE">
      <w:pPr>
        <w:pStyle w:val="ListParagraph"/>
        <w:ind w:left="0"/>
        <w:rPr>
          <w:rFonts w:ascii="Times New Roman" w:hAnsi="Times New Roman"/>
          <w:sz w:val="18"/>
          <w:szCs w:val="18"/>
        </w:rPr>
      </w:pPr>
      <w:r w:rsidRPr="00195670">
        <w:rPr>
          <w:rFonts w:ascii="Times New Roman" w:hAnsi="Times New Roman"/>
          <w:sz w:val="18"/>
          <w:szCs w:val="18"/>
        </w:rPr>
        <w:t xml:space="preserve">d. Review and approve an agency budget prior to the start of the agency’s fiscal year. </w:t>
      </w:r>
    </w:p>
    <w:p w:rsidR="00914835" w:rsidRPr="00195670" w:rsidRDefault="00914835" w:rsidP="004C08EE">
      <w:pPr>
        <w:pStyle w:val="ListParagraph"/>
        <w:ind w:left="0"/>
        <w:rPr>
          <w:rFonts w:ascii="Times New Roman" w:hAnsi="Times New Roman"/>
          <w:sz w:val="18"/>
          <w:szCs w:val="18"/>
        </w:rPr>
      </w:pPr>
      <w:r w:rsidRPr="00195670">
        <w:rPr>
          <w:rFonts w:ascii="Times New Roman" w:hAnsi="Times New Roman"/>
          <w:sz w:val="18"/>
          <w:szCs w:val="18"/>
        </w:rPr>
        <w:t xml:space="preserve">e. Protect the financial </w:t>
      </w:r>
      <w:proofErr w:type="spellStart"/>
      <w:r w:rsidRPr="00195670">
        <w:rPr>
          <w:rFonts w:ascii="Times New Roman" w:hAnsi="Times New Roman"/>
          <w:sz w:val="18"/>
          <w:szCs w:val="18"/>
        </w:rPr>
        <w:t>well being</w:t>
      </w:r>
      <w:proofErr w:type="spellEnd"/>
      <w:r w:rsidRPr="00195670">
        <w:rPr>
          <w:rFonts w:ascii="Times New Roman" w:hAnsi="Times New Roman"/>
          <w:sz w:val="18"/>
          <w:szCs w:val="18"/>
        </w:rPr>
        <w:t xml:space="preserve"> of the agency through periodic monitoring/reporting, conduct of an annual audit, receipt and review of the agency’s IRS 990 Report and assure compliance with all applicable legal filing, payment and reporting requirements.   </w:t>
      </w:r>
    </w:p>
    <w:p w:rsidR="00914835" w:rsidRPr="00195670" w:rsidRDefault="00914835" w:rsidP="004C08EE">
      <w:pPr>
        <w:pStyle w:val="ListParagraph"/>
        <w:ind w:left="0"/>
        <w:rPr>
          <w:rFonts w:ascii="Times New Roman" w:hAnsi="Times New Roman"/>
          <w:sz w:val="18"/>
          <w:szCs w:val="18"/>
        </w:rPr>
      </w:pPr>
      <w:r w:rsidRPr="00195670">
        <w:rPr>
          <w:rFonts w:ascii="Times New Roman" w:hAnsi="Times New Roman"/>
          <w:sz w:val="18"/>
          <w:szCs w:val="18"/>
        </w:rPr>
        <w:t>f. Acknowledge and comply with agency Ethical Behavior and Duty of Care standards and Conflict of Interest Policies submitting including annual policy review and disclosure statements.</w:t>
      </w:r>
    </w:p>
    <w:p w:rsidR="00914835" w:rsidRPr="00195670" w:rsidRDefault="00914835" w:rsidP="004C08EE">
      <w:pPr>
        <w:pStyle w:val="ListParagraph"/>
        <w:ind w:left="0"/>
        <w:rPr>
          <w:rFonts w:ascii="Times New Roman" w:hAnsi="Times New Roman"/>
          <w:sz w:val="18"/>
          <w:szCs w:val="18"/>
        </w:rPr>
      </w:pPr>
      <w:r w:rsidRPr="00195670">
        <w:rPr>
          <w:rFonts w:ascii="Times New Roman" w:hAnsi="Times New Roman"/>
          <w:sz w:val="18"/>
          <w:szCs w:val="18"/>
        </w:rPr>
        <w:t>g. Employ and annually evaluate the performance of the agency’s Executive/CEO.</w:t>
      </w:r>
    </w:p>
    <w:p w:rsidR="00914835" w:rsidRPr="00195670" w:rsidRDefault="00914835" w:rsidP="004C08EE">
      <w:pPr>
        <w:pStyle w:val="ListParagraph"/>
        <w:ind w:left="0"/>
        <w:rPr>
          <w:rFonts w:ascii="Times New Roman" w:hAnsi="Times New Roman"/>
          <w:sz w:val="18"/>
          <w:szCs w:val="18"/>
        </w:rPr>
      </w:pPr>
      <w:r w:rsidRPr="00195670">
        <w:rPr>
          <w:rFonts w:ascii="Times New Roman" w:hAnsi="Times New Roman"/>
          <w:sz w:val="18"/>
          <w:szCs w:val="18"/>
        </w:rPr>
        <w:t>h. Evaluate agency programs using ROMA standards.</w:t>
      </w:r>
    </w:p>
    <w:p w:rsidR="00914835" w:rsidRPr="00195670" w:rsidRDefault="00914835" w:rsidP="004C08EE">
      <w:pPr>
        <w:pStyle w:val="ListParagraph"/>
        <w:ind w:left="0"/>
        <w:rPr>
          <w:rFonts w:ascii="Times New Roman" w:hAnsi="Times New Roman"/>
          <w:sz w:val="18"/>
          <w:szCs w:val="18"/>
        </w:rPr>
      </w:pPr>
      <w:proofErr w:type="spellStart"/>
      <w:r w:rsidRPr="00195670">
        <w:rPr>
          <w:rFonts w:ascii="Times New Roman" w:hAnsi="Times New Roman"/>
          <w:sz w:val="18"/>
          <w:szCs w:val="18"/>
        </w:rPr>
        <w:t>i</w:t>
      </w:r>
      <w:proofErr w:type="spellEnd"/>
      <w:r w:rsidRPr="00195670">
        <w:rPr>
          <w:rFonts w:ascii="Times New Roman" w:hAnsi="Times New Roman"/>
          <w:sz w:val="18"/>
          <w:szCs w:val="18"/>
        </w:rPr>
        <w:t>. Plan and conduct fundraising to support the agency.</w:t>
      </w:r>
    </w:p>
    <w:p w:rsidR="00914835" w:rsidRPr="00195670" w:rsidRDefault="00914835" w:rsidP="004C08EE">
      <w:pPr>
        <w:pStyle w:val="ListParagraph"/>
        <w:ind w:left="0"/>
        <w:rPr>
          <w:rFonts w:ascii="Times New Roman" w:hAnsi="Times New Roman"/>
          <w:sz w:val="18"/>
          <w:szCs w:val="18"/>
        </w:rPr>
      </w:pPr>
      <w:r w:rsidRPr="00195670">
        <w:rPr>
          <w:rFonts w:ascii="Times New Roman" w:hAnsi="Times New Roman"/>
          <w:sz w:val="18"/>
          <w:szCs w:val="18"/>
        </w:rPr>
        <w:t>j. Adopt an Executive Succession Plan.</w:t>
      </w:r>
    </w:p>
    <w:p w:rsidR="00914835" w:rsidRPr="00195670" w:rsidRDefault="00914835" w:rsidP="004C08EE">
      <w:pPr>
        <w:pStyle w:val="ListParagraph"/>
        <w:ind w:left="0"/>
        <w:rPr>
          <w:rFonts w:ascii="Times New Roman" w:hAnsi="Times New Roman"/>
          <w:sz w:val="18"/>
          <w:szCs w:val="18"/>
        </w:rPr>
      </w:pPr>
      <w:r w:rsidRPr="00195670">
        <w:rPr>
          <w:rFonts w:ascii="Times New Roman" w:hAnsi="Times New Roman"/>
          <w:sz w:val="18"/>
          <w:szCs w:val="18"/>
        </w:rPr>
        <w:t>k. Review and approve Executive compensation adjustments.</w:t>
      </w:r>
    </w:p>
    <w:p w:rsidR="00914835" w:rsidRPr="00195670" w:rsidRDefault="00914835" w:rsidP="004C08EE">
      <w:pPr>
        <w:pStyle w:val="ListParagraph"/>
        <w:ind w:left="0"/>
        <w:rPr>
          <w:rFonts w:ascii="Times New Roman" w:hAnsi="Times New Roman"/>
          <w:sz w:val="18"/>
          <w:szCs w:val="18"/>
        </w:rPr>
      </w:pPr>
      <w:r w:rsidRPr="00195670">
        <w:rPr>
          <w:rFonts w:ascii="Times New Roman" w:hAnsi="Times New Roman"/>
          <w:sz w:val="18"/>
          <w:szCs w:val="18"/>
        </w:rPr>
        <w:t>l. Nominate and elect Board members and officers.</w:t>
      </w:r>
    </w:p>
    <w:p w:rsidR="00914835" w:rsidRPr="00195670" w:rsidRDefault="00914835" w:rsidP="004C08EE">
      <w:pPr>
        <w:pStyle w:val="ListParagraph"/>
        <w:ind w:left="0"/>
        <w:rPr>
          <w:rFonts w:ascii="Times New Roman" w:hAnsi="Times New Roman"/>
          <w:sz w:val="18"/>
          <w:szCs w:val="18"/>
        </w:rPr>
      </w:pPr>
      <w:r w:rsidRPr="00195670">
        <w:rPr>
          <w:rFonts w:ascii="Times New Roman" w:hAnsi="Times New Roman"/>
          <w:sz w:val="18"/>
          <w:szCs w:val="18"/>
        </w:rPr>
        <w:t>m. Assist in marketing the agency to community leaders and stakeholders.</w:t>
      </w:r>
    </w:p>
    <w:p w:rsidR="00914835" w:rsidRPr="00195670" w:rsidRDefault="00914835" w:rsidP="004C08EE">
      <w:pPr>
        <w:pStyle w:val="ListParagraph"/>
        <w:ind w:left="0"/>
        <w:rPr>
          <w:rFonts w:ascii="Times New Roman" w:hAnsi="Times New Roman"/>
          <w:sz w:val="18"/>
          <w:szCs w:val="18"/>
        </w:rPr>
      </w:pPr>
      <w:r w:rsidRPr="00195670">
        <w:rPr>
          <w:rFonts w:ascii="Times New Roman" w:hAnsi="Times New Roman"/>
          <w:sz w:val="18"/>
          <w:szCs w:val="18"/>
        </w:rPr>
        <w:t xml:space="preserve">n. Adopt an agency Whistleblower Policy that covers Board, staff and volunteers and complies with legal and best </w:t>
      </w:r>
      <w:proofErr w:type="gramStart"/>
      <w:r w:rsidRPr="00195670">
        <w:rPr>
          <w:rFonts w:ascii="Times New Roman" w:hAnsi="Times New Roman"/>
          <w:sz w:val="18"/>
          <w:szCs w:val="18"/>
        </w:rPr>
        <w:t>practice  reporting</w:t>
      </w:r>
      <w:proofErr w:type="gramEnd"/>
      <w:r w:rsidRPr="00195670">
        <w:rPr>
          <w:rFonts w:ascii="Times New Roman" w:hAnsi="Times New Roman"/>
          <w:sz w:val="18"/>
          <w:szCs w:val="18"/>
        </w:rPr>
        <w:t xml:space="preserve">, investigation and protection standards. </w:t>
      </w:r>
    </w:p>
    <w:p w:rsidR="00914835" w:rsidRPr="00195670" w:rsidRDefault="00914835" w:rsidP="004C08EE">
      <w:pPr>
        <w:pStyle w:val="ListParagraph"/>
        <w:ind w:left="0"/>
        <w:rPr>
          <w:rFonts w:ascii="Times New Roman" w:hAnsi="Times New Roman"/>
          <w:sz w:val="18"/>
          <w:szCs w:val="18"/>
        </w:rPr>
      </w:pPr>
      <w:r w:rsidRPr="00195670">
        <w:rPr>
          <w:rFonts w:ascii="Times New Roman" w:hAnsi="Times New Roman"/>
          <w:sz w:val="18"/>
          <w:szCs w:val="18"/>
        </w:rPr>
        <w:t xml:space="preserve">o. Maintain clarity in understanding and respecting the appropriate`` roles/responsibilities of the Board and agency management. </w:t>
      </w:r>
    </w:p>
    <w:p w:rsidR="00914835" w:rsidRPr="00195670" w:rsidRDefault="00914835" w:rsidP="004C08EE">
      <w:pPr>
        <w:pStyle w:val="ListParagraph"/>
        <w:ind w:left="0"/>
        <w:rPr>
          <w:rFonts w:ascii="Times New Roman" w:hAnsi="Times New Roman"/>
          <w:sz w:val="18"/>
          <w:szCs w:val="18"/>
        </w:rPr>
      </w:pPr>
      <w:r w:rsidRPr="00195670">
        <w:rPr>
          <w:rFonts w:ascii="Times New Roman" w:hAnsi="Times New Roman"/>
          <w:sz w:val="18"/>
          <w:szCs w:val="18"/>
        </w:rPr>
        <w:t>p. Conduct structured, periodic assessments of Board effectiveness and performance.</w:t>
      </w:r>
    </w:p>
    <w:p w:rsidR="00914835" w:rsidRPr="004C08EE" w:rsidRDefault="00914835" w:rsidP="004C08EE">
      <w:pPr>
        <w:pStyle w:val="ListParagraph"/>
        <w:ind w:left="0"/>
        <w:rPr>
          <w:rFonts w:ascii="Times New Roman" w:hAnsi="Times New Roman"/>
          <w:sz w:val="18"/>
          <w:szCs w:val="18"/>
        </w:rPr>
      </w:pPr>
    </w:p>
    <w:p w:rsidR="00914835" w:rsidRPr="004C08EE" w:rsidRDefault="00914835" w:rsidP="004C08EE">
      <w:pPr>
        <w:pStyle w:val="FootnoteText"/>
        <w:rPr>
          <w:sz w:val="18"/>
          <w:szCs w:val="18"/>
        </w:rPr>
      </w:pPr>
    </w:p>
  </w:footnote>
  <w:footnote w:id="8">
    <w:p w:rsidR="00914835" w:rsidRDefault="00914835" w:rsidP="000132E8">
      <w:pPr>
        <w:pStyle w:val="FootnoteText"/>
      </w:pPr>
      <w:r>
        <w:rPr>
          <w:rStyle w:val="FootnoteReference"/>
        </w:rPr>
        <w:footnoteRef/>
      </w:r>
      <w:r>
        <w:t xml:space="preserve"> A training</w:t>
      </w:r>
      <w:r>
        <w:rPr>
          <w:bCs/>
        </w:rPr>
        <w:t xml:space="preserve"> needs inventory</w:t>
      </w:r>
      <w:r>
        <w:t xml:space="preserve"> generally lists and prioritizes where training is needed, who needs to be trained, and what skill sets employees must learn in order to be more productive.</w:t>
      </w:r>
    </w:p>
    <w:p w:rsidR="00914835" w:rsidRDefault="00914835">
      <w:pPr>
        <w:pStyle w:val="FootnoteText"/>
      </w:pPr>
    </w:p>
  </w:footnote>
  <w:footnote w:id="9">
    <w:p w:rsidR="00914835" w:rsidRDefault="00914835" w:rsidP="00BD6136">
      <w:pPr>
        <w:pStyle w:val="FootnoteText"/>
      </w:pPr>
      <w:r>
        <w:rPr>
          <w:rStyle w:val="FootnoteReference"/>
        </w:rPr>
        <w:footnoteRef/>
      </w:r>
      <w:r>
        <w:t xml:space="preserve"> Human resource policies and procedures should cover issues such as hiring and firing, orientation, grievances, attendance, benefits and compensation, discipline, substance abuse, and workplace violence.</w:t>
      </w:r>
    </w:p>
    <w:p w:rsidR="00914835" w:rsidRDefault="00914835">
      <w:pPr>
        <w:pStyle w:val="FootnoteText"/>
      </w:pPr>
    </w:p>
  </w:footnote>
  <w:footnote w:id="10">
    <w:p w:rsidR="00914835" w:rsidRPr="001166A8" w:rsidRDefault="00914835" w:rsidP="008B60EC">
      <w:pPr>
        <w:rPr>
          <w:sz w:val="18"/>
          <w:szCs w:val="18"/>
        </w:rPr>
      </w:pPr>
      <w:r w:rsidRPr="008B60EC">
        <w:rPr>
          <w:rStyle w:val="FootnoteReference"/>
          <w:sz w:val="18"/>
          <w:szCs w:val="18"/>
        </w:rPr>
        <w:footnoteRef/>
      </w:r>
      <w:r w:rsidRPr="008B60EC">
        <w:rPr>
          <w:sz w:val="18"/>
          <w:szCs w:val="18"/>
        </w:rPr>
        <w:t xml:space="preserve"> </w:t>
      </w:r>
      <w:r w:rsidRPr="001166A8">
        <w:rPr>
          <w:sz w:val="18"/>
          <w:szCs w:val="18"/>
        </w:rPr>
        <w:t>A training plan should be aligned with the agency's strategic plan. It should incorporate needs assessment, training vision, goals and objectives, procedures for identifying trainees, method of training, and method of evaluating the results of the training</w:t>
      </w:r>
    </w:p>
    <w:p w:rsidR="00914835" w:rsidRDefault="00914835">
      <w:pPr>
        <w:pStyle w:val="FootnoteText"/>
      </w:pPr>
    </w:p>
  </w:footnote>
  <w:footnote w:id="11">
    <w:p w:rsidR="00914835" w:rsidRDefault="00914835">
      <w:pPr>
        <w:pStyle w:val="FootnoteText"/>
      </w:pPr>
      <w:r>
        <w:rPr>
          <w:rStyle w:val="FootnoteReference"/>
        </w:rPr>
        <w:footnoteRef/>
      </w:r>
      <w:r>
        <w:t xml:space="preserve"> Comprehensive </w:t>
      </w:r>
      <w:r>
        <w:rPr>
          <w:sz w:val="18"/>
        </w:rPr>
        <w:t>f</w:t>
      </w:r>
      <w:r w:rsidRPr="00F87C3B">
        <w:rPr>
          <w:sz w:val="18"/>
        </w:rPr>
        <w:t xml:space="preserve">inancial </w:t>
      </w:r>
      <w:r>
        <w:rPr>
          <w:sz w:val="18"/>
        </w:rPr>
        <w:t xml:space="preserve">policies which guide and direct proper accounting practices and agency financial management. </w:t>
      </w:r>
    </w:p>
  </w:footnote>
  <w:footnote w:id="12">
    <w:p w:rsidR="00914835" w:rsidRDefault="00914835">
      <w:pPr>
        <w:pStyle w:val="FootnoteText"/>
      </w:pPr>
      <w:r>
        <w:rPr>
          <w:rStyle w:val="FootnoteReference"/>
        </w:rPr>
        <w:footnoteRef/>
      </w:r>
      <w:r>
        <w:t xml:space="preserve"> Liquid net assets = unrestricted net assets, less (book value of capital assets less debt secured by capital assets) divided by total expenses times 365.</w:t>
      </w:r>
    </w:p>
  </w:footnote>
  <w:footnote w:id="13">
    <w:p w:rsidR="00914835" w:rsidRDefault="00914835" w:rsidP="008F22DC">
      <w:pPr>
        <w:pStyle w:val="FootnoteText"/>
      </w:pPr>
      <w:r>
        <w:rPr>
          <w:rStyle w:val="FootnoteReference"/>
        </w:rPr>
        <w:footnoteRef/>
      </w:r>
      <w:r>
        <w:t xml:space="preserve"> Diversity.  Insert one of the following letters to designate member’s race/ethnicity:  W (White); AA African American; H/L (Hispanic/Latino); A (Asian); O (Other Race/Ethnic Background); NK (Not Known)</w:t>
      </w:r>
    </w:p>
    <w:p w:rsidR="00914835" w:rsidRDefault="00914835" w:rsidP="008F22D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835" w:rsidRDefault="00914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2C8C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8A17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DC1D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8E1E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D7250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4A6D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BACE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0C82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923F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F003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4B23D8B"/>
    <w:multiLevelType w:val="hybridMultilevel"/>
    <w:tmpl w:val="9998DF68"/>
    <w:lvl w:ilvl="0" w:tplc="1E26F2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000F4C"/>
    <w:multiLevelType w:val="hybridMultilevel"/>
    <w:tmpl w:val="DADCB27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E8503B"/>
    <w:multiLevelType w:val="hybridMultilevel"/>
    <w:tmpl w:val="31226930"/>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05F072FE"/>
    <w:multiLevelType w:val="hybridMultilevel"/>
    <w:tmpl w:val="7B5C0D1E"/>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7770508"/>
    <w:multiLevelType w:val="hybridMultilevel"/>
    <w:tmpl w:val="5FC6C636"/>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D620E82"/>
    <w:multiLevelType w:val="hybridMultilevel"/>
    <w:tmpl w:val="BD62D306"/>
    <w:lvl w:ilvl="0" w:tplc="6BCE1CCA">
      <w:start w:val="1"/>
      <w:numFmt w:val="upperLetter"/>
      <w:lvlText w:val="%1."/>
      <w:lvlJc w:val="left"/>
      <w:pPr>
        <w:ind w:left="480" w:hanging="40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0ED817E8"/>
    <w:multiLevelType w:val="hybridMultilevel"/>
    <w:tmpl w:val="6A12C61A"/>
    <w:lvl w:ilvl="0" w:tplc="1254804E">
      <w:start w:val="1"/>
      <w:numFmt w:val="lowerLetter"/>
      <w:lvlText w:val="___%1."/>
      <w:lvlJc w:val="left"/>
      <w:pPr>
        <w:tabs>
          <w:tab w:val="num" w:pos="1260"/>
        </w:tabs>
        <w:ind w:left="900" w:hanging="360"/>
      </w:pPr>
      <w:rPr>
        <w:rFonts w:hint="default"/>
      </w:rPr>
    </w:lvl>
    <w:lvl w:ilvl="1" w:tplc="CC9AD47C">
      <w:start w:val="1"/>
      <w:numFmt w:val="lowerLetter"/>
      <w:lvlText w:val="___%2."/>
      <w:lvlJc w:val="left"/>
      <w:pPr>
        <w:tabs>
          <w:tab w:val="num" w:pos="2700"/>
        </w:tabs>
        <w:ind w:left="23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0FCA759E"/>
    <w:multiLevelType w:val="hybridMultilevel"/>
    <w:tmpl w:val="48206FEE"/>
    <w:lvl w:ilvl="0" w:tplc="672EE836">
      <w:start w:val="1"/>
      <w:numFmt w:val="upperRoman"/>
      <w:pStyle w:val="TOC1"/>
      <w:lvlText w:val="%1."/>
      <w:lvlJc w:val="left"/>
      <w:pPr>
        <w:tabs>
          <w:tab w:val="num" w:pos="1080"/>
        </w:tabs>
        <w:ind w:left="1080" w:hanging="720"/>
      </w:pPr>
      <w:rPr>
        <w:rFonts w:ascii="Times New Roman" w:eastAsia="Times New Roman" w:hAnsi="Times New Roman" w:cs="Times New Roman"/>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23F248C"/>
    <w:multiLevelType w:val="multilevel"/>
    <w:tmpl w:val="6C02FF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6E2D0A"/>
    <w:multiLevelType w:val="hybridMultilevel"/>
    <w:tmpl w:val="1F1CBC60"/>
    <w:lvl w:ilvl="0" w:tplc="9970DFE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C3791A"/>
    <w:multiLevelType w:val="hybridMultilevel"/>
    <w:tmpl w:val="C2E69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891950"/>
    <w:multiLevelType w:val="hybridMultilevel"/>
    <w:tmpl w:val="81E49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3D59EF"/>
    <w:multiLevelType w:val="hybridMultilevel"/>
    <w:tmpl w:val="1D361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4D218A"/>
    <w:multiLevelType w:val="hybridMultilevel"/>
    <w:tmpl w:val="CD12E3AA"/>
    <w:lvl w:ilvl="0" w:tplc="84F4F69E">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392632AF"/>
    <w:multiLevelType w:val="hybridMultilevel"/>
    <w:tmpl w:val="34F291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744B9F"/>
    <w:multiLevelType w:val="hybridMultilevel"/>
    <w:tmpl w:val="927C4C8E"/>
    <w:lvl w:ilvl="0" w:tplc="09AAFF24">
      <w:start w:val="4"/>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7" w15:restartNumberingAfterBreak="0">
    <w:nsid w:val="40054EE0"/>
    <w:multiLevelType w:val="hybridMultilevel"/>
    <w:tmpl w:val="7638D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3067CE5"/>
    <w:multiLevelType w:val="hybridMultilevel"/>
    <w:tmpl w:val="18FA8644"/>
    <w:lvl w:ilvl="0" w:tplc="B1023F0C">
      <w:start w:val="5"/>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4621740"/>
    <w:multiLevelType w:val="hybridMultilevel"/>
    <w:tmpl w:val="510A537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6E177B4"/>
    <w:multiLevelType w:val="singleLevel"/>
    <w:tmpl w:val="E81646CC"/>
    <w:lvl w:ilvl="0">
      <w:start w:val="1"/>
      <w:numFmt w:val="bullet"/>
      <w:lvlText w:val=""/>
      <w:lvlJc w:val="left"/>
      <w:pPr>
        <w:tabs>
          <w:tab w:val="num" w:pos="360"/>
        </w:tabs>
        <w:ind w:left="360" w:hanging="360"/>
      </w:pPr>
      <w:rPr>
        <w:rFonts w:ascii="Symbol" w:hAnsi="Symbol" w:hint="default"/>
        <w:sz w:val="16"/>
      </w:rPr>
    </w:lvl>
  </w:abstractNum>
  <w:abstractNum w:abstractNumId="31" w15:restartNumberingAfterBreak="0">
    <w:nsid w:val="5F5F7C1B"/>
    <w:multiLevelType w:val="hybridMultilevel"/>
    <w:tmpl w:val="C5FCFA2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881888"/>
    <w:multiLevelType w:val="hybridMultilevel"/>
    <w:tmpl w:val="2662C4E4"/>
    <w:lvl w:ilvl="0" w:tplc="04090015">
      <w:start w:val="1"/>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AE3D61"/>
    <w:multiLevelType w:val="hybridMultilevel"/>
    <w:tmpl w:val="F88CD1F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69C3F39"/>
    <w:multiLevelType w:val="hybridMultilevel"/>
    <w:tmpl w:val="51CC8402"/>
    <w:lvl w:ilvl="0" w:tplc="DF1859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DB3EE1"/>
    <w:multiLevelType w:val="hybridMultilevel"/>
    <w:tmpl w:val="B91AA71C"/>
    <w:lvl w:ilvl="0" w:tplc="BF1AE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C77656"/>
    <w:multiLevelType w:val="hybridMultilevel"/>
    <w:tmpl w:val="F91410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506101"/>
    <w:multiLevelType w:val="multilevel"/>
    <w:tmpl w:val="6B5887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62005A2"/>
    <w:multiLevelType w:val="hybridMultilevel"/>
    <w:tmpl w:val="0822760E"/>
    <w:lvl w:ilvl="0" w:tplc="0988E3E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0E305F"/>
    <w:multiLevelType w:val="hybridMultilevel"/>
    <w:tmpl w:val="356CC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9942FD"/>
    <w:multiLevelType w:val="hybridMultilevel"/>
    <w:tmpl w:val="43265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0"/>
  </w:num>
  <w:num w:numId="3">
    <w:abstractNumId w:val="1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
    <w:abstractNumId w:val="19"/>
  </w:num>
  <w:num w:numId="5">
    <w:abstractNumId w:val="34"/>
  </w:num>
  <w:num w:numId="6">
    <w:abstractNumId w:val="37"/>
  </w:num>
  <w:num w:numId="7">
    <w:abstractNumId w:val="36"/>
  </w:num>
  <w:num w:numId="8">
    <w:abstractNumId w:val="3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40"/>
  </w:num>
  <w:num w:numId="20">
    <w:abstractNumId w:val="31"/>
  </w:num>
  <w:num w:numId="21">
    <w:abstractNumId w:val="18"/>
  </w:num>
  <w:num w:numId="22">
    <w:abstractNumId w:val="12"/>
  </w:num>
  <w:num w:numId="23">
    <w:abstractNumId w:val="28"/>
  </w:num>
  <w:num w:numId="24">
    <w:abstractNumId w:val="38"/>
  </w:num>
  <w:num w:numId="25">
    <w:abstractNumId w:val="26"/>
  </w:num>
  <w:num w:numId="26">
    <w:abstractNumId w:val="13"/>
  </w:num>
  <w:num w:numId="27">
    <w:abstractNumId w:val="21"/>
  </w:num>
  <w:num w:numId="28">
    <w:abstractNumId w:val="39"/>
  </w:num>
  <w:num w:numId="29">
    <w:abstractNumId w:val="35"/>
  </w:num>
  <w:num w:numId="30">
    <w:abstractNumId w:val="20"/>
  </w:num>
  <w:num w:numId="31">
    <w:abstractNumId w:val="23"/>
  </w:num>
  <w:num w:numId="32">
    <w:abstractNumId w:val="22"/>
  </w:num>
  <w:num w:numId="33">
    <w:abstractNumId w:val="24"/>
  </w:num>
  <w:num w:numId="34">
    <w:abstractNumId w:val="11"/>
  </w:num>
  <w:num w:numId="35">
    <w:abstractNumId w:val="14"/>
    <w:lvlOverride w:ilvl="0">
      <w:startOverride w:val="1"/>
    </w:lvlOverride>
    <w:lvlOverride w:ilvl="1"/>
    <w:lvlOverride w:ilvl="2"/>
    <w:lvlOverride w:ilvl="3"/>
    <w:lvlOverride w:ilvl="4"/>
    <w:lvlOverride w:ilvl="5"/>
    <w:lvlOverride w:ilvl="6"/>
    <w:lvlOverride w:ilvl="7"/>
    <w:lvlOverride w:ilvl="8"/>
  </w:num>
  <w:num w:numId="36">
    <w:abstractNumId w:val="15"/>
    <w:lvlOverride w:ilvl="0">
      <w:startOverride w:val="1"/>
    </w:lvlOverride>
    <w:lvlOverride w:ilvl="1"/>
    <w:lvlOverride w:ilvl="2"/>
    <w:lvlOverride w:ilvl="3"/>
    <w:lvlOverride w:ilvl="4"/>
    <w:lvlOverride w:ilvl="5"/>
    <w:lvlOverride w:ilvl="6"/>
    <w:lvlOverride w:ilvl="7"/>
    <w:lvlOverride w:ilvl="8"/>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lvlOverride w:ilvl="2"/>
    <w:lvlOverride w:ilvl="3"/>
    <w:lvlOverride w:ilvl="4"/>
    <w:lvlOverride w:ilvl="5"/>
    <w:lvlOverride w:ilvl="6"/>
    <w:lvlOverride w:ilvl="7"/>
    <w:lvlOverride w:ilvl="8"/>
  </w:num>
  <w:num w:numId="39">
    <w:abstractNumId w:val="29"/>
    <w:lvlOverride w:ilvl="0">
      <w:startOverride w:val="1"/>
    </w:lvlOverride>
    <w:lvlOverride w:ilvl="1"/>
    <w:lvlOverride w:ilvl="2"/>
    <w:lvlOverride w:ilvl="3"/>
    <w:lvlOverride w:ilvl="4"/>
    <w:lvlOverride w:ilvl="5"/>
    <w:lvlOverride w:ilvl="6"/>
    <w:lvlOverride w:ilvl="7"/>
    <w:lvlOverride w:ilvl="8"/>
  </w:num>
  <w:num w:numId="40">
    <w:abstractNumId w:val="25"/>
    <w:lvlOverride w:ilvl="0">
      <w:startOverride w:val="1"/>
    </w:lvlOverride>
    <w:lvlOverride w:ilvl="1"/>
    <w:lvlOverride w:ilvl="2"/>
    <w:lvlOverride w:ilvl="3"/>
    <w:lvlOverride w:ilvl="4"/>
    <w:lvlOverride w:ilvl="5"/>
    <w:lvlOverride w:ilvl="6"/>
    <w:lvlOverride w:ilvl="7"/>
    <w:lvlOverride w:ilvl="8"/>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silver"/>
    </o:shapedefaults>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70"/>
    <w:rsid w:val="000001BE"/>
    <w:rsid w:val="00001EA6"/>
    <w:rsid w:val="0000514F"/>
    <w:rsid w:val="0001102F"/>
    <w:rsid w:val="00012A48"/>
    <w:rsid w:val="00012C62"/>
    <w:rsid w:val="000132E8"/>
    <w:rsid w:val="00014EB3"/>
    <w:rsid w:val="00014FD7"/>
    <w:rsid w:val="00016F92"/>
    <w:rsid w:val="00023C77"/>
    <w:rsid w:val="00023F8E"/>
    <w:rsid w:val="000319F1"/>
    <w:rsid w:val="000375D5"/>
    <w:rsid w:val="0004084D"/>
    <w:rsid w:val="00046B3D"/>
    <w:rsid w:val="00046FDD"/>
    <w:rsid w:val="00053CD7"/>
    <w:rsid w:val="00054A96"/>
    <w:rsid w:val="0005507F"/>
    <w:rsid w:val="00056133"/>
    <w:rsid w:val="00056263"/>
    <w:rsid w:val="000609FA"/>
    <w:rsid w:val="00062840"/>
    <w:rsid w:val="00064010"/>
    <w:rsid w:val="00064A3B"/>
    <w:rsid w:val="00065D59"/>
    <w:rsid w:val="00067E7C"/>
    <w:rsid w:val="00070F5F"/>
    <w:rsid w:val="00073AEA"/>
    <w:rsid w:val="00074A90"/>
    <w:rsid w:val="0007659F"/>
    <w:rsid w:val="00080E61"/>
    <w:rsid w:val="00081F36"/>
    <w:rsid w:val="00086013"/>
    <w:rsid w:val="00087EA2"/>
    <w:rsid w:val="0009458C"/>
    <w:rsid w:val="000954F7"/>
    <w:rsid w:val="00095531"/>
    <w:rsid w:val="000A0863"/>
    <w:rsid w:val="000A1A7A"/>
    <w:rsid w:val="000A1DDB"/>
    <w:rsid w:val="000A5C7F"/>
    <w:rsid w:val="000B1CDC"/>
    <w:rsid w:val="000B2F83"/>
    <w:rsid w:val="000B7042"/>
    <w:rsid w:val="000B7091"/>
    <w:rsid w:val="000B7BF5"/>
    <w:rsid w:val="000C031E"/>
    <w:rsid w:val="000C144E"/>
    <w:rsid w:val="000C300B"/>
    <w:rsid w:val="000C363E"/>
    <w:rsid w:val="000C433A"/>
    <w:rsid w:val="000C4654"/>
    <w:rsid w:val="000C5AC9"/>
    <w:rsid w:val="000C6B03"/>
    <w:rsid w:val="000C6CC1"/>
    <w:rsid w:val="000C7816"/>
    <w:rsid w:val="000D0AA3"/>
    <w:rsid w:val="000D1503"/>
    <w:rsid w:val="000D1936"/>
    <w:rsid w:val="000D22B0"/>
    <w:rsid w:val="000D365B"/>
    <w:rsid w:val="000D6559"/>
    <w:rsid w:val="000E1921"/>
    <w:rsid w:val="000E2E77"/>
    <w:rsid w:val="000E5DFC"/>
    <w:rsid w:val="000F0045"/>
    <w:rsid w:val="000F006B"/>
    <w:rsid w:val="000F3048"/>
    <w:rsid w:val="000F49BC"/>
    <w:rsid w:val="00101A6C"/>
    <w:rsid w:val="00102977"/>
    <w:rsid w:val="00103F00"/>
    <w:rsid w:val="00111DA7"/>
    <w:rsid w:val="00115995"/>
    <w:rsid w:val="001159DF"/>
    <w:rsid w:val="00116B5C"/>
    <w:rsid w:val="0011735D"/>
    <w:rsid w:val="00117758"/>
    <w:rsid w:val="00120D7B"/>
    <w:rsid w:val="001211FA"/>
    <w:rsid w:val="001221B0"/>
    <w:rsid w:val="001224C7"/>
    <w:rsid w:val="001225F4"/>
    <w:rsid w:val="001226C6"/>
    <w:rsid w:val="0012355D"/>
    <w:rsid w:val="001236A9"/>
    <w:rsid w:val="00130726"/>
    <w:rsid w:val="00134C77"/>
    <w:rsid w:val="001404B3"/>
    <w:rsid w:val="001430F6"/>
    <w:rsid w:val="0014334B"/>
    <w:rsid w:val="00145302"/>
    <w:rsid w:val="001476BD"/>
    <w:rsid w:val="001506F4"/>
    <w:rsid w:val="00150EE5"/>
    <w:rsid w:val="00154E56"/>
    <w:rsid w:val="00156C65"/>
    <w:rsid w:val="00161A9D"/>
    <w:rsid w:val="00162869"/>
    <w:rsid w:val="001659F3"/>
    <w:rsid w:val="00167137"/>
    <w:rsid w:val="001709EC"/>
    <w:rsid w:val="001726CF"/>
    <w:rsid w:val="00173937"/>
    <w:rsid w:val="0017544F"/>
    <w:rsid w:val="001807E8"/>
    <w:rsid w:val="0018084A"/>
    <w:rsid w:val="00183ABF"/>
    <w:rsid w:val="00184A7C"/>
    <w:rsid w:val="0018576E"/>
    <w:rsid w:val="00190F09"/>
    <w:rsid w:val="001936A2"/>
    <w:rsid w:val="00193815"/>
    <w:rsid w:val="001938E2"/>
    <w:rsid w:val="00195670"/>
    <w:rsid w:val="00195B99"/>
    <w:rsid w:val="001966FF"/>
    <w:rsid w:val="001973C5"/>
    <w:rsid w:val="001A29EE"/>
    <w:rsid w:val="001A568A"/>
    <w:rsid w:val="001A5D1B"/>
    <w:rsid w:val="001A6447"/>
    <w:rsid w:val="001B302B"/>
    <w:rsid w:val="001B65F8"/>
    <w:rsid w:val="001C1124"/>
    <w:rsid w:val="001C14A0"/>
    <w:rsid w:val="001C1BE4"/>
    <w:rsid w:val="001C2C7B"/>
    <w:rsid w:val="001C2DF2"/>
    <w:rsid w:val="001D0DAA"/>
    <w:rsid w:val="001D4F35"/>
    <w:rsid w:val="001D67A2"/>
    <w:rsid w:val="001E08EA"/>
    <w:rsid w:val="001E1CA1"/>
    <w:rsid w:val="001E269B"/>
    <w:rsid w:val="001E3190"/>
    <w:rsid w:val="001E45A1"/>
    <w:rsid w:val="001E535A"/>
    <w:rsid w:val="001E570C"/>
    <w:rsid w:val="001E677F"/>
    <w:rsid w:val="001F0A04"/>
    <w:rsid w:val="001F2E2D"/>
    <w:rsid w:val="001F6AFA"/>
    <w:rsid w:val="0020320D"/>
    <w:rsid w:val="00204EA3"/>
    <w:rsid w:val="00205A93"/>
    <w:rsid w:val="00210235"/>
    <w:rsid w:val="002217A5"/>
    <w:rsid w:val="00221DB2"/>
    <w:rsid w:val="002225D9"/>
    <w:rsid w:val="00222E92"/>
    <w:rsid w:val="00223CD3"/>
    <w:rsid w:val="00224EED"/>
    <w:rsid w:val="00226895"/>
    <w:rsid w:val="00230EC6"/>
    <w:rsid w:val="00233F3A"/>
    <w:rsid w:val="00234157"/>
    <w:rsid w:val="0023445F"/>
    <w:rsid w:val="00234690"/>
    <w:rsid w:val="00241A7D"/>
    <w:rsid w:val="00242099"/>
    <w:rsid w:val="00242947"/>
    <w:rsid w:val="0024505A"/>
    <w:rsid w:val="00246BB0"/>
    <w:rsid w:val="00247759"/>
    <w:rsid w:val="00251A51"/>
    <w:rsid w:val="00253DEA"/>
    <w:rsid w:val="00255459"/>
    <w:rsid w:val="00256F52"/>
    <w:rsid w:val="0025702A"/>
    <w:rsid w:val="00260CCF"/>
    <w:rsid w:val="00261244"/>
    <w:rsid w:val="00263788"/>
    <w:rsid w:val="0026658B"/>
    <w:rsid w:val="00267AC6"/>
    <w:rsid w:val="00272441"/>
    <w:rsid w:val="00274CD3"/>
    <w:rsid w:val="0028383C"/>
    <w:rsid w:val="002847CF"/>
    <w:rsid w:val="00287641"/>
    <w:rsid w:val="00287AEF"/>
    <w:rsid w:val="00287BAE"/>
    <w:rsid w:val="0029282D"/>
    <w:rsid w:val="0029283F"/>
    <w:rsid w:val="0029635C"/>
    <w:rsid w:val="002970CB"/>
    <w:rsid w:val="002A092C"/>
    <w:rsid w:val="002A0E7F"/>
    <w:rsid w:val="002A1F81"/>
    <w:rsid w:val="002A205C"/>
    <w:rsid w:val="002A4905"/>
    <w:rsid w:val="002A4921"/>
    <w:rsid w:val="002B2DE4"/>
    <w:rsid w:val="002B4974"/>
    <w:rsid w:val="002B69D7"/>
    <w:rsid w:val="002C229A"/>
    <w:rsid w:val="002C2FB2"/>
    <w:rsid w:val="002D3E51"/>
    <w:rsid w:val="002D4033"/>
    <w:rsid w:val="002D5ACF"/>
    <w:rsid w:val="002D637B"/>
    <w:rsid w:val="002E028C"/>
    <w:rsid w:val="002E3206"/>
    <w:rsid w:val="002E3C75"/>
    <w:rsid w:val="002E505D"/>
    <w:rsid w:val="002E529D"/>
    <w:rsid w:val="002E6072"/>
    <w:rsid w:val="002E7903"/>
    <w:rsid w:val="002F0039"/>
    <w:rsid w:val="002F0CCC"/>
    <w:rsid w:val="002F4990"/>
    <w:rsid w:val="002F4B72"/>
    <w:rsid w:val="002F6E6B"/>
    <w:rsid w:val="002F6EA0"/>
    <w:rsid w:val="003019CA"/>
    <w:rsid w:val="003035A4"/>
    <w:rsid w:val="00307886"/>
    <w:rsid w:val="00307B80"/>
    <w:rsid w:val="00307F30"/>
    <w:rsid w:val="0031005F"/>
    <w:rsid w:val="00310B7F"/>
    <w:rsid w:val="00313ABF"/>
    <w:rsid w:val="00314CF8"/>
    <w:rsid w:val="00321C31"/>
    <w:rsid w:val="00324C09"/>
    <w:rsid w:val="00325319"/>
    <w:rsid w:val="003309CB"/>
    <w:rsid w:val="00330A50"/>
    <w:rsid w:val="003328E2"/>
    <w:rsid w:val="00332DFE"/>
    <w:rsid w:val="00335233"/>
    <w:rsid w:val="003405BC"/>
    <w:rsid w:val="00343413"/>
    <w:rsid w:val="0034370A"/>
    <w:rsid w:val="003440F1"/>
    <w:rsid w:val="00345634"/>
    <w:rsid w:val="0034713D"/>
    <w:rsid w:val="00347B0F"/>
    <w:rsid w:val="00351F47"/>
    <w:rsid w:val="0035577E"/>
    <w:rsid w:val="00362222"/>
    <w:rsid w:val="00363F3D"/>
    <w:rsid w:val="0036708A"/>
    <w:rsid w:val="00370039"/>
    <w:rsid w:val="003709F2"/>
    <w:rsid w:val="00371422"/>
    <w:rsid w:val="003745BF"/>
    <w:rsid w:val="00376512"/>
    <w:rsid w:val="0038253F"/>
    <w:rsid w:val="00387376"/>
    <w:rsid w:val="003901D6"/>
    <w:rsid w:val="00390BD3"/>
    <w:rsid w:val="00396C84"/>
    <w:rsid w:val="00397CEE"/>
    <w:rsid w:val="003A182A"/>
    <w:rsid w:val="003A6E19"/>
    <w:rsid w:val="003A78E6"/>
    <w:rsid w:val="003B0D19"/>
    <w:rsid w:val="003B18D9"/>
    <w:rsid w:val="003B23A1"/>
    <w:rsid w:val="003B6830"/>
    <w:rsid w:val="003B6A38"/>
    <w:rsid w:val="003B7BD6"/>
    <w:rsid w:val="003B7C5E"/>
    <w:rsid w:val="003C1790"/>
    <w:rsid w:val="003C3412"/>
    <w:rsid w:val="003C3D3B"/>
    <w:rsid w:val="003C508C"/>
    <w:rsid w:val="003C6BB1"/>
    <w:rsid w:val="003D1618"/>
    <w:rsid w:val="003D431F"/>
    <w:rsid w:val="003D7F46"/>
    <w:rsid w:val="003E038C"/>
    <w:rsid w:val="003E0E8F"/>
    <w:rsid w:val="003E0F9F"/>
    <w:rsid w:val="003E29D5"/>
    <w:rsid w:val="003E47C9"/>
    <w:rsid w:val="003E4D31"/>
    <w:rsid w:val="003E56DE"/>
    <w:rsid w:val="003E6953"/>
    <w:rsid w:val="003F0968"/>
    <w:rsid w:val="003F0E61"/>
    <w:rsid w:val="003F21D1"/>
    <w:rsid w:val="003F25BE"/>
    <w:rsid w:val="003F4162"/>
    <w:rsid w:val="003F55EC"/>
    <w:rsid w:val="003F64F4"/>
    <w:rsid w:val="004013CE"/>
    <w:rsid w:val="00405A7C"/>
    <w:rsid w:val="00406209"/>
    <w:rsid w:val="00410011"/>
    <w:rsid w:val="00410080"/>
    <w:rsid w:val="00411E95"/>
    <w:rsid w:val="004129A9"/>
    <w:rsid w:val="0041593F"/>
    <w:rsid w:val="00417414"/>
    <w:rsid w:val="004201B7"/>
    <w:rsid w:val="00424078"/>
    <w:rsid w:val="00424347"/>
    <w:rsid w:val="0042473B"/>
    <w:rsid w:val="00426AB1"/>
    <w:rsid w:val="00430BD6"/>
    <w:rsid w:val="00430D4A"/>
    <w:rsid w:val="00431E83"/>
    <w:rsid w:val="00442E3E"/>
    <w:rsid w:val="00444570"/>
    <w:rsid w:val="00444991"/>
    <w:rsid w:val="0044547F"/>
    <w:rsid w:val="00445945"/>
    <w:rsid w:val="00446B14"/>
    <w:rsid w:val="004509CF"/>
    <w:rsid w:val="00450C41"/>
    <w:rsid w:val="0045187F"/>
    <w:rsid w:val="00454C4F"/>
    <w:rsid w:val="00455789"/>
    <w:rsid w:val="00456626"/>
    <w:rsid w:val="00456951"/>
    <w:rsid w:val="00460471"/>
    <w:rsid w:val="00460BAB"/>
    <w:rsid w:val="0046192D"/>
    <w:rsid w:val="00462E47"/>
    <w:rsid w:val="00465084"/>
    <w:rsid w:val="0046716F"/>
    <w:rsid w:val="00467E62"/>
    <w:rsid w:val="00470401"/>
    <w:rsid w:val="00470621"/>
    <w:rsid w:val="00473730"/>
    <w:rsid w:val="004762B8"/>
    <w:rsid w:val="004764F6"/>
    <w:rsid w:val="004766C2"/>
    <w:rsid w:val="00481268"/>
    <w:rsid w:val="004822F9"/>
    <w:rsid w:val="00482FD8"/>
    <w:rsid w:val="004849D4"/>
    <w:rsid w:val="0048558B"/>
    <w:rsid w:val="004865A7"/>
    <w:rsid w:val="0048776B"/>
    <w:rsid w:val="00492620"/>
    <w:rsid w:val="00492DD9"/>
    <w:rsid w:val="0049420E"/>
    <w:rsid w:val="00494950"/>
    <w:rsid w:val="00494E7E"/>
    <w:rsid w:val="00497308"/>
    <w:rsid w:val="00497BC2"/>
    <w:rsid w:val="004A045C"/>
    <w:rsid w:val="004A1872"/>
    <w:rsid w:val="004A1BAD"/>
    <w:rsid w:val="004A4507"/>
    <w:rsid w:val="004B2160"/>
    <w:rsid w:val="004B66F4"/>
    <w:rsid w:val="004B78DE"/>
    <w:rsid w:val="004C059E"/>
    <w:rsid w:val="004C08EE"/>
    <w:rsid w:val="004C27E2"/>
    <w:rsid w:val="004C392E"/>
    <w:rsid w:val="004C5072"/>
    <w:rsid w:val="004D167F"/>
    <w:rsid w:val="004D248C"/>
    <w:rsid w:val="004D267B"/>
    <w:rsid w:val="004D268F"/>
    <w:rsid w:val="004D35C5"/>
    <w:rsid w:val="004D4A83"/>
    <w:rsid w:val="004D5962"/>
    <w:rsid w:val="004D5E8A"/>
    <w:rsid w:val="004D65DE"/>
    <w:rsid w:val="004D6D07"/>
    <w:rsid w:val="004E1A3B"/>
    <w:rsid w:val="004E7CDD"/>
    <w:rsid w:val="004F060C"/>
    <w:rsid w:val="004F0A96"/>
    <w:rsid w:val="004F516D"/>
    <w:rsid w:val="004F547F"/>
    <w:rsid w:val="00503A71"/>
    <w:rsid w:val="00503E2B"/>
    <w:rsid w:val="00510069"/>
    <w:rsid w:val="005115DF"/>
    <w:rsid w:val="0051233B"/>
    <w:rsid w:val="00513083"/>
    <w:rsid w:val="005148F7"/>
    <w:rsid w:val="00520EBE"/>
    <w:rsid w:val="005223C5"/>
    <w:rsid w:val="00527D77"/>
    <w:rsid w:val="00530782"/>
    <w:rsid w:val="00531E7B"/>
    <w:rsid w:val="0053298F"/>
    <w:rsid w:val="00534084"/>
    <w:rsid w:val="00543868"/>
    <w:rsid w:val="00546E44"/>
    <w:rsid w:val="00551108"/>
    <w:rsid w:val="005515F2"/>
    <w:rsid w:val="00551E1F"/>
    <w:rsid w:val="005524FA"/>
    <w:rsid w:val="00552B00"/>
    <w:rsid w:val="005551D7"/>
    <w:rsid w:val="00555C18"/>
    <w:rsid w:val="0055706D"/>
    <w:rsid w:val="00560764"/>
    <w:rsid w:val="0056193D"/>
    <w:rsid w:val="00562F37"/>
    <w:rsid w:val="0056323A"/>
    <w:rsid w:val="00565F14"/>
    <w:rsid w:val="0056694F"/>
    <w:rsid w:val="00567051"/>
    <w:rsid w:val="00570513"/>
    <w:rsid w:val="0057397C"/>
    <w:rsid w:val="00574220"/>
    <w:rsid w:val="0057442C"/>
    <w:rsid w:val="005767FD"/>
    <w:rsid w:val="00580F77"/>
    <w:rsid w:val="00581626"/>
    <w:rsid w:val="00583B7B"/>
    <w:rsid w:val="00584B81"/>
    <w:rsid w:val="00584F98"/>
    <w:rsid w:val="00586FDA"/>
    <w:rsid w:val="005912E1"/>
    <w:rsid w:val="00591F61"/>
    <w:rsid w:val="0059359F"/>
    <w:rsid w:val="005A069D"/>
    <w:rsid w:val="005A586C"/>
    <w:rsid w:val="005B53E9"/>
    <w:rsid w:val="005C106E"/>
    <w:rsid w:val="005C222E"/>
    <w:rsid w:val="005C3188"/>
    <w:rsid w:val="005C36AC"/>
    <w:rsid w:val="005C4633"/>
    <w:rsid w:val="005C474F"/>
    <w:rsid w:val="005C5A79"/>
    <w:rsid w:val="005C5D33"/>
    <w:rsid w:val="005C6362"/>
    <w:rsid w:val="005C692C"/>
    <w:rsid w:val="005D02DC"/>
    <w:rsid w:val="005D0EE7"/>
    <w:rsid w:val="005D1181"/>
    <w:rsid w:val="005D1693"/>
    <w:rsid w:val="005D1ED6"/>
    <w:rsid w:val="005D34AD"/>
    <w:rsid w:val="005D3AD3"/>
    <w:rsid w:val="005D3BA5"/>
    <w:rsid w:val="005D52A0"/>
    <w:rsid w:val="005D6A8C"/>
    <w:rsid w:val="005D7321"/>
    <w:rsid w:val="005E074F"/>
    <w:rsid w:val="005E1973"/>
    <w:rsid w:val="005E1E41"/>
    <w:rsid w:val="005E204F"/>
    <w:rsid w:val="005E616A"/>
    <w:rsid w:val="005E7CD5"/>
    <w:rsid w:val="005F2877"/>
    <w:rsid w:val="005F320F"/>
    <w:rsid w:val="005F4163"/>
    <w:rsid w:val="005F5FC0"/>
    <w:rsid w:val="006007C2"/>
    <w:rsid w:val="00601973"/>
    <w:rsid w:val="00601B9A"/>
    <w:rsid w:val="006025A6"/>
    <w:rsid w:val="00602F56"/>
    <w:rsid w:val="00605396"/>
    <w:rsid w:val="00605929"/>
    <w:rsid w:val="0060680A"/>
    <w:rsid w:val="00613661"/>
    <w:rsid w:val="0061574C"/>
    <w:rsid w:val="006172E3"/>
    <w:rsid w:val="00617664"/>
    <w:rsid w:val="00617FE4"/>
    <w:rsid w:val="00620041"/>
    <w:rsid w:val="0062303D"/>
    <w:rsid w:val="00626C51"/>
    <w:rsid w:val="006301A7"/>
    <w:rsid w:val="006318B8"/>
    <w:rsid w:val="00634811"/>
    <w:rsid w:val="006411BA"/>
    <w:rsid w:val="00641734"/>
    <w:rsid w:val="00641D4A"/>
    <w:rsid w:val="006434A6"/>
    <w:rsid w:val="0064740A"/>
    <w:rsid w:val="00650192"/>
    <w:rsid w:val="00650BDA"/>
    <w:rsid w:val="0065425E"/>
    <w:rsid w:val="00654D4A"/>
    <w:rsid w:val="00656CDC"/>
    <w:rsid w:val="00660A64"/>
    <w:rsid w:val="00660ECC"/>
    <w:rsid w:val="00663DF2"/>
    <w:rsid w:val="00665D56"/>
    <w:rsid w:val="0066782D"/>
    <w:rsid w:val="00672302"/>
    <w:rsid w:val="00673322"/>
    <w:rsid w:val="006733BE"/>
    <w:rsid w:val="00677A55"/>
    <w:rsid w:val="00680487"/>
    <w:rsid w:val="00680505"/>
    <w:rsid w:val="00682776"/>
    <w:rsid w:val="006827F8"/>
    <w:rsid w:val="006830F4"/>
    <w:rsid w:val="00683DE1"/>
    <w:rsid w:val="0068622F"/>
    <w:rsid w:val="006873E6"/>
    <w:rsid w:val="00692453"/>
    <w:rsid w:val="00692AC0"/>
    <w:rsid w:val="00693A71"/>
    <w:rsid w:val="00694431"/>
    <w:rsid w:val="00696392"/>
    <w:rsid w:val="00696D7C"/>
    <w:rsid w:val="0069745A"/>
    <w:rsid w:val="006978EA"/>
    <w:rsid w:val="006A09C5"/>
    <w:rsid w:val="006A14B4"/>
    <w:rsid w:val="006A2969"/>
    <w:rsid w:val="006A3885"/>
    <w:rsid w:val="006A5638"/>
    <w:rsid w:val="006A5EFE"/>
    <w:rsid w:val="006A6484"/>
    <w:rsid w:val="006A64A8"/>
    <w:rsid w:val="006A7945"/>
    <w:rsid w:val="006A79DD"/>
    <w:rsid w:val="006B1392"/>
    <w:rsid w:val="006B2A0F"/>
    <w:rsid w:val="006B2FF3"/>
    <w:rsid w:val="006C0349"/>
    <w:rsid w:val="006C1F0F"/>
    <w:rsid w:val="006C56A3"/>
    <w:rsid w:val="006C6329"/>
    <w:rsid w:val="006C774D"/>
    <w:rsid w:val="006D006A"/>
    <w:rsid w:val="006D0AA1"/>
    <w:rsid w:val="006D0E64"/>
    <w:rsid w:val="006D13E9"/>
    <w:rsid w:val="006D1600"/>
    <w:rsid w:val="006D35ED"/>
    <w:rsid w:val="006D4333"/>
    <w:rsid w:val="006D63CD"/>
    <w:rsid w:val="006D728B"/>
    <w:rsid w:val="006D735B"/>
    <w:rsid w:val="006D7E59"/>
    <w:rsid w:val="006E02EC"/>
    <w:rsid w:val="006E02F5"/>
    <w:rsid w:val="006E07DF"/>
    <w:rsid w:val="006E13AD"/>
    <w:rsid w:val="006E21B0"/>
    <w:rsid w:val="006E4563"/>
    <w:rsid w:val="006E4E8C"/>
    <w:rsid w:val="006F11A8"/>
    <w:rsid w:val="006F1F19"/>
    <w:rsid w:val="006F3497"/>
    <w:rsid w:val="006F37A6"/>
    <w:rsid w:val="006F5FD3"/>
    <w:rsid w:val="006F63FC"/>
    <w:rsid w:val="006F6936"/>
    <w:rsid w:val="006F7B46"/>
    <w:rsid w:val="00706C91"/>
    <w:rsid w:val="00707093"/>
    <w:rsid w:val="00707892"/>
    <w:rsid w:val="00710A70"/>
    <w:rsid w:val="00710B07"/>
    <w:rsid w:val="00713E1F"/>
    <w:rsid w:val="00714663"/>
    <w:rsid w:val="007166EB"/>
    <w:rsid w:val="00716800"/>
    <w:rsid w:val="00720EF0"/>
    <w:rsid w:val="0072189A"/>
    <w:rsid w:val="007220C1"/>
    <w:rsid w:val="007228F4"/>
    <w:rsid w:val="007235C9"/>
    <w:rsid w:val="0072455B"/>
    <w:rsid w:val="00730F8E"/>
    <w:rsid w:val="0073149F"/>
    <w:rsid w:val="007335D6"/>
    <w:rsid w:val="007344B5"/>
    <w:rsid w:val="00736C74"/>
    <w:rsid w:val="00737829"/>
    <w:rsid w:val="0074105C"/>
    <w:rsid w:val="007507B5"/>
    <w:rsid w:val="00753BCA"/>
    <w:rsid w:val="00753F27"/>
    <w:rsid w:val="0075535A"/>
    <w:rsid w:val="00755EEC"/>
    <w:rsid w:val="0075646F"/>
    <w:rsid w:val="00760029"/>
    <w:rsid w:val="00762C59"/>
    <w:rsid w:val="00764D6A"/>
    <w:rsid w:val="00770C48"/>
    <w:rsid w:val="00771489"/>
    <w:rsid w:val="00771843"/>
    <w:rsid w:val="00774F6B"/>
    <w:rsid w:val="00780DC5"/>
    <w:rsid w:val="007849CF"/>
    <w:rsid w:val="00785CE9"/>
    <w:rsid w:val="007873DF"/>
    <w:rsid w:val="0079116E"/>
    <w:rsid w:val="007915FE"/>
    <w:rsid w:val="00794998"/>
    <w:rsid w:val="00795526"/>
    <w:rsid w:val="007A2D32"/>
    <w:rsid w:val="007A3805"/>
    <w:rsid w:val="007A4247"/>
    <w:rsid w:val="007B266C"/>
    <w:rsid w:val="007B4EDF"/>
    <w:rsid w:val="007B7F71"/>
    <w:rsid w:val="007C0C09"/>
    <w:rsid w:val="007C1B0B"/>
    <w:rsid w:val="007C48C3"/>
    <w:rsid w:val="007C4C7A"/>
    <w:rsid w:val="007C5194"/>
    <w:rsid w:val="007C6F51"/>
    <w:rsid w:val="007C78B7"/>
    <w:rsid w:val="007D10FE"/>
    <w:rsid w:val="007D1576"/>
    <w:rsid w:val="007D27F7"/>
    <w:rsid w:val="007D5E4A"/>
    <w:rsid w:val="007D6190"/>
    <w:rsid w:val="007D61FD"/>
    <w:rsid w:val="007D7664"/>
    <w:rsid w:val="007D777C"/>
    <w:rsid w:val="007D7E10"/>
    <w:rsid w:val="007E2B45"/>
    <w:rsid w:val="007E4173"/>
    <w:rsid w:val="007E5897"/>
    <w:rsid w:val="007F0B77"/>
    <w:rsid w:val="007F23B0"/>
    <w:rsid w:val="007F2CB7"/>
    <w:rsid w:val="007F3147"/>
    <w:rsid w:val="007F5B12"/>
    <w:rsid w:val="007F7551"/>
    <w:rsid w:val="007F755D"/>
    <w:rsid w:val="008000B1"/>
    <w:rsid w:val="0080092B"/>
    <w:rsid w:val="0080248B"/>
    <w:rsid w:val="00804D95"/>
    <w:rsid w:val="00805A62"/>
    <w:rsid w:val="00806C49"/>
    <w:rsid w:val="00807355"/>
    <w:rsid w:val="0081188D"/>
    <w:rsid w:val="00813582"/>
    <w:rsid w:val="008135E8"/>
    <w:rsid w:val="00813734"/>
    <w:rsid w:val="00820050"/>
    <w:rsid w:val="00831F3E"/>
    <w:rsid w:val="0083340A"/>
    <w:rsid w:val="00833AA1"/>
    <w:rsid w:val="00834FE3"/>
    <w:rsid w:val="008366EB"/>
    <w:rsid w:val="00837F64"/>
    <w:rsid w:val="0084109F"/>
    <w:rsid w:val="00841834"/>
    <w:rsid w:val="00841A22"/>
    <w:rsid w:val="0084651F"/>
    <w:rsid w:val="0084773B"/>
    <w:rsid w:val="00850B0A"/>
    <w:rsid w:val="00853F6F"/>
    <w:rsid w:val="008556ED"/>
    <w:rsid w:val="0085617A"/>
    <w:rsid w:val="00861530"/>
    <w:rsid w:val="0086247F"/>
    <w:rsid w:val="008647BD"/>
    <w:rsid w:val="00867004"/>
    <w:rsid w:val="00867518"/>
    <w:rsid w:val="00867CBC"/>
    <w:rsid w:val="00870AA5"/>
    <w:rsid w:val="00871631"/>
    <w:rsid w:val="00872BE4"/>
    <w:rsid w:val="0087344E"/>
    <w:rsid w:val="0087364F"/>
    <w:rsid w:val="008758E9"/>
    <w:rsid w:val="008775A9"/>
    <w:rsid w:val="00877928"/>
    <w:rsid w:val="008802EB"/>
    <w:rsid w:val="0088116D"/>
    <w:rsid w:val="00881E70"/>
    <w:rsid w:val="00882EF2"/>
    <w:rsid w:val="0088413A"/>
    <w:rsid w:val="008852BE"/>
    <w:rsid w:val="008855CF"/>
    <w:rsid w:val="008862FF"/>
    <w:rsid w:val="008867DF"/>
    <w:rsid w:val="00891036"/>
    <w:rsid w:val="00891771"/>
    <w:rsid w:val="00893421"/>
    <w:rsid w:val="0089784B"/>
    <w:rsid w:val="008A0E30"/>
    <w:rsid w:val="008A2E88"/>
    <w:rsid w:val="008A3C5C"/>
    <w:rsid w:val="008A3CA6"/>
    <w:rsid w:val="008A63CC"/>
    <w:rsid w:val="008A773B"/>
    <w:rsid w:val="008B3FE0"/>
    <w:rsid w:val="008B60EC"/>
    <w:rsid w:val="008B70CA"/>
    <w:rsid w:val="008C1E67"/>
    <w:rsid w:val="008C34AA"/>
    <w:rsid w:val="008C4328"/>
    <w:rsid w:val="008C6333"/>
    <w:rsid w:val="008C7D9D"/>
    <w:rsid w:val="008D0A68"/>
    <w:rsid w:val="008D1A71"/>
    <w:rsid w:val="008D28B5"/>
    <w:rsid w:val="008D63D4"/>
    <w:rsid w:val="008D7944"/>
    <w:rsid w:val="008E1AC5"/>
    <w:rsid w:val="008E32A8"/>
    <w:rsid w:val="008E5C2E"/>
    <w:rsid w:val="008E60EE"/>
    <w:rsid w:val="008E65C5"/>
    <w:rsid w:val="008E7B70"/>
    <w:rsid w:val="008E7BD0"/>
    <w:rsid w:val="008E7E80"/>
    <w:rsid w:val="008F22DC"/>
    <w:rsid w:val="008F24AE"/>
    <w:rsid w:val="008F569E"/>
    <w:rsid w:val="008F71CC"/>
    <w:rsid w:val="009014E8"/>
    <w:rsid w:val="00903DFA"/>
    <w:rsid w:val="009105EA"/>
    <w:rsid w:val="009123A9"/>
    <w:rsid w:val="00914835"/>
    <w:rsid w:val="00915153"/>
    <w:rsid w:val="009175EB"/>
    <w:rsid w:val="00921EEC"/>
    <w:rsid w:val="00923782"/>
    <w:rsid w:val="00923CD3"/>
    <w:rsid w:val="009250D0"/>
    <w:rsid w:val="00926F30"/>
    <w:rsid w:val="00932E4F"/>
    <w:rsid w:val="00934421"/>
    <w:rsid w:val="0093586C"/>
    <w:rsid w:val="00936217"/>
    <w:rsid w:val="00937EF9"/>
    <w:rsid w:val="00940C3C"/>
    <w:rsid w:val="009428C3"/>
    <w:rsid w:val="00942A7A"/>
    <w:rsid w:val="00942FC6"/>
    <w:rsid w:val="009446FD"/>
    <w:rsid w:val="00947729"/>
    <w:rsid w:val="0095168D"/>
    <w:rsid w:val="009526A2"/>
    <w:rsid w:val="00954819"/>
    <w:rsid w:val="00956609"/>
    <w:rsid w:val="009626EB"/>
    <w:rsid w:val="00963335"/>
    <w:rsid w:val="009633BB"/>
    <w:rsid w:val="00963EDF"/>
    <w:rsid w:val="009647CC"/>
    <w:rsid w:val="0096742F"/>
    <w:rsid w:val="0096768E"/>
    <w:rsid w:val="009702B1"/>
    <w:rsid w:val="00972958"/>
    <w:rsid w:val="00973839"/>
    <w:rsid w:val="00975A27"/>
    <w:rsid w:val="00976097"/>
    <w:rsid w:val="00977891"/>
    <w:rsid w:val="00980B4A"/>
    <w:rsid w:val="009842EE"/>
    <w:rsid w:val="00984ABD"/>
    <w:rsid w:val="0098666D"/>
    <w:rsid w:val="009913FE"/>
    <w:rsid w:val="009921EB"/>
    <w:rsid w:val="00995D99"/>
    <w:rsid w:val="0099668A"/>
    <w:rsid w:val="00996CAF"/>
    <w:rsid w:val="009A2E7D"/>
    <w:rsid w:val="009A39C8"/>
    <w:rsid w:val="009A47FF"/>
    <w:rsid w:val="009A5267"/>
    <w:rsid w:val="009B1A23"/>
    <w:rsid w:val="009B1AE7"/>
    <w:rsid w:val="009B22B6"/>
    <w:rsid w:val="009B3571"/>
    <w:rsid w:val="009B4467"/>
    <w:rsid w:val="009B5EB7"/>
    <w:rsid w:val="009C18B5"/>
    <w:rsid w:val="009C1D0F"/>
    <w:rsid w:val="009C43D7"/>
    <w:rsid w:val="009D1146"/>
    <w:rsid w:val="009D22D1"/>
    <w:rsid w:val="009D2973"/>
    <w:rsid w:val="009D2A7B"/>
    <w:rsid w:val="009D46BD"/>
    <w:rsid w:val="009D7938"/>
    <w:rsid w:val="009E150F"/>
    <w:rsid w:val="009E4ADC"/>
    <w:rsid w:val="009E5196"/>
    <w:rsid w:val="009F3957"/>
    <w:rsid w:val="009F4253"/>
    <w:rsid w:val="009F5ABD"/>
    <w:rsid w:val="00A0030B"/>
    <w:rsid w:val="00A008E0"/>
    <w:rsid w:val="00A012AE"/>
    <w:rsid w:val="00A104C0"/>
    <w:rsid w:val="00A11007"/>
    <w:rsid w:val="00A11A30"/>
    <w:rsid w:val="00A11F26"/>
    <w:rsid w:val="00A15421"/>
    <w:rsid w:val="00A1625A"/>
    <w:rsid w:val="00A17672"/>
    <w:rsid w:val="00A21495"/>
    <w:rsid w:val="00A21AA5"/>
    <w:rsid w:val="00A2223D"/>
    <w:rsid w:val="00A27401"/>
    <w:rsid w:val="00A30538"/>
    <w:rsid w:val="00A30929"/>
    <w:rsid w:val="00A310F6"/>
    <w:rsid w:val="00A31FAD"/>
    <w:rsid w:val="00A35906"/>
    <w:rsid w:val="00A37074"/>
    <w:rsid w:val="00A41505"/>
    <w:rsid w:val="00A420F4"/>
    <w:rsid w:val="00A4422D"/>
    <w:rsid w:val="00A4458A"/>
    <w:rsid w:val="00A46370"/>
    <w:rsid w:val="00A46CE0"/>
    <w:rsid w:val="00A50F7E"/>
    <w:rsid w:val="00A515C3"/>
    <w:rsid w:val="00A52705"/>
    <w:rsid w:val="00A54D05"/>
    <w:rsid w:val="00A5520C"/>
    <w:rsid w:val="00A5673D"/>
    <w:rsid w:val="00A57093"/>
    <w:rsid w:val="00A62F01"/>
    <w:rsid w:val="00A63532"/>
    <w:rsid w:val="00A63D45"/>
    <w:rsid w:val="00A64F99"/>
    <w:rsid w:val="00A66C9B"/>
    <w:rsid w:val="00A701C0"/>
    <w:rsid w:val="00A70365"/>
    <w:rsid w:val="00A70FA4"/>
    <w:rsid w:val="00A71504"/>
    <w:rsid w:val="00A7168E"/>
    <w:rsid w:val="00A77415"/>
    <w:rsid w:val="00A77B77"/>
    <w:rsid w:val="00A77D7A"/>
    <w:rsid w:val="00A80D7B"/>
    <w:rsid w:val="00A81A38"/>
    <w:rsid w:val="00A82BE3"/>
    <w:rsid w:val="00A85E57"/>
    <w:rsid w:val="00A875AA"/>
    <w:rsid w:val="00A875C7"/>
    <w:rsid w:val="00A902D1"/>
    <w:rsid w:val="00A90F2B"/>
    <w:rsid w:val="00A925A3"/>
    <w:rsid w:val="00A9293D"/>
    <w:rsid w:val="00A93130"/>
    <w:rsid w:val="00A93FC0"/>
    <w:rsid w:val="00A95830"/>
    <w:rsid w:val="00A96419"/>
    <w:rsid w:val="00A9677D"/>
    <w:rsid w:val="00AA316E"/>
    <w:rsid w:val="00AA453A"/>
    <w:rsid w:val="00AA50A3"/>
    <w:rsid w:val="00AA5245"/>
    <w:rsid w:val="00AA5CF8"/>
    <w:rsid w:val="00AB353A"/>
    <w:rsid w:val="00AC1C04"/>
    <w:rsid w:val="00AC252F"/>
    <w:rsid w:val="00AC3ACD"/>
    <w:rsid w:val="00AC3B85"/>
    <w:rsid w:val="00AC5EA8"/>
    <w:rsid w:val="00AD0623"/>
    <w:rsid w:val="00AD1026"/>
    <w:rsid w:val="00AD398E"/>
    <w:rsid w:val="00AD5FDD"/>
    <w:rsid w:val="00AD6E86"/>
    <w:rsid w:val="00AD701D"/>
    <w:rsid w:val="00AD76F7"/>
    <w:rsid w:val="00AD79F4"/>
    <w:rsid w:val="00AD7ECF"/>
    <w:rsid w:val="00AE1C5A"/>
    <w:rsid w:val="00AE3703"/>
    <w:rsid w:val="00AE397E"/>
    <w:rsid w:val="00AE4B24"/>
    <w:rsid w:val="00AE6687"/>
    <w:rsid w:val="00AF20AD"/>
    <w:rsid w:val="00B01BB5"/>
    <w:rsid w:val="00B01F4A"/>
    <w:rsid w:val="00B02272"/>
    <w:rsid w:val="00B02C85"/>
    <w:rsid w:val="00B0312E"/>
    <w:rsid w:val="00B11AFC"/>
    <w:rsid w:val="00B126D8"/>
    <w:rsid w:val="00B15863"/>
    <w:rsid w:val="00B176DB"/>
    <w:rsid w:val="00B1790D"/>
    <w:rsid w:val="00B20236"/>
    <w:rsid w:val="00B20EA2"/>
    <w:rsid w:val="00B227C5"/>
    <w:rsid w:val="00B22DFB"/>
    <w:rsid w:val="00B22FC9"/>
    <w:rsid w:val="00B23642"/>
    <w:rsid w:val="00B23F79"/>
    <w:rsid w:val="00B24E94"/>
    <w:rsid w:val="00B250E6"/>
    <w:rsid w:val="00B2607A"/>
    <w:rsid w:val="00B2648B"/>
    <w:rsid w:val="00B30199"/>
    <w:rsid w:val="00B3187F"/>
    <w:rsid w:val="00B355ED"/>
    <w:rsid w:val="00B36522"/>
    <w:rsid w:val="00B36A0C"/>
    <w:rsid w:val="00B4016A"/>
    <w:rsid w:val="00B41199"/>
    <w:rsid w:val="00B41AB3"/>
    <w:rsid w:val="00B42224"/>
    <w:rsid w:val="00B43939"/>
    <w:rsid w:val="00B44963"/>
    <w:rsid w:val="00B54062"/>
    <w:rsid w:val="00B542E4"/>
    <w:rsid w:val="00B5558E"/>
    <w:rsid w:val="00B55700"/>
    <w:rsid w:val="00B55914"/>
    <w:rsid w:val="00B55B4D"/>
    <w:rsid w:val="00B60CE7"/>
    <w:rsid w:val="00B63AB9"/>
    <w:rsid w:val="00B63F60"/>
    <w:rsid w:val="00B64453"/>
    <w:rsid w:val="00B6724E"/>
    <w:rsid w:val="00B6779A"/>
    <w:rsid w:val="00B71650"/>
    <w:rsid w:val="00B71FEF"/>
    <w:rsid w:val="00B737EC"/>
    <w:rsid w:val="00B76ECA"/>
    <w:rsid w:val="00B77FA1"/>
    <w:rsid w:val="00B81B30"/>
    <w:rsid w:val="00B83181"/>
    <w:rsid w:val="00B842A2"/>
    <w:rsid w:val="00B85124"/>
    <w:rsid w:val="00B86A45"/>
    <w:rsid w:val="00B91DF8"/>
    <w:rsid w:val="00B934B7"/>
    <w:rsid w:val="00B93CA3"/>
    <w:rsid w:val="00B943E9"/>
    <w:rsid w:val="00B9760D"/>
    <w:rsid w:val="00BA094E"/>
    <w:rsid w:val="00BA661C"/>
    <w:rsid w:val="00BB0A61"/>
    <w:rsid w:val="00BB1EA0"/>
    <w:rsid w:val="00BB559E"/>
    <w:rsid w:val="00BC0CCB"/>
    <w:rsid w:val="00BC14A5"/>
    <w:rsid w:val="00BC3278"/>
    <w:rsid w:val="00BC7BE9"/>
    <w:rsid w:val="00BD020A"/>
    <w:rsid w:val="00BD148C"/>
    <w:rsid w:val="00BD218C"/>
    <w:rsid w:val="00BD2F64"/>
    <w:rsid w:val="00BD3A71"/>
    <w:rsid w:val="00BD3FF9"/>
    <w:rsid w:val="00BD5E38"/>
    <w:rsid w:val="00BD6136"/>
    <w:rsid w:val="00BE0BB0"/>
    <w:rsid w:val="00BE1E50"/>
    <w:rsid w:val="00BE6AD4"/>
    <w:rsid w:val="00BE70A7"/>
    <w:rsid w:val="00BF0952"/>
    <w:rsid w:val="00BF33DE"/>
    <w:rsid w:val="00BF3B2B"/>
    <w:rsid w:val="00BF414D"/>
    <w:rsid w:val="00BF77D2"/>
    <w:rsid w:val="00C008FA"/>
    <w:rsid w:val="00C04906"/>
    <w:rsid w:val="00C05F9E"/>
    <w:rsid w:val="00C06091"/>
    <w:rsid w:val="00C062FE"/>
    <w:rsid w:val="00C069DB"/>
    <w:rsid w:val="00C073B1"/>
    <w:rsid w:val="00C12306"/>
    <w:rsid w:val="00C1507B"/>
    <w:rsid w:val="00C15702"/>
    <w:rsid w:val="00C16690"/>
    <w:rsid w:val="00C16BF7"/>
    <w:rsid w:val="00C20B6A"/>
    <w:rsid w:val="00C226FE"/>
    <w:rsid w:val="00C236CF"/>
    <w:rsid w:val="00C23AED"/>
    <w:rsid w:val="00C23C34"/>
    <w:rsid w:val="00C26E74"/>
    <w:rsid w:val="00C278DB"/>
    <w:rsid w:val="00C30350"/>
    <w:rsid w:val="00C3108B"/>
    <w:rsid w:val="00C33BE1"/>
    <w:rsid w:val="00C33C6D"/>
    <w:rsid w:val="00C33E36"/>
    <w:rsid w:val="00C36AC2"/>
    <w:rsid w:val="00C36F1B"/>
    <w:rsid w:val="00C41731"/>
    <w:rsid w:val="00C42FC8"/>
    <w:rsid w:val="00C452C9"/>
    <w:rsid w:val="00C459CA"/>
    <w:rsid w:val="00C45B2F"/>
    <w:rsid w:val="00C45DEE"/>
    <w:rsid w:val="00C46324"/>
    <w:rsid w:val="00C46B93"/>
    <w:rsid w:val="00C47660"/>
    <w:rsid w:val="00C5160C"/>
    <w:rsid w:val="00C52230"/>
    <w:rsid w:val="00C52A23"/>
    <w:rsid w:val="00C535C7"/>
    <w:rsid w:val="00C60BE0"/>
    <w:rsid w:val="00C61271"/>
    <w:rsid w:val="00C64319"/>
    <w:rsid w:val="00C64D1D"/>
    <w:rsid w:val="00C6787A"/>
    <w:rsid w:val="00C71E54"/>
    <w:rsid w:val="00C751AC"/>
    <w:rsid w:val="00C774E8"/>
    <w:rsid w:val="00C776D1"/>
    <w:rsid w:val="00C81F7F"/>
    <w:rsid w:val="00C8258B"/>
    <w:rsid w:val="00C84C40"/>
    <w:rsid w:val="00C90978"/>
    <w:rsid w:val="00C91A9E"/>
    <w:rsid w:val="00C93B43"/>
    <w:rsid w:val="00C93D52"/>
    <w:rsid w:val="00CA0AF0"/>
    <w:rsid w:val="00CA275C"/>
    <w:rsid w:val="00CA41B2"/>
    <w:rsid w:val="00CB0DD3"/>
    <w:rsid w:val="00CB0F8C"/>
    <w:rsid w:val="00CB6AFA"/>
    <w:rsid w:val="00CB6D53"/>
    <w:rsid w:val="00CB74A9"/>
    <w:rsid w:val="00CC2F52"/>
    <w:rsid w:val="00CC2FFB"/>
    <w:rsid w:val="00CC5E4B"/>
    <w:rsid w:val="00CC733E"/>
    <w:rsid w:val="00CD29C7"/>
    <w:rsid w:val="00CD318E"/>
    <w:rsid w:val="00CD4D3E"/>
    <w:rsid w:val="00CD5B56"/>
    <w:rsid w:val="00CE151F"/>
    <w:rsid w:val="00CE2299"/>
    <w:rsid w:val="00CE24B3"/>
    <w:rsid w:val="00CE3E56"/>
    <w:rsid w:val="00CE421A"/>
    <w:rsid w:val="00CE43D0"/>
    <w:rsid w:val="00CE5FEC"/>
    <w:rsid w:val="00CE6D9E"/>
    <w:rsid w:val="00CF09AA"/>
    <w:rsid w:val="00CF31DC"/>
    <w:rsid w:val="00CF4EB5"/>
    <w:rsid w:val="00CF6052"/>
    <w:rsid w:val="00D0006F"/>
    <w:rsid w:val="00D00888"/>
    <w:rsid w:val="00D011E4"/>
    <w:rsid w:val="00D016B4"/>
    <w:rsid w:val="00D01B70"/>
    <w:rsid w:val="00D0563A"/>
    <w:rsid w:val="00D05DEE"/>
    <w:rsid w:val="00D063A1"/>
    <w:rsid w:val="00D06F6D"/>
    <w:rsid w:val="00D11376"/>
    <w:rsid w:val="00D11EC1"/>
    <w:rsid w:val="00D14A69"/>
    <w:rsid w:val="00D168C7"/>
    <w:rsid w:val="00D20EB2"/>
    <w:rsid w:val="00D25CD3"/>
    <w:rsid w:val="00D26BB1"/>
    <w:rsid w:val="00D278B3"/>
    <w:rsid w:val="00D300D5"/>
    <w:rsid w:val="00D321E9"/>
    <w:rsid w:val="00D33EA7"/>
    <w:rsid w:val="00D349D3"/>
    <w:rsid w:val="00D35522"/>
    <w:rsid w:val="00D43081"/>
    <w:rsid w:val="00D46981"/>
    <w:rsid w:val="00D51EDD"/>
    <w:rsid w:val="00D53F91"/>
    <w:rsid w:val="00D56702"/>
    <w:rsid w:val="00D61160"/>
    <w:rsid w:val="00D619AC"/>
    <w:rsid w:val="00D61DBB"/>
    <w:rsid w:val="00D63604"/>
    <w:rsid w:val="00D676A3"/>
    <w:rsid w:val="00D76B06"/>
    <w:rsid w:val="00D77B2A"/>
    <w:rsid w:val="00D842E0"/>
    <w:rsid w:val="00D85C1A"/>
    <w:rsid w:val="00D9015A"/>
    <w:rsid w:val="00D9216D"/>
    <w:rsid w:val="00D92257"/>
    <w:rsid w:val="00D92AB1"/>
    <w:rsid w:val="00D92BF9"/>
    <w:rsid w:val="00D92FB0"/>
    <w:rsid w:val="00D94384"/>
    <w:rsid w:val="00D955A9"/>
    <w:rsid w:val="00D96482"/>
    <w:rsid w:val="00D97C83"/>
    <w:rsid w:val="00DA0928"/>
    <w:rsid w:val="00DA211C"/>
    <w:rsid w:val="00DA4AE6"/>
    <w:rsid w:val="00DA64F1"/>
    <w:rsid w:val="00DB4A86"/>
    <w:rsid w:val="00DB6C83"/>
    <w:rsid w:val="00DB7468"/>
    <w:rsid w:val="00DB7650"/>
    <w:rsid w:val="00DC102E"/>
    <w:rsid w:val="00DC22E2"/>
    <w:rsid w:val="00DC4E62"/>
    <w:rsid w:val="00DD074B"/>
    <w:rsid w:val="00DD125E"/>
    <w:rsid w:val="00DD13EA"/>
    <w:rsid w:val="00DD183C"/>
    <w:rsid w:val="00DD18D7"/>
    <w:rsid w:val="00DD1B2E"/>
    <w:rsid w:val="00DD25CC"/>
    <w:rsid w:val="00DD4B37"/>
    <w:rsid w:val="00DD52AB"/>
    <w:rsid w:val="00DD7AA0"/>
    <w:rsid w:val="00DE124D"/>
    <w:rsid w:val="00DE2E37"/>
    <w:rsid w:val="00DE4C74"/>
    <w:rsid w:val="00DF01C5"/>
    <w:rsid w:val="00DF110B"/>
    <w:rsid w:val="00DF15F4"/>
    <w:rsid w:val="00DF4D0C"/>
    <w:rsid w:val="00DF7372"/>
    <w:rsid w:val="00E01910"/>
    <w:rsid w:val="00E0206C"/>
    <w:rsid w:val="00E02213"/>
    <w:rsid w:val="00E04015"/>
    <w:rsid w:val="00E10962"/>
    <w:rsid w:val="00E12DF2"/>
    <w:rsid w:val="00E15254"/>
    <w:rsid w:val="00E16709"/>
    <w:rsid w:val="00E17080"/>
    <w:rsid w:val="00E2322A"/>
    <w:rsid w:val="00E23F21"/>
    <w:rsid w:val="00E27578"/>
    <w:rsid w:val="00E31889"/>
    <w:rsid w:val="00E36A9B"/>
    <w:rsid w:val="00E41A63"/>
    <w:rsid w:val="00E46F57"/>
    <w:rsid w:val="00E4768C"/>
    <w:rsid w:val="00E502CB"/>
    <w:rsid w:val="00E5341F"/>
    <w:rsid w:val="00E536AC"/>
    <w:rsid w:val="00E540A6"/>
    <w:rsid w:val="00E54701"/>
    <w:rsid w:val="00E54B14"/>
    <w:rsid w:val="00E56BB2"/>
    <w:rsid w:val="00E62626"/>
    <w:rsid w:val="00E62CC1"/>
    <w:rsid w:val="00E6523B"/>
    <w:rsid w:val="00E65769"/>
    <w:rsid w:val="00E665E1"/>
    <w:rsid w:val="00E67C07"/>
    <w:rsid w:val="00E70F94"/>
    <w:rsid w:val="00E71F91"/>
    <w:rsid w:val="00E72A0B"/>
    <w:rsid w:val="00E73FBD"/>
    <w:rsid w:val="00E77B58"/>
    <w:rsid w:val="00E8076D"/>
    <w:rsid w:val="00E81169"/>
    <w:rsid w:val="00E841BE"/>
    <w:rsid w:val="00E8488C"/>
    <w:rsid w:val="00E85369"/>
    <w:rsid w:val="00E853F6"/>
    <w:rsid w:val="00E857D5"/>
    <w:rsid w:val="00E8673D"/>
    <w:rsid w:val="00E86EC7"/>
    <w:rsid w:val="00E87A9B"/>
    <w:rsid w:val="00E87EE6"/>
    <w:rsid w:val="00E909A1"/>
    <w:rsid w:val="00E92829"/>
    <w:rsid w:val="00E94548"/>
    <w:rsid w:val="00E969B2"/>
    <w:rsid w:val="00EA0DC7"/>
    <w:rsid w:val="00EA42A5"/>
    <w:rsid w:val="00EA51B3"/>
    <w:rsid w:val="00EA5796"/>
    <w:rsid w:val="00EA7A9D"/>
    <w:rsid w:val="00EB0AE8"/>
    <w:rsid w:val="00EB3EFF"/>
    <w:rsid w:val="00EB51C1"/>
    <w:rsid w:val="00EB52F3"/>
    <w:rsid w:val="00EB58C7"/>
    <w:rsid w:val="00EC0851"/>
    <w:rsid w:val="00EC2D10"/>
    <w:rsid w:val="00EC2E0B"/>
    <w:rsid w:val="00EC571B"/>
    <w:rsid w:val="00ED222B"/>
    <w:rsid w:val="00ED33A7"/>
    <w:rsid w:val="00ED44AE"/>
    <w:rsid w:val="00ED4673"/>
    <w:rsid w:val="00ED63D1"/>
    <w:rsid w:val="00EE0624"/>
    <w:rsid w:val="00EE438B"/>
    <w:rsid w:val="00EE6258"/>
    <w:rsid w:val="00EE62BA"/>
    <w:rsid w:val="00EE6B71"/>
    <w:rsid w:val="00EF005F"/>
    <w:rsid w:val="00EF12CA"/>
    <w:rsid w:val="00EF20A5"/>
    <w:rsid w:val="00EF20D9"/>
    <w:rsid w:val="00EF4F5A"/>
    <w:rsid w:val="00F00093"/>
    <w:rsid w:val="00F00C50"/>
    <w:rsid w:val="00F00DFD"/>
    <w:rsid w:val="00F03C5D"/>
    <w:rsid w:val="00F04C91"/>
    <w:rsid w:val="00F04F75"/>
    <w:rsid w:val="00F06356"/>
    <w:rsid w:val="00F0739A"/>
    <w:rsid w:val="00F12322"/>
    <w:rsid w:val="00F128A9"/>
    <w:rsid w:val="00F12DE8"/>
    <w:rsid w:val="00F13614"/>
    <w:rsid w:val="00F13AD6"/>
    <w:rsid w:val="00F15ADC"/>
    <w:rsid w:val="00F17DE4"/>
    <w:rsid w:val="00F20029"/>
    <w:rsid w:val="00F22012"/>
    <w:rsid w:val="00F2285D"/>
    <w:rsid w:val="00F2783A"/>
    <w:rsid w:val="00F30D2D"/>
    <w:rsid w:val="00F30F55"/>
    <w:rsid w:val="00F315CC"/>
    <w:rsid w:val="00F32265"/>
    <w:rsid w:val="00F35C8E"/>
    <w:rsid w:val="00F37281"/>
    <w:rsid w:val="00F40112"/>
    <w:rsid w:val="00F412F2"/>
    <w:rsid w:val="00F435D8"/>
    <w:rsid w:val="00F448C8"/>
    <w:rsid w:val="00F45F40"/>
    <w:rsid w:val="00F45F77"/>
    <w:rsid w:val="00F529A3"/>
    <w:rsid w:val="00F543CF"/>
    <w:rsid w:val="00F55017"/>
    <w:rsid w:val="00F55342"/>
    <w:rsid w:val="00F633FC"/>
    <w:rsid w:val="00F64492"/>
    <w:rsid w:val="00F67E96"/>
    <w:rsid w:val="00F70F7D"/>
    <w:rsid w:val="00F71284"/>
    <w:rsid w:val="00F71D85"/>
    <w:rsid w:val="00F75253"/>
    <w:rsid w:val="00F76741"/>
    <w:rsid w:val="00F809DC"/>
    <w:rsid w:val="00F82A5C"/>
    <w:rsid w:val="00F865C4"/>
    <w:rsid w:val="00F865FF"/>
    <w:rsid w:val="00F87757"/>
    <w:rsid w:val="00F87C3B"/>
    <w:rsid w:val="00F91497"/>
    <w:rsid w:val="00F91B44"/>
    <w:rsid w:val="00F93B2B"/>
    <w:rsid w:val="00F95E31"/>
    <w:rsid w:val="00FA1648"/>
    <w:rsid w:val="00FA2F2A"/>
    <w:rsid w:val="00FA36C1"/>
    <w:rsid w:val="00FA3911"/>
    <w:rsid w:val="00FA5FE0"/>
    <w:rsid w:val="00FA676A"/>
    <w:rsid w:val="00FB0532"/>
    <w:rsid w:val="00FB5CAB"/>
    <w:rsid w:val="00FB64C3"/>
    <w:rsid w:val="00FC17DF"/>
    <w:rsid w:val="00FC2E6D"/>
    <w:rsid w:val="00FC6C70"/>
    <w:rsid w:val="00FD0141"/>
    <w:rsid w:val="00FD0246"/>
    <w:rsid w:val="00FD037A"/>
    <w:rsid w:val="00FD05FE"/>
    <w:rsid w:val="00FD087E"/>
    <w:rsid w:val="00FD36A9"/>
    <w:rsid w:val="00FD40A7"/>
    <w:rsid w:val="00FD7120"/>
    <w:rsid w:val="00FE0F1D"/>
    <w:rsid w:val="00FE1212"/>
    <w:rsid w:val="00FE22B4"/>
    <w:rsid w:val="00FE31DD"/>
    <w:rsid w:val="00FE5074"/>
    <w:rsid w:val="00FE5FC8"/>
    <w:rsid w:val="00FE6419"/>
    <w:rsid w:val="00FF06CF"/>
    <w:rsid w:val="00FF2ADB"/>
    <w:rsid w:val="00FF4742"/>
    <w:rsid w:val="00FF51FC"/>
    <w:rsid w:val="00FF5FFD"/>
    <w:rsid w:val="00FF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colormru v:ext="edit" colors="silver"/>
    </o:shapedefaults>
    <o:shapelayout v:ext="edit">
      <o:idmap v:ext="edit" data="1"/>
    </o:shapelayout>
  </w:shapeDefaults>
  <w:decimalSymbol w:val="."/>
  <w:listSeparator w:val=","/>
  <w15:docId w15:val="{3E640678-1A6A-4F77-8386-84621AF8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421"/>
  </w:style>
  <w:style w:type="paragraph" w:styleId="Heading1">
    <w:name w:val="heading 1"/>
    <w:basedOn w:val="Normal"/>
    <w:next w:val="Normal"/>
    <w:link w:val="Heading1Char"/>
    <w:qFormat/>
    <w:rsid w:val="004D65DE"/>
    <w:pPr>
      <w:keepNext/>
      <w:jc w:val="center"/>
      <w:outlineLvl w:val="0"/>
    </w:pPr>
    <w:rPr>
      <w:sz w:val="28"/>
    </w:rPr>
  </w:style>
  <w:style w:type="paragraph" w:styleId="Heading2">
    <w:name w:val="heading 2"/>
    <w:basedOn w:val="Normal"/>
    <w:next w:val="Normal"/>
    <w:link w:val="Heading2Char"/>
    <w:qFormat/>
    <w:rsid w:val="004D65DE"/>
    <w:pPr>
      <w:keepNext/>
      <w:outlineLvl w:val="1"/>
    </w:pPr>
    <w:rPr>
      <w:sz w:val="28"/>
    </w:rPr>
  </w:style>
  <w:style w:type="paragraph" w:styleId="Heading3">
    <w:name w:val="heading 3"/>
    <w:basedOn w:val="Normal"/>
    <w:next w:val="Normal"/>
    <w:qFormat/>
    <w:rsid w:val="004D65DE"/>
    <w:pPr>
      <w:keepNext/>
      <w:tabs>
        <w:tab w:val="num" w:pos="2160"/>
      </w:tabs>
      <w:spacing w:before="240" w:after="60"/>
      <w:ind w:left="2160" w:hanging="180"/>
      <w:outlineLvl w:val="2"/>
    </w:pPr>
    <w:rPr>
      <w:rFonts w:ascii="Arial" w:hAnsi="Arial"/>
      <w:sz w:val="24"/>
    </w:rPr>
  </w:style>
  <w:style w:type="paragraph" w:styleId="Heading4">
    <w:name w:val="heading 4"/>
    <w:basedOn w:val="Normal"/>
    <w:next w:val="Normal"/>
    <w:qFormat/>
    <w:rsid w:val="004D65DE"/>
    <w:pPr>
      <w:keepNext/>
      <w:tabs>
        <w:tab w:val="num" w:pos="2880"/>
      </w:tabs>
      <w:spacing w:before="240" w:after="60"/>
      <w:ind w:left="2880" w:hanging="360"/>
      <w:outlineLvl w:val="3"/>
    </w:pPr>
    <w:rPr>
      <w:rFonts w:ascii="Arial" w:hAnsi="Arial"/>
      <w:b/>
      <w:sz w:val="24"/>
    </w:rPr>
  </w:style>
  <w:style w:type="paragraph" w:styleId="Heading5">
    <w:name w:val="heading 5"/>
    <w:basedOn w:val="Normal"/>
    <w:next w:val="Normal"/>
    <w:qFormat/>
    <w:rsid w:val="004D65DE"/>
    <w:pPr>
      <w:tabs>
        <w:tab w:val="num" w:pos="3600"/>
      </w:tabs>
      <w:spacing w:before="240" w:after="60"/>
      <w:ind w:left="3600" w:hanging="360"/>
      <w:outlineLvl w:val="4"/>
    </w:pPr>
    <w:rPr>
      <w:sz w:val="22"/>
    </w:rPr>
  </w:style>
  <w:style w:type="paragraph" w:styleId="Heading6">
    <w:name w:val="heading 6"/>
    <w:basedOn w:val="Normal"/>
    <w:next w:val="Normal"/>
    <w:qFormat/>
    <w:rsid w:val="004D65DE"/>
    <w:pPr>
      <w:tabs>
        <w:tab w:val="num" w:pos="4320"/>
      </w:tabs>
      <w:spacing w:before="240" w:after="60"/>
      <w:ind w:left="4320" w:hanging="180"/>
      <w:outlineLvl w:val="5"/>
    </w:pPr>
    <w:rPr>
      <w:i/>
      <w:sz w:val="22"/>
    </w:rPr>
  </w:style>
  <w:style w:type="paragraph" w:styleId="Heading7">
    <w:name w:val="heading 7"/>
    <w:basedOn w:val="Normal"/>
    <w:next w:val="Normal"/>
    <w:qFormat/>
    <w:rsid w:val="004D65DE"/>
    <w:pPr>
      <w:tabs>
        <w:tab w:val="num" w:pos="5040"/>
      </w:tabs>
      <w:spacing w:before="240" w:after="60"/>
      <w:ind w:left="5040" w:hanging="360"/>
      <w:outlineLvl w:val="6"/>
    </w:pPr>
    <w:rPr>
      <w:rFonts w:ascii="Arial" w:hAnsi="Arial"/>
    </w:rPr>
  </w:style>
  <w:style w:type="paragraph" w:styleId="Heading8">
    <w:name w:val="heading 8"/>
    <w:basedOn w:val="Normal"/>
    <w:next w:val="Normal"/>
    <w:qFormat/>
    <w:rsid w:val="004D65DE"/>
    <w:pPr>
      <w:tabs>
        <w:tab w:val="num" w:pos="5760"/>
      </w:tabs>
      <w:spacing w:before="240" w:after="60"/>
      <w:ind w:left="5760" w:hanging="360"/>
      <w:outlineLvl w:val="7"/>
    </w:pPr>
    <w:rPr>
      <w:rFonts w:ascii="Arial" w:hAnsi="Arial"/>
      <w:i/>
    </w:rPr>
  </w:style>
  <w:style w:type="paragraph" w:styleId="Heading9">
    <w:name w:val="heading 9"/>
    <w:basedOn w:val="Normal"/>
    <w:next w:val="Normal"/>
    <w:qFormat/>
    <w:rsid w:val="004D65DE"/>
    <w:pPr>
      <w:tabs>
        <w:tab w:val="num" w:pos="6480"/>
      </w:tabs>
      <w:spacing w:before="240" w:after="60"/>
      <w:ind w:left="6480" w:hanging="18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65DE"/>
    <w:pPr>
      <w:tabs>
        <w:tab w:val="center" w:pos="4320"/>
        <w:tab w:val="right" w:pos="8640"/>
      </w:tabs>
    </w:pPr>
    <w:rPr>
      <w:sz w:val="24"/>
    </w:rPr>
  </w:style>
  <w:style w:type="paragraph" w:styleId="Title">
    <w:name w:val="Title"/>
    <w:basedOn w:val="Normal"/>
    <w:qFormat/>
    <w:rsid w:val="004D65DE"/>
    <w:pPr>
      <w:jc w:val="center"/>
    </w:pPr>
    <w:rPr>
      <w:b/>
      <w:sz w:val="28"/>
    </w:rPr>
  </w:style>
  <w:style w:type="paragraph" w:styleId="Subtitle">
    <w:name w:val="Subtitle"/>
    <w:basedOn w:val="Normal"/>
    <w:qFormat/>
    <w:rsid w:val="004D65DE"/>
    <w:rPr>
      <w:b/>
      <w:i/>
      <w:sz w:val="24"/>
    </w:rPr>
  </w:style>
  <w:style w:type="paragraph" w:styleId="Header">
    <w:name w:val="header"/>
    <w:basedOn w:val="Normal"/>
    <w:link w:val="HeaderChar"/>
    <w:uiPriority w:val="99"/>
    <w:rsid w:val="004D65DE"/>
    <w:pPr>
      <w:tabs>
        <w:tab w:val="center" w:pos="4320"/>
        <w:tab w:val="right" w:pos="8640"/>
      </w:tabs>
    </w:pPr>
  </w:style>
  <w:style w:type="character" w:styleId="PageNumber">
    <w:name w:val="page number"/>
    <w:basedOn w:val="DefaultParagraphFont"/>
    <w:rsid w:val="004D65DE"/>
  </w:style>
  <w:style w:type="paragraph" w:styleId="TOC1">
    <w:name w:val="toc 1"/>
    <w:basedOn w:val="Normal"/>
    <w:next w:val="Normal"/>
    <w:autoRedefine/>
    <w:semiHidden/>
    <w:rsid w:val="00552B00"/>
    <w:pPr>
      <w:numPr>
        <w:numId w:val="21"/>
      </w:numPr>
      <w:tabs>
        <w:tab w:val="right" w:leader="dot" w:pos="9990"/>
      </w:tabs>
      <w:spacing w:after="240"/>
      <w:ind w:right="-806"/>
    </w:pPr>
    <w:rPr>
      <w:b/>
      <w:caps/>
      <w:noProof/>
      <w:sz w:val="28"/>
      <w:szCs w:val="28"/>
    </w:rPr>
  </w:style>
  <w:style w:type="paragraph" w:styleId="TOC2">
    <w:name w:val="toc 2"/>
    <w:basedOn w:val="Normal"/>
    <w:next w:val="Normal"/>
    <w:autoRedefine/>
    <w:semiHidden/>
    <w:rsid w:val="004D65DE"/>
    <w:pPr>
      <w:ind w:left="200"/>
    </w:pPr>
    <w:rPr>
      <w:smallCaps/>
    </w:rPr>
  </w:style>
  <w:style w:type="paragraph" w:styleId="TOC3">
    <w:name w:val="toc 3"/>
    <w:basedOn w:val="Normal"/>
    <w:next w:val="Normal"/>
    <w:autoRedefine/>
    <w:semiHidden/>
    <w:rsid w:val="004D65DE"/>
    <w:pPr>
      <w:ind w:left="400"/>
    </w:pPr>
    <w:rPr>
      <w:i/>
    </w:rPr>
  </w:style>
  <w:style w:type="paragraph" w:styleId="TOC4">
    <w:name w:val="toc 4"/>
    <w:basedOn w:val="Normal"/>
    <w:next w:val="Normal"/>
    <w:autoRedefine/>
    <w:semiHidden/>
    <w:rsid w:val="004D65DE"/>
    <w:pPr>
      <w:ind w:left="600"/>
    </w:pPr>
    <w:rPr>
      <w:sz w:val="18"/>
    </w:rPr>
  </w:style>
  <w:style w:type="paragraph" w:styleId="TOC5">
    <w:name w:val="toc 5"/>
    <w:basedOn w:val="Normal"/>
    <w:next w:val="Normal"/>
    <w:autoRedefine/>
    <w:semiHidden/>
    <w:rsid w:val="004D65DE"/>
    <w:pPr>
      <w:ind w:left="800"/>
    </w:pPr>
    <w:rPr>
      <w:sz w:val="18"/>
    </w:rPr>
  </w:style>
  <w:style w:type="paragraph" w:styleId="TOC6">
    <w:name w:val="toc 6"/>
    <w:basedOn w:val="Normal"/>
    <w:next w:val="Normal"/>
    <w:autoRedefine/>
    <w:semiHidden/>
    <w:rsid w:val="004D65DE"/>
    <w:pPr>
      <w:ind w:left="1000"/>
    </w:pPr>
    <w:rPr>
      <w:sz w:val="18"/>
    </w:rPr>
  </w:style>
  <w:style w:type="paragraph" w:styleId="TOC7">
    <w:name w:val="toc 7"/>
    <w:basedOn w:val="Normal"/>
    <w:next w:val="Normal"/>
    <w:autoRedefine/>
    <w:semiHidden/>
    <w:rsid w:val="004D65DE"/>
    <w:pPr>
      <w:ind w:left="1200"/>
    </w:pPr>
    <w:rPr>
      <w:sz w:val="18"/>
    </w:rPr>
  </w:style>
  <w:style w:type="paragraph" w:styleId="TOC8">
    <w:name w:val="toc 8"/>
    <w:basedOn w:val="Normal"/>
    <w:next w:val="Normal"/>
    <w:autoRedefine/>
    <w:semiHidden/>
    <w:rsid w:val="004D65DE"/>
    <w:pPr>
      <w:ind w:left="1400"/>
    </w:pPr>
    <w:rPr>
      <w:sz w:val="18"/>
    </w:rPr>
  </w:style>
  <w:style w:type="paragraph" w:styleId="TOC9">
    <w:name w:val="toc 9"/>
    <w:basedOn w:val="Normal"/>
    <w:next w:val="Normal"/>
    <w:autoRedefine/>
    <w:semiHidden/>
    <w:rsid w:val="004D65DE"/>
    <w:pPr>
      <w:ind w:left="1600"/>
    </w:pPr>
    <w:rPr>
      <w:sz w:val="18"/>
    </w:rPr>
  </w:style>
  <w:style w:type="paragraph" w:styleId="BodyText3">
    <w:name w:val="Body Text 3"/>
    <w:basedOn w:val="Normal"/>
    <w:rsid w:val="004D65DE"/>
    <w:rPr>
      <w:i/>
    </w:rPr>
  </w:style>
  <w:style w:type="paragraph" w:styleId="FootnoteText">
    <w:name w:val="footnote text"/>
    <w:basedOn w:val="Normal"/>
    <w:link w:val="FootnoteTextChar"/>
    <w:uiPriority w:val="99"/>
    <w:rsid w:val="004D65DE"/>
  </w:style>
  <w:style w:type="paragraph" w:styleId="BodyText">
    <w:name w:val="Body Text"/>
    <w:basedOn w:val="Normal"/>
    <w:link w:val="BodyTextChar"/>
    <w:rsid w:val="004D65DE"/>
    <w:rPr>
      <w:b/>
      <w:i/>
      <w:sz w:val="24"/>
    </w:rPr>
  </w:style>
  <w:style w:type="character" w:styleId="FootnoteReference">
    <w:name w:val="footnote reference"/>
    <w:rsid w:val="004D65DE"/>
    <w:rPr>
      <w:vertAlign w:val="superscript"/>
    </w:rPr>
  </w:style>
  <w:style w:type="paragraph" w:customStyle="1" w:styleId="H2">
    <w:name w:val="H2"/>
    <w:basedOn w:val="Normal"/>
    <w:next w:val="Normal"/>
    <w:rsid w:val="004D65DE"/>
    <w:pPr>
      <w:keepNext/>
      <w:autoSpaceDE w:val="0"/>
      <w:autoSpaceDN w:val="0"/>
      <w:adjustRightInd w:val="0"/>
      <w:spacing w:before="100" w:after="100"/>
      <w:outlineLvl w:val="2"/>
    </w:pPr>
    <w:rPr>
      <w:b/>
      <w:sz w:val="36"/>
    </w:rPr>
  </w:style>
  <w:style w:type="paragraph" w:customStyle="1" w:styleId="H3">
    <w:name w:val="H3"/>
    <w:basedOn w:val="Normal"/>
    <w:next w:val="Normal"/>
    <w:rsid w:val="004D65DE"/>
    <w:pPr>
      <w:keepNext/>
      <w:autoSpaceDE w:val="0"/>
      <w:autoSpaceDN w:val="0"/>
      <w:adjustRightInd w:val="0"/>
      <w:spacing w:before="100" w:after="100"/>
      <w:outlineLvl w:val="3"/>
    </w:pPr>
    <w:rPr>
      <w:b/>
      <w:sz w:val="28"/>
    </w:rPr>
  </w:style>
  <w:style w:type="paragraph" w:styleId="BodyTextIndent">
    <w:name w:val="Body Text Indent"/>
    <w:basedOn w:val="Normal"/>
    <w:rsid w:val="004D65DE"/>
    <w:pPr>
      <w:ind w:left="720"/>
    </w:pPr>
    <w:rPr>
      <w:sz w:val="22"/>
    </w:rPr>
  </w:style>
  <w:style w:type="paragraph" w:styleId="BodyText2">
    <w:name w:val="Body Text 2"/>
    <w:basedOn w:val="Normal"/>
    <w:rsid w:val="004D65DE"/>
    <w:rPr>
      <w:i/>
      <w:sz w:val="24"/>
    </w:rPr>
  </w:style>
  <w:style w:type="character" w:styleId="Hyperlink">
    <w:name w:val="Hyperlink"/>
    <w:rsid w:val="004D65DE"/>
    <w:rPr>
      <w:color w:val="0000FF"/>
      <w:u w:val="single"/>
    </w:rPr>
  </w:style>
  <w:style w:type="character" w:styleId="CommentReference">
    <w:name w:val="annotation reference"/>
    <w:semiHidden/>
    <w:rsid w:val="004D65DE"/>
    <w:rPr>
      <w:sz w:val="16"/>
      <w:szCs w:val="16"/>
    </w:rPr>
  </w:style>
  <w:style w:type="paragraph" w:styleId="CommentText">
    <w:name w:val="annotation text"/>
    <w:basedOn w:val="Normal"/>
    <w:semiHidden/>
    <w:rsid w:val="004D65DE"/>
  </w:style>
  <w:style w:type="character" w:styleId="FollowedHyperlink">
    <w:name w:val="FollowedHyperlink"/>
    <w:rsid w:val="004D65DE"/>
    <w:rPr>
      <w:color w:val="800080"/>
      <w:u w:val="single"/>
    </w:rPr>
  </w:style>
  <w:style w:type="paragraph" w:styleId="BalloonText">
    <w:name w:val="Balloon Text"/>
    <w:basedOn w:val="Normal"/>
    <w:semiHidden/>
    <w:rsid w:val="004D65DE"/>
    <w:rPr>
      <w:rFonts w:ascii="Tahoma" w:hAnsi="Tahoma" w:cs="Tahoma"/>
      <w:sz w:val="16"/>
      <w:szCs w:val="16"/>
    </w:rPr>
  </w:style>
  <w:style w:type="paragraph" w:styleId="EndnoteText">
    <w:name w:val="endnote text"/>
    <w:basedOn w:val="Normal"/>
    <w:semiHidden/>
    <w:rsid w:val="004D65DE"/>
  </w:style>
  <w:style w:type="character" w:styleId="EndnoteReference">
    <w:name w:val="endnote reference"/>
    <w:semiHidden/>
    <w:rsid w:val="004D65DE"/>
    <w:rPr>
      <w:vertAlign w:val="superscript"/>
    </w:rPr>
  </w:style>
  <w:style w:type="paragraph" w:styleId="BodyTextIndent2">
    <w:name w:val="Body Text Indent 2"/>
    <w:basedOn w:val="Normal"/>
    <w:rsid w:val="004D65DE"/>
    <w:pPr>
      <w:ind w:left="1170" w:hanging="990"/>
      <w:jc w:val="both"/>
    </w:pPr>
    <w:rPr>
      <w:sz w:val="24"/>
      <w:szCs w:val="24"/>
    </w:rPr>
  </w:style>
  <w:style w:type="paragraph" w:customStyle="1" w:styleId="Hanging1">
    <w:name w:val="Hanging1"/>
    <w:basedOn w:val="Normal"/>
    <w:rsid w:val="004D65DE"/>
    <w:pPr>
      <w:tabs>
        <w:tab w:val="left" w:pos="1152"/>
      </w:tabs>
      <w:ind w:left="1152" w:hanging="1152"/>
      <w:jc w:val="both"/>
    </w:pPr>
    <w:rPr>
      <w:sz w:val="24"/>
    </w:rPr>
  </w:style>
  <w:style w:type="paragraph" w:customStyle="1" w:styleId="hangingfootnote">
    <w:name w:val="hangingfootnote"/>
    <w:basedOn w:val="FootnoteText"/>
    <w:rsid w:val="004D65DE"/>
    <w:pPr>
      <w:tabs>
        <w:tab w:val="left" w:pos="432"/>
      </w:tabs>
      <w:ind w:left="432" w:right="-288" w:hanging="288"/>
    </w:pPr>
  </w:style>
  <w:style w:type="table" w:styleId="TableGrid">
    <w:name w:val="Table Grid"/>
    <w:basedOn w:val="TableNormal"/>
    <w:rsid w:val="00340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A4921"/>
    <w:rPr>
      <w:sz w:val="28"/>
      <w:lang w:val="en-US" w:eastAsia="en-US" w:bidi="ar-SA"/>
    </w:rPr>
  </w:style>
  <w:style w:type="character" w:customStyle="1" w:styleId="FooterChar">
    <w:name w:val="Footer Char"/>
    <w:link w:val="Footer"/>
    <w:uiPriority w:val="99"/>
    <w:rsid w:val="00780DC5"/>
    <w:rPr>
      <w:sz w:val="24"/>
    </w:rPr>
  </w:style>
  <w:style w:type="character" w:customStyle="1" w:styleId="FootnoteTextChar">
    <w:name w:val="Footnote Text Char"/>
    <w:basedOn w:val="DefaultParagraphFont"/>
    <w:link w:val="FootnoteText"/>
    <w:uiPriority w:val="99"/>
    <w:rsid w:val="00780DC5"/>
  </w:style>
  <w:style w:type="character" w:customStyle="1" w:styleId="HeaderChar">
    <w:name w:val="Header Char"/>
    <w:basedOn w:val="DefaultParagraphFont"/>
    <w:link w:val="Header"/>
    <w:uiPriority w:val="99"/>
    <w:rsid w:val="00A63D45"/>
  </w:style>
  <w:style w:type="paragraph" w:styleId="ListParagraph">
    <w:name w:val="List Paragraph"/>
    <w:basedOn w:val="Normal"/>
    <w:uiPriority w:val="34"/>
    <w:qFormat/>
    <w:rsid w:val="00A63D45"/>
    <w:pPr>
      <w:spacing w:after="200" w:line="276"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59"/>
    <w:rsid w:val="00976097"/>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387376"/>
    <w:rPr>
      <w:sz w:val="28"/>
    </w:rPr>
  </w:style>
  <w:style w:type="table" w:customStyle="1" w:styleId="TableGrid2">
    <w:name w:val="Table Grid2"/>
    <w:basedOn w:val="TableNormal"/>
    <w:next w:val="TableGrid"/>
    <w:uiPriority w:val="59"/>
    <w:rsid w:val="00A925A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551108"/>
    <w:rPr>
      <w:b/>
      <w:i/>
      <w:sz w:val="24"/>
    </w:rPr>
  </w:style>
  <w:style w:type="table" w:customStyle="1" w:styleId="TableGrid3">
    <w:name w:val="Table Grid3"/>
    <w:basedOn w:val="TableNormal"/>
    <w:next w:val="TableGrid"/>
    <w:uiPriority w:val="59"/>
    <w:rsid w:val="00872BE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9D2A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5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hunter@masscap.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qc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F8685-3675-414C-AE15-144CD8CC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17762</Words>
  <Characters>101247</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Tri-State Community Action Agencies</vt:lpstr>
    </vt:vector>
  </TitlesOfParts>
  <Company> </Company>
  <LinksUpToDate>false</LinksUpToDate>
  <CharactersWithSpaces>118772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Tri-State Community Action Agencies</dc:title>
  <dc:subject/>
  <dc:creator>Alice Carrier</dc:creator>
  <cp:keywords/>
  <dc:description/>
  <cp:lastModifiedBy>William Hunter</cp:lastModifiedBy>
  <cp:revision>7</cp:revision>
  <cp:lastPrinted>2011-02-18T19:54:00Z</cp:lastPrinted>
  <dcterms:created xsi:type="dcterms:W3CDTF">2015-12-14T15:37:00Z</dcterms:created>
  <dcterms:modified xsi:type="dcterms:W3CDTF">2016-01-04T13:42:00Z</dcterms:modified>
</cp:coreProperties>
</file>